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0D9C4" w14:textId="77777777" w:rsidR="00733082" w:rsidRPr="00351FF2" w:rsidRDefault="00733082" w:rsidP="00733082">
      <w:pPr>
        <w:spacing w:after="120" w:line="240" w:lineRule="auto"/>
        <w:rPr>
          <w:szCs w:val="20"/>
        </w:rPr>
      </w:pPr>
      <w:bookmarkStart w:id="0" w:name="_GoBack"/>
      <w:bookmarkEnd w:id="0"/>
    </w:p>
    <w:p w14:paraId="03CEF180" w14:textId="77777777" w:rsidR="00733082" w:rsidRDefault="00733082" w:rsidP="00733082">
      <w:pPr>
        <w:spacing w:after="120" w:line="240" w:lineRule="auto"/>
        <w:rPr>
          <w:b/>
          <w:sz w:val="22"/>
          <w:szCs w:val="20"/>
        </w:rPr>
      </w:pPr>
    </w:p>
    <w:p w14:paraId="566D359E" w14:textId="77777777" w:rsidR="00481197" w:rsidRDefault="00481197" w:rsidP="00481197">
      <w:pPr>
        <w:pStyle w:val="StileTitolocopertinaCrenatura16pt"/>
        <w:spacing w:line="280" w:lineRule="atLeast"/>
        <w:jc w:val="center"/>
      </w:pPr>
      <w:r>
        <w:t>ACCORDO QUADRO PER L’AFFIDAMENTO DI SERVIZI APPLICATIVI IN OTTICA CLOUD E L’AFFIDAMENTO DI SERVIZI DI DEMAND E PMO PER LE PUBBLICHE AMMINISTRAZIONI CENTRALI – SECONDA EDIZIONE – ID 2483</w:t>
      </w:r>
    </w:p>
    <w:p w14:paraId="36AED114" w14:textId="7DC4D4C0" w:rsidR="00481197" w:rsidRDefault="00481197" w:rsidP="00481197">
      <w:pPr>
        <w:pStyle w:val="StileTitolocopertinaCrenatura16pt"/>
        <w:spacing w:line="280" w:lineRule="atLeast"/>
        <w:jc w:val="center"/>
      </w:pPr>
      <w:r>
        <w:t>APPENDICE 3 al piano dei fabbisogni – CICLI E PRODOTTI</w:t>
      </w:r>
    </w:p>
    <w:p w14:paraId="6B97CE92" w14:textId="77777777" w:rsidR="00481197" w:rsidRDefault="00481197" w:rsidP="00481197">
      <w:pPr>
        <w:pStyle w:val="StileTitolocopertinaCrenatura16pt"/>
        <w:spacing w:line="280" w:lineRule="atLeast"/>
      </w:pPr>
    </w:p>
    <w:p w14:paraId="39DC9CDE" w14:textId="77777777" w:rsidR="00481197" w:rsidRDefault="00481197" w:rsidP="00481197">
      <w:pPr>
        <w:pStyle w:val="StileTitolocopertinaCrenatura16pt"/>
        <w:spacing w:line="280" w:lineRule="atLeast"/>
      </w:pPr>
    </w:p>
    <w:p w14:paraId="5F7AC4CB" w14:textId="77777777" w:rsidR="00481197" w:rsidRDefault="00481197" w:rsidP="00481197">
      <w:pPr>
        <w:spacing w:line="280" w:lineRule="atLeast"/>
      </w:pPr>
      <w:r>
        <w:t xml:space="preserve">AFFIDAMENTO DI </w:t>
      </w:r>
      <w:r>
        <w:rPr>
          <w:color w:val="0070C0"/>
        </w:rPr>
        <w:t>“</w:t>
      </w:r>
      <w:r>
        <w:rPr>
          <w:i/>
          <w:color w:val="0070C0"/>
        </w:rPr>
        <w:t>&lt;indicare il titolo dell’Ordinativo di Fornitura&gt;</w:t>
      </w:r>
      <w:r>
        <w:t xml:space="preserve">” MEDIANTE ORDINATIVO DI FORNITURA NELL’AMBITO DELL’ACCORDO QUADRO PER I SERVIZI APPLICATIVI PER LE PUBBLICHE AMMINISTRAZIONI CENTRALI STIPULATO DA CONSIP </w:t>
      </w:r>
    </w:p>
    <w:p w14:paraId="03DC78EA" w14:textId="77777777" w:rsidR="00481197" w:rsidRDefault="00481197" w:rsidP="00481197">
      <w:pPr>
        <w:spacing w:line="280" w:lineRule="atLeast"/>
        <w:rPr>
          <w:i/>
          <w:color w:val="8496B0"/>
        </w:rPr>
      </w:pPr>
      <w:r>
        <w:t xml:space="preserve">ID 2483 – LOTTO 1 </w:t>
      </w:r>
    </w:p>
    <w:p w14:paraId="3C176254" w14:textId="77777777" w:rsidR="00481197" w:rsidRDefault="00481197" w:rsidP="00481197">
      <w:pPr>
        <w:spacing w:line="280" w:lineRule="atLeast"/>
      </w:pPr>
    </w:p>
    <w:p w14:paraId="682408A1" w14:textId="0414C345" w:rsidR="00481197" w:rsidRDefault="00481197" w:rsidP="00481197">
      <w:pPr>
        <w:spacing w:line="280" w:lineRule="atLeast"/>
      </w:pPr>
      <w:r>
        <w:t>CICLI E PRODOTTI</w:t>
      </w:r>
    </w:p>
    <w:p w14:paraId="496BF9B4" w14:textId="77777777" w:rsidR="00481197" w:rsidRDefault="00481197" w:rsidP="00481197">
      <w:pPr>
        <w:spacing w:line="280" w:lineRule="atLeast"/>
      </w:pPr>
    </w:p>
    <w:p w14:paraId="4E5759D6" w14:textId="77777777" w:rsidR="00481197" w:rsidRDefault="00481197" w:rsidP="00481197">
      <w:pPr>
        <w:spacing w:line="280" w:lineRule="atLeast"/>
        <w:rPr>
          <w:color w:val="0070C0"/>
        </w:rPr>
      </w:pPr>
      <w:r>
        <w:rPr>
          <w:color w:val="0070C0"/>
        </w:rPr>
        <w:t xml:space="preserve">NOTA BENE: </w:t>
      </w:r>
    </w:p>
    <w:p w14:paraId="081E52B8" w14:textId="77777777" w:rsidR="00481197" w:rsidRDefault="00481197" w:rsidP="00481197">
      <w:pPr>
        <w:spacing w:line="280" w:lineRule="atLeast"/>
        <w:rPr>
          <w:i/>
          <w:color w:val="0070C0"/>
        </w:rPr>
      </w:pPr>
      <w:r>
        <w:rPr>
          <w:i/>
          <w:color w:val="0070C0"/>
        </w:rPr>
        <w:t xml:space="preserve">Note di utilizzo del presente Template:  </w:t>
      </w:r>
    </w:p>
    <w:p w14:paraId="61FE5C67" w14:textId="5002341E" w:rsidR="00481197" w:rsidRDefault="002D4C61" w:rsidP="00481197">
      <w:pPr>
        <w:spacing w:line="280" w:lineRule="atLeast"/>
        <w:rPr>
          <w:i/>
          <w:color w:val="0070C0"/>
        </w:rPr>
      </w:pPr>
      <w:r>
        <w:rPr>
          <w:i/>
          <w:color w:val="0070C0"/>
        </w:rPr>
        <w:t>C</w:t>
      </w:r>
      <w:r w:rsidR="00481197">
        <w:rPr>
          <w:i/>
          <w:color w:val="0070C0"/>
        </w:rPr>
        <w:t xml:space="preserve">ome precisato nella documentazione dell’AQ – ID 2483, l’erogazione dei servizi nell’ambito dei singoli Ordinativi è a condizioni tutte fissate. </w:t>
      </w:r>
    </w:p>
    <w:p w14:paraId="0F345CB5" w14:textId="4FC49CEC" w:rsidR="001A27FD" w:rsidRDefault="001A27FD" w:rsidP="001A27FD">
      <w:pPr>
        <w:spacing w:line="240" w:lineRule="auto"/>
        <w:jc w:val="left"/>
      </w:pPr>
      <w:r>
        <w:rPr>
          <w:i/>
          <w:color w:val="0070C0"/>
        </w:rPr>
        <w:t>C</w:t>
      </w:r>
      <w:r w:rsidRPr="00715248">
        <w:rPr>
          <w:i/>
          <w:color w:val="0070C0"/>
        </w:rPr>
        <w:t xml:space="preserve">iascuna Amministrazione, in relazione ai soli servizi specificatamente richiesti e al proprio contesto tecnologico e applicativo descritto nel presente Piano dei Fabbisogni, dovrà fare riferimento </w:t>
      </w:r>
      <w:r>
        <w:rPr>
          <w:i/>
          <w:color w:val="0070C0"/>
        </w:rPr>
        <w:t>all’Appendice 3</w:t>
      </w:r>
      <w:r w:rsidRPr="00715248">
        <w:rPr>
          <w:i/>
          <w:color w:val="0070C0"/>
        </w:rPr>
        <w:t xml:space="preserve"> (</w:t>
      </w:r>
      <w:r>
        <w:rPr>
          <w:i/>
          <w:color w:val="0070C0"/>
        </w:rPr>
        <w:t>Cicli e Prodotti</w:t>
      </w:r>
      <w:r w:rsidRPr="00715248">
        <w:rPr>
          <w:i/>
          <w:color w:val="0070C0"/>
        </w:rPr>
        <w:t xml:space="preserve">), al Capitolato Tecnico Speciale relativo al lotto 1, nonché agli elementi migliorativi contenuti nell’Offerta Tecnica formulata in fase di Accordo Quadro dal Fornitore. </w:t>
      </w:r>
      <w:r>
        <w:rPr>
          <w:i/>
          <w:color w:val="0070C0"/>
        </w:rPr>
        <w:t>Il presente documento viene messo</w:t>
      </w:r>
      <w:r w:rsidRPr="00715248">
        <w:rPr>
          <w:i/>
          <w:color w:val="0070C0"/>
        </w:rPr>
        <w:t xml:space="preserve"> a disposizione in formato word al solo scopo di agevolare la declinazione del proprio contesto tecnologico e applicativo</w:t>
      </w:r>
    </w:p>
    <w:p w14:paraId="062E92A5" w14:textId="16FD51B5" w:rsidR="00481197" w:rsidRDefault="00481197" w:rsidP="00481197">
      <w:pPr>
        <w:spacing w:line="280" w:lineRule="atLeast"/>
        <w:rPr>
          <w:i/>
          <w:color w:val="0070C0"/>
        </w:rPr>
      </w:pPr>
    </w:p>
    <w:p w14:paraId="43BC6A61" w14:textId="77777777" w:rsidR="00481197" w:rsidRDefault="00481197" w:rsidP="00481197">
      <w:pPr>
        <w:spacing w:line="240" w:lineRule="auto"/>
        <w:jc w:val="left"/>
      </w:pPr>
    </w:p>
    <w:p w14:paraId="6C6F025B" w14:textId="77777777" w:rsidR="00481197" w:rsidRDefault="00481197">
      <w:pPr>
        <w:spacing w:line="240" w:lineRule="auto"/>
        <w:jc w:val="left"/>
        <w:rPr>
          <w:szCs w:val="20"/>
        </w:rPr>
      </w:pPr>
      <w:r>
        <w:rPr>
          <w:szCs w:val="20"/>
        </w:rPr>
        <w:br w:type="page"/>
      </w:r>
    </w:p>
    <w:p w14:paraId="54ED331B" w14:textId="31823D1B" w:rsidR="004F540D" w:rsidRPr="00481197" w:rsidRDefault="00A3682A" w:rsidP="00481197">
      <w:pPr>
        <w:spacing w:line="240" w:lineRule="auto"/>
        <w:jc w:val="left"/>
        <w:rPr>
          <w:szCs w:val="20"/>
        </w:rPr>
      </w:pPr>
      <w:r w:rsidRPr="003C2F8C">
        <w:rPr>
          <w:rFonts w:cs="Calibri"/>
          <w:b/>
          <w:szCs w:val="20"/>
        </w:rPr>
        <w:lastRenderedPageBreak/>
        <w:t>INDICE</w:t>
      </w:r>
    </w:p>
    <w:p w14:paraId="54ED331C" w14:textId="77777777" w:rsidR="00FF7051" w:rsidRPr="003C2F8C" w:rsidRDefault="00FF7051">
      <w:pPr>
        <w:pStyle w:val="Sommario1"/>
        <w:tabs>
          <w:tab w:val="right" w:leader="dot" w:pos="9344"/>
        </w:tabs>
        <w:rPr>
          <w:rFonts w:cs="Calibri"/>
          <w:sz w:val="22"/>
          <w:szCs w:val="22"/>
          <w:highlight w:val="yellow"/>
        </w:rPr>
      </w:pPr>
    </w:p>
    <w:p w14:paraId="470CB03C" w14:textId="2B9C739D" w:rsidR="00927414" w:rsidRDefault="00112595">
      <w:pPr>
        <w:pStyle w:val="Sommario1"/>
        <w:tabs>
          <w:tab w:val="right" w:leader="dot" w:pos="9344"/>
        </w:tabs>
        <w:rPr>
          <w:rFonts w:asciiTheme="minorHAnsi" w:eastAsiaTheme="minorEastAsia" w:hAnsiTheme="minorHAnsi" w:cstheme="minorBidi"/>
          <w:caps w:val="0"/>
          <w:noProof/>
          <w:sz w:val="22"/>
          <w:szCs w:val="22"/>
        </w:rPr>
      </w:pPr>
      <w:r w:rsidRPr="003C2F8C">
        <w:rPr>
          <w:rFonts w:cs="Calibri"/>
          <w:highlight w:val="yellow"/>
        </w:rPr>
        <w:fldChar w:fldCharType="begin"/>
      </w:r>
      <w:r w:rsidR="004F540D" w:rsidRPr="003C2F8C">
        <w:rPr>
          <w:rFonts w:cs="Calibri"/>
          <w:highlight w:val="yellow"/>
        </w:rPr>
        <w:instrText xml:space="preserve"> TOC \o "1-4" \h \z \u </w:instrText>
      </w:r>
      <w:r w:rsidRPr="003C2F8C">
        <w:rPr>
          <w:rFonts w:cs="Calibri"/>
          <w:highlight w:val="yellow"/>
        </w:rPr>
        <w:fldChar w:fldCharType="separate"/>
      </w:r>
      <w:hyperlink w:anchor="_Toc101362920" w:history="1">
        <w:r w:rsidR="00927414" w:rsidRPr="002F0A91">
          <w:rPr>
            <w:rStyle w:val="Collegamentoipertestuale"/>
            <w:noProof/>
          </w:rPr>
          <w:t>1</w:t>
        </w:r>
        <w:r w:rsidR="00927414">
          <w:rPr>
            <w:rFonts w:asciiTheme="minorHAnsi" w:eastAsiaTheme="minorEastAsia" w:hAnsiTheme="minorHAnsi" w:cstheme="minorBidi"/>
            <w:caps w:val="0"/>
            <w:noProof/>
            <w:sz w:val="22"/>
            <w:szCs w:val="22"/>
          </w:rPr>
          <w:tab/>
        </w:r>
        <w:r w:rsidR="00927414" w:rsidRPr="002F0A91">
          <w:rPr>
            <w:rStyle w:val="Collegamentoipertestuale"/>
            <w:noProof/>
          </w:rPr>
          <w:t>PREMESSA</w:t>
        </w:r>
        <w:r w:rsidR="00927414">
          <w:rPr>
            <w:noProof/>
            <w:webHidden/>
          </w:rPr>
          <w:tab/>
        </w:r>
        <w:r w:rsidR="00927414">
          <w:rPr>
            <w:noProof/>
            <w:webHidden/>
          </w:rPr>
          <w:fldChar w:fldCharType="begin"/>
        </w:r>
        <w:r w:rsidR="00927414">
          <w:rPr>
            <w:noProof/>
            <w:webHidden/>
          </w:rPr>
          <w:instrText xml:space="preserve"> PAGEREF _Toc101362920 \h </w:instrText>
        </w:r>
        <w:r w:rsidR="00927414">
          <w:rPr>
            <w:noProof/>
            <w:webHidden/>
          </w:rPr>
        </w:r>
        <w:r w:rsidR="00927414">
          <w:rPr>
            <w:noProof/>
            <w:webHidden/>
          </w:rPr>
          <w:fldChar w:fldCharType="separate"/>
        </w:r>
        <w:r w:rsidR="00927414">
          <w:rPr>
            <w:noProof/>
            <w:webHidden/>
          </w:rPr>
          <w:t>3</w:t>
        </w:r>
        <w:r w:rsidR="00927414">
          <w:rPr>
            <w:noProof/>
            <w:webHidden/>
          </w:rPr>
          <w:fldChar w:fldCharType="end"/>
        </w:r>
      </w:hyperlink>
    </w:p>
    <w:p w14:paraId="4CD1B6DA" w14:textId="6CC8DEEB" w:rsidR="00927414" w:rsidRDefault="00847D12">
      <w:pPr>
        <w:pStyle w:val="Sommario1"/>
        <w:tabs>
          <w:tab w:val="right" w:leader="dot" w:pos="9344"/>
        </w:tabs>
        <w:rPr>
          <w:rFonts w:asciiTheme="minorHAnsi" w:eastAsiaTheme="minorEastAsia" w:hAnsiTheme="minorHAnsi" w:cstheme="minorBidi"/>
          <w:caps w:val="0"/>
          <w:noProof/>
          <w:sz w:val="22"/>
          <w:szCs w:val="22"/>
        </w:rPr>
      </w:pPr>
      <w:hyperlink w:anchor="_Toc101362921" w:history="1">
        <w:r w:rsidR="00927414" w:rsidRPr="002F0A91">
          <w:rPr>
            <w:rStyle w:val="Collegamentoipertestuale"/>
            <w:noProof/>
          </w:rPr>
          <w:t>2</w:t>
        </w:r>
        <w:r w:rsidR="00927414">
          <w:rPr>
            <w:rFonts w:asciiTheme="minorHAnsi" w:eastAsiaTheme="minorEastAsia" w:hAnsiTheme="minorHAnsi" w:cstheme="minorBidi"/>
            <w:caps w:val="0"/>
            <w:noProof/>
            <w:sz w:val="22"/>
            <w:szCs w:val="22"/>
          </w:rPr>
          <w:tab/>
        </w:r>
        <w:r w:rsidR="00927414" w:rsidRPr="002F0A91">
          <w:rPr>
            <w:rStyle w:val="Collegamentoipertestuale"/>
            <w:noProof/>
          </w:rPr>
          <w:t>REALIZZAZIONE DI PROGETTI A SUPPORTO DI SERVIZI DIGITALI</w:t>
        </w:r>
        <w:r w:rsidR="00927414">
          <w:rPr>
            <w:noProof/>
            <w:webHidden/>
          </w:rPr>
          <w:tab/>
        </w:r>
        <w:r w:rsidR="00927414">
          <w:rPr>
            <w:noProof/>
            <w:webHidden/>
          </w:rPr>
          <w:fldChar w:fldCharType="begin"/>
        </w:r>
        <w:r w:rsidR="00927414">
          <w:rPr>
            <w:noProof/>
            <w:webHidden/>
          </w:rPr>
          <w:instrText xml:space="preserve"> PAGEREF _Toc101362921 \h </w:instrText>
        </w:r>
        <w:r w:rsidR="00927414">
          <w:rPr>
            <w:noProof/>
            <w:webHidden/>
          </w:rPr>
        </w:r>
        <w:r w:rsidR="00927414">
          <w:rPr>
            <w:noProof/>
            <w:webHidden/>
          </w:rPr>
          <w:fldChar w:fldCharType="separate"/>
        </w:r>
        <w:r w:rsidR="00927414">
          <w:rPr>
            <w:noProof/>
            <w:webHidden/>
          </w:rPr>
          <w:t>4</w:t>
        </w:r>
        <w:r w:rsidR="00927414">
          <w:rPr>
            <w:noProof/>
            <w:webHidden/>
          </w:rPr>
          <w:fldChar w:fldCharType="end"/>
        </w:r>
      </w:hyperlink>
    </w:p>
    <w:p w14:paraId="2460A6DC" w14:textId="36CAB4CB" w:rsidR="00927414" w:rsidRDefault="00847D12">
      <w:pPr>
        <w:pStyle w:val="Sommario1"/>
        <w:tabs>
          <w:tab w:val="right" w:leader="dot" w:pos="9344"/>
        </w:tabs>
        <w:rPr>
          <w:rFonts w:asciiTheme="minorHAnsi" w:eastAsiaTheme="minorEastAsia" w:hAnsiTheme="minorHAnsi" w:cstheme="minorBidi"/>
          <w:caps w:val="0"/>
          <w:noProof/>
          <w:sz w:val="22"/>
          <w:szCs w:val="22"/>
        </w:rPr>
      </w:pPr>
      <w:hyperlink w:anchor="_Toc101362922" w:history="1">
        <w:r w:rsidR="00927414" w:rsidRPr="002F0A91">
          <w:rPr>
            <w:rStyle w:val="Collegamentoipertestuale"/>
            <w:noProof/>
          </w:rPr>
          <w:t>3</w:t>
        </w:r>
        <w:r w:rsidR="00927414">
          <w:rPr>
            <w:rFonts w:asciiTheme="minorHAnsi" w:eastAsiaTheme="minorEastAsia" w:hAnsiTheme="minorHAnsi" w:cstheme="minorBidi"/>
            <w:caps w:val="0"/>
            <w:noProof/>
            <w:sz w:val="22"/>
            <w:szCs w:val="22"/>
          </w:rPr>
          <w:tab/>
        </w:r>
        <w:r w:rsidR="00927414" w:rsidRPr="002F0A91">
          <w:rPr>
            <w:rStyle w:val="Collegamentoipertestuale"/>
            <w:noProof/>
          </w:rPr>
          <w:t>PROCESSI E ATTIVITA’ DEL CICLO DI VITA</w:t>
        </w:r>
        <w:r w:rsidR="00927414">
          <w:rPr>
            <w:noProof/>
            <w:webHidden/>
          </w:rPr>
          <w:tab/>
        </w:r>
        <w:r w:rsidR="00927414">
          <w:rPr>
            <w:noProof/>
            <w:webHidden/>
          </w:rPr>
          <w:fldChar w:fldCharType="begin"/>
        </w:r>
        <w:r w:rsidR="00927414">
          <w:rPr>
            <w:noProof/>
            <w:webHidden/>
          </w:rPr>
          <w:instrText xml:space="preserve"> PAGEREF _Toc101362922 \h </w:instrText>
        </w:r>
        <w:r w:rsidR="00927414">
          <w:rPr>
            <w:noProof/>
            <w:webHidden/>
          </w:rPr>
        </w:r>
        <w:r w:rsidR="00927414">
          <w:rPr>
            <w:noProof/>
            <w:webHidden/>
          </w:rPr>
          <w:fldChar w:fldCharType="separate"/>
        </w:r>
        <w:r w:rsidR="00927414">
          <w:rPr>
            <w:noProof/>
            <w:webHidden/>
          </w:rPr>
          <w:t>6</w:t>
        </w:r>
        <w:r w:rsidR="00927414">
          <w:rPr>
            <w:noProof/>
            <w:webHidden/>
          </w:rPr>
          <w:fldChar w:fldCharType="end"/>
        </w:r>
      </w:hyperlink>
    </w:p>
    <w:p w14:paraId="2AEDFB59" w14:textId="6683A980"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23" w:history="1">
        <w:r w:rsidR="00927414" w:rsidRPr="002F0A91">
          <w:rPr>
            <w:rStyle w:val="Collegamentoipertestuale"/>
            <w:noProof/>
          </w:rPr>
          <w:t>3.1</w:t>
        </w:r>
        <w:r w:rsidR="00927414">
          <w:rPr>
            <w:rFonts w:asciiTheme="minorHAnsi" w:eastAsiaTheme="minorEastAsia" w:hAnsiTheme="minorHAnsi" w:cstheme="minorBidi"/>
            <w:noProof/>
            <w:sz w:val="22"/>
            <w:szCs w:val="22"/>
          </w:rPr>
          <w:tab/>
        </w:r>
        <w:r w:rsidR="00927414" w:rsidRPr="002F0A91">
          <w:rPr>
            <w:rStyle w:val="Collegamentoipertestuale"/>
            <w:noProof/>
          </w:rPr>
          <w:t>Attività</w:t>
        </w:r>
        <w:r w:rsidR="00927414">
          <w:rPr>
            <w:noProof/>
            <w:webHidden/>
          </w:rPr>
          <w:tab/>
        </w:r>
        <w:r w:rsidR="00927414">
          <w:rPr>
            <w:noProof/>
            <w:webHidden/>
          </w:rPr>
          <w:fldChar w:fldCharType="begin"/>
        </w:r>
        <w:r w:rsidR="00927414">
          <w:rPr>
            <w:noProof/>
            <w:webHidden/>
          </w:rPr>
          <w:instrText xml:space="preserve"> PAGEREF _Toc101362923 \h </w:instrText>
        </w:r>
        <w:r w:rsidR="00927414">
          <w:rPr>
            <w:noProof/>
            <w:webHidden/>
          </w:rPr>
        </w:r>
        <w:r w:rsidR="00927414">
          <w:rPr>
            <w:noProof/>
            <w:webHidden/>
          </w:rPr>
          <w:fldChar w:fldCharType="separate"/>
        </w:r>
        <w:r w:rsidR="00927414">
          <w:rPr>
            <w:noProof/>
            <w:webHidden/>
          </w:rPr>
          <w:t>6</w:t>
        </w:r>
        <w:r w:rsidR="00927414">
          <w:rPr>
            <w:noProof/>
            <w:webHidden/>
          </w:rPr>
          <w:fldChar w:fldCharType="end"/>
        </w:r>
      </w:hyperlink>
    </w:p>
    <w:p w14:paraId="06D04C5E" w14:textId="1FD01FCC" w:rsidR="00927414" w:rsidRDefault="00847D12">
      <w:pPr>
        <w:pStyle w:val="Sommario3"/>
        <w:rPr>
          <w:rFonts w:asciiTheme="minorHAnsi" w:eastAsiaTheme="minorEastAsia" w:hAnsiTheme="minorHAnsi" w:cstheme="minorBidi"/>
          <w:noProof/>
          <w:sz w:val="22"/>
          <w:szCs w:val="22"/>
        </w:rPr>
      </w:pPr>
      <w:hyperlink w:anchor="_Toc101362924" w:history="1">
        <w:r w:rsidR="00927414" w:rsidRPr="002F0A91">
          <w:rPr>
            <w:rStyle w:val="Collegamentoipertestuale"/>
            <w:noProof/>
          </w:rPr>
          <w:t>3.1.1</w:t>
        </w:r>
        <w:r w:rsidR="00927414">
          <w:rPr>
            <w:rFonts w:asciiTheme="minorHAnsi" w:eastAsiaTheme="minorEastAsia" w:hAnsiTheme="minorHAnsi" w:cstheme="minorBidi"/>
            <w:noProof/>
            <w:sz w:val="22"/>
            <w:szCs w:val="22"/>
          </w:rPr>
          <w:tab/>
        </w:r>
        <w:r w:rsidR="00927414" w:rsidRPr="002F0A91">
          <w:rPr>
            <w:rStyle w:val="Collegamentoipertestuale"/>
            <w:noProof/>
          </w:rPr>
          <w:t>Definizione</w:t>
        </w:r>
        <w:r w:rsidR="00927414">
          <w:rPr>
            <w:noProof/>
            <w:webHidden/>
          </w:rPr>
          <w:tab/>
        </w:r>
        <w:r w:rsidR="00927414">
          <w:rPr>
            <w:noProof/>
            <w:webHidden/>
          </w:rPr>
          <w:fldChar w:fldCharType="begin"/>
        </w:r>
        <w:r w:rsidR="00927414">
          <w:rPr>
            <w:noProof/>
            <w:webHidden/>
          </w:rPr>
          <w:instrText xml:space="preserve"> PAGEREF _Toc101362924 \h </w:instrText>
        </w:r>
        <w:r w:rsidR="00927414">
          <w:rPr>
            <w:noProof/>
            <w:webHidden/>
          </w:rPr>
        </w:r>
        <w:r w:rsidR="00927414">
          <w:rPr>
            <w:noProof/>
            <w:webHidden/>
          </w:rPr>
          <w:fldChar w:fldCharType="separate"/>
        </w:r>
        <w:r w:rsidR="00927414">
          <w:rPr>
            <w:noProof/>
            <w:webHidden/>
          </w:rPr>
          <w:t>6</w:t>
        </w:r>
        <w:r w:rsidR="00927414">
          <w:rPr>
            <w:noProof/>
            <w:webHidden/>
          </w:rPr>
          <w:fldChar w:fldCharType="end"/>
        </w:r>
      </w:hyperlink>
    </w:p>
    <w:p w14:paraId="000E6D1F" w14:textId="2CBCFF87" w:rsidR="00927414" w:rsidRDefault="00847D12">
      <w:pPr>
        <w:pStyle w:val="Sommario3"/>
        <w:rPr>
          <w:rFonts w:asciiTheme="minorHAnsi" w:eastAsiaTheme="minorEastAsia" w:hAnsiTheme="minorHAnsi" w:cstheme="minorBidi"/>
          <w:noProof/>
          <w:sz w:val="22"/>
          <w:szCs w:val="22"/>
        </w:rPr>
      </w:pPr>
      <w:hyperlink w:anchor="_Toc101362925" w:history="1">
        <w:r w:rsidR="00927414" w:rsidRPr="002F0A91">
          <w:rPr>
            <w:rStyle w:val="Collegamentoipertestuale"/>
            <w:noProof/>
          </w:rPr>
          <w:t>3.1.2</w:t>
        </w:r>
        <w:r w:rsidR="00927414">
          <w:rPr>
            <w:rFonts w:asciiTheme="minorHAnsi" w:eastAsiaTheme="minorEastAsia" w:hAnsiTheme="minorHAnsi" w:cstheme="minorBidi"/>
            <w:noProof/>
            <w:sz w:val="22"/>
            <w:szCs w:val="22"/>
          </w:rPr>
          <w:tab/>
        </w:r>
        <w:r w:rsidR="00927414" w:rsidRPr="002F0A91">
          <w:rPr>
            <w:rStyle w:val="Collegamentoipertestuale"/>
            <w:noProof/>
          </w:rPr>
          <w:t>Analisi</w:t>
        </w:r>
        <w:r w:rsidR="00927414">
          <w:rPr>
            <w:noProof/>
            <w:webHidden/>
          </w:rPr>
          <w:tab/>
        </w:r>
        <w:r w:rsidR="00927414">
          <w:rPr>
            <w:noProof/>
            <w:webHidden/>
          </w:rPr>
          <w:fldChar w:fldCharType="begin"/>
        </w:r>
        <w:r w:rsidR="00927414">
          <w:rPr>
            <w:noProof/>
            <w:webHidden/>
          </w:rPr>
          <w:instrText xml:space="preserve"> PAGEREF _Toc101362925 \h </w:instrText>
        </w:r>
        <w:r w:rsidR="00927414">
          <w:rPr>
            <w:noProof/>
            <w:webHidden/>
          </w:rPr>
        </w:r>
        <w:r w:rsidR="00927414">
          <w:rPr>
            <w:noProof/>
            <w:webHidden/>
          </w:rPr>
          <w:fldChar w:fldCharType="separate"/>
        </w:r>
        <w:r w:rsidR="00927414">
          <w:rPr>
            <w:noProof/>
            <w:webHidden/>
          </w:rPr>
          <w:t>7</w:t>
        </w:r>
        <w:r w:rsidR="00927414">
          <w:rPr>
            <w:noProof/>
            <w:webHidden/>
          </w:rPr>
          <w:fldChar w:fldCharType="end"/>
        </w:r>
      </w:hyperlink>
    </w:p>
    <w:p w14:paraId="447CEFDD" w14:textId="52D5573B" w:rsidR="00927414" w:rsidRDefault="00847D12">
      <w:pPr>
        <w:pStyle w:val="Sommario3"/>
        <w:rPr>
          <w:rFonts w:asciiTheme="minorHAnsi" w:eastAsiaTheme="minorEastAsia" w:hAnsiTheme="minorHAnsi" w:cstheme="minorBidi"/>
          <w:noProof/>
          <w:sz w:val="22"/>
          <w:szCs w:val="22"/>
        </w:rPr>
      </w:pPr>
      <w:hyperlink w:anchor="_Toc101362926" w:history="1">
        <w:r w:rsidR="00927414" w:rsidRPr="002F0A91">
          <w:rPr>
            <w:rStyle w:val="Collegamentoipertestuale"/>
            <w:noProof/>
          </w:rPr>
          <w:t>3.1.3</w:t>
        </w:r>
        <w:r w:rsidR="00927414">
          <w:rPr>
            <w:rFonts w:asciiTheme="minorHAnsi" w:eastAsiaTheme="minorEastAsia" w:hAnsiTheme="minorHAnsi" w:cstheme="minorBidi"/>
            <w:noProof/>
            <w:sz w:val="22"/>
            <w:szCs w:val="22"/>
          </w:rPr>
          <w:tab/>
        </w:r>
        <w:r w:rsidR="00927414" w:rsidRPr="002F0A91">
          <w:rPr>
            <w:rStyle w:val="Collegamentoipertestuale"/>
            <w:noProof/>
          </w:rPr>
          <w:t>Disegno</w:t>
        </w:r>
        <w:r w:rsidR="00927414">
          <w:rPr>
            <w:noProof/>
            <w:webHidden/>
          </w:rPr>
          <w:tab/>
        </w:r>
        <w:r w:rsidR="00927414">
          <w:rPr>
            <w:noProof/>
            <w:webHidden/>
          </w:rPr>
          <w:fldChar w:fldCharType="begin"/>
        </w:r>
        <w:r w:rsidR="00927414">
          <w:rPr>
            <w:noProof/>
            <w:webHidden/>
          </w:rPr>
          <w:instrText xml:space="preserve"> PAGEREF _Toc101362926 \h </w:instrText>
        </w:r>
        <w:r w:rsidR="00927414">
          <w:rPr>
            <w:noProof/>
            <w:webHidden/>
          </w:rPr>
        </w:r>
        <w:r w:rsidR="00927414">
          <w:rPr>
            <w:noProof/>
            <w:webHidden/>
          </w:rPr>
          <w:fldChar w:fldCharType="separate"/>
        </w:r>
        <w:r w:rsidR="00927414">
          <w:rPr>
            <w:noProof/>
            <w:webHidden/>
          </w:rPr>
          <w:t>7</w:t>
        </w:r>
        <w:r w:rsidR="00927414">
          <w:rPr>
            <w:noProof/>
            <w:webHidden/>
          </w:rPr>
          <w:fldChar w:fldCharType="end"/>
        </w:r>
      </w:hyperlink>
    </w:p>
    <w:p w14:paraId="080AD492" w14:textId="04A7E200" w:rsidR="00927414" w:rsidRDefault="00847D12">
      <w:pPr>
        <w:pStyle w:val="Sommario3"/>
        <w:rPr>
          <w:rFonts w:asciiTheme="minorHAnsi" w:eastAsiaTheme="minorEastAsia" w:hAnsiTheme="minorHAnsi" w:cstheme="minorBidi"/>
          <w:noProof/>
          <w:sz w:val="22"/>
          <w:szCs w:val="22"/>
        </w:rPr>
      </w:pPr>
      <w:hyperlink w:anchor="_Toc101362927" w:history="1">
        <w:r w:rsidR="00927414" w:rsidRPr="002F0A91">
          <w:rPr>
            <w:rStyle w:val="Collegamentoipertestuale"/>
            <w:noProof/>
          </w:rPr>
          <w:t>3.1.4</w:t>
        </w:r>
        <w:r w:rsidR="00927414">
          <w:rPr>
            <w:rFonts w:asciiTheme="minorHAnsi" w:eastAsiaTheme="minorEastAsia" w:hAnsiTheme="minorHAnsi" w:cstheme="minorBidi"/>
            <w:noProof/>
            <w:sz w:val="22"/>
            <w:szCs w:val="22"/>
          </w:rPr>
          <w:tab/>
        </w:r>
        <w:r w:rsidR="00927414" w:rsidRPr="002F0A91">
          <w:rPr>
            <w:rStyle w:val="Collegamentoipertestuale"/>
            <w:noProof/>
          </w:rPr>
          <w:t>Realizzazione</w:t>
        </w:r>
        <w:r w:rsidR="00927414">
          <w:rPr>
            <w:noProof/>
            <w:webHidden/>
          </w:rPr>
          <w:tab/>
        </w:r>
        <w:r w:rsidR="00927414">
          <w:rPr>
            <w:noProof/>
            <w:webHidden/>
          </w:rPr>
          <w:fldChar w:fldCharType="begin"/>
        </w:r>
        <w:r w:rsidR="00927414">
          <w:rPr>
            <w:noProof/>
            <w:webHidden/>
          </w:rPr>
          <w:instrText xml:space="preserve"> PAGEREF _Toc101362927 \h </w:instrText>
        </w:r>
        <w:r w:rsidR="00927414">
          <w:rPr>
            <w:noProof/>
            <w:webHidden/>
          </w:rPr>
        </w:r>
        <w:r w:rsidR="00927414">
          <w:rPr>
            <w:noProof/>
            <w:webHidden/>
          </w:rPr>
          <w:fldChar w:fldCharType="separate"/>
        </w:r>
        <w:r w:rsidR="00927414">
          <w:rPr>
            <w:noProof/>
            <w:webHidden/>
          </w:rPr>
          <w:t>7</w:t>
        </w:r>
        <w:r w:rsidR="00927414">
          <w:rPr>
            <w:noProof/>
            <w:webHidden/>
          </w:rPr>
          <w:fldChar w:fldCharType="end"/>
        </w:r>
      </w:hyperlink>
    </w:p>
    <w:p w14:paraId="228999A4" w14:textId="73D4DF82" w:rsidR="00927414" w:rsidRDefault="00847D12">
      <w:pPr>
        <w:pStyle w:val="Sommario3"/>
        <w:rPr>
          <w:rFonts w:asciiTheme="minorHAnsi" w:eastAsiaTheme="minorEastAsia" w:hAnsiTheme="minorHAnsi" w:cstheme="minorBidi"/>
          <w:noProof/>
          <w:sz w:val="22"/>
          <w:szCs w:val="22"/>
        </w:rPr>
      </w:pPr>
      <w:hyperlink w:anchor="_Toc101362928" w:history="1">
        <w:r w:rsidR="00927414" w:rsidRPr="002F0A91">
          <w:rPr>
            <w:rStyle w:val="Collegamentoipertestuale"/>
            <w:noProof/>
          </w:rPr>
          <w:t>3.1.5</w:t>
        </w:r>
        <w:r w:rsidR="00927414">
          <w:rPr>
            <w:rFonts w:asciiTheme="minorHAnsi" w:eastAsiaTheme="minorEastAsia" w:hAnsiTheme="minorHAnsi" w:cstheme="minorBidi"/>
            <w:noProof/>
            <w:sz w:val="22"/>
            <w:szCs w:val="22"/>
          </w:rPr>
          <w:tab/>
        </w:r>
        <w:r w:rsidR="00927414" w:rsidRPr="002F0A91">
          <w:rPr>
            <w:rStyle w:val="Collegamentoipertestuale"/>
            <w:noProof/>
          </w:rPr>
          <w:t>Verifica</w:t>
        </w:r>
        <w:r w:rsidR="00927414">
          <w:rPr>
            <w:noProof/>
            <w:webHidden/>
          </w:rPr>
          <w:tab/>
        </w:r>
        <w:r w:rsidR="00927414">
          <w:rPr>
            <w:noProof/>
            <w:webHidden/>
          </w:rPr>
          <w:fldChar w:fldCharType="begin"/>
        </w:r>
        <w:r w:rsidR="00927414">
          <w:rPr>
            <w:noProof/>
            <w:webHidden/>
          </w:rPr>
          <w:instrText xml:space="preserve"> PAGEREF _Toc101362928 \h </w:instrText>
        </w:r>
        <w:r w:rsidR="00927414">
          <w:rPr>
            <w:noProof/>
            <w:webHidden/>
          </w:rPr>
        </w:r>
        <w:r w:rsidR="00927414">
          <w:rPr>
            <w:noProof/>
            <w:webHidden/>
          </w:rPr>
          <w:fldChar w:fldCharType="separate"/>
        </w:r>
        <w:r w:rsidR="00927414">
          <w:rPr>
            <w:noProof/>
            <w:webHidden/>
          </w:rPr>
          <w:t>8</w:t>
        </w:r>
        <w:r w:rsidR="00927414">
          <w:rPr>
            <w:noProof/>
            <w:webHidden/>
          </w:rPr>
          <w:fldChar w:fldCharType="end"/>
        </w:r>
      </w:hyperlink>
    </w:p>
    <w:p w14:paraId="13D7EFB0" w14:textId="06E6D767" w:rsidR="00927414" w:rsidRDefault="00847D12">
      <w:pPr>
        <w:pStyle w:val="Sommario3"/>
        <w:rPr>
          <w:rFonts w:asciiTheme="minorHAnsi" w:eastAsiaTheme="minorEastAsia" w:hAnsiTheme="minorHAnsi" w:cstheme="minorBidi"/>
          <w:noProof/>
          <w:sz w:val="22"/>
          <w:szCs w:val="22"/>
        </w:rPr>
      </w:pPr>
      <w:hyperlink w:anchor="_Toc101362929" w:history="1">
        <w:r w:rsidR="00927414" w:rsidRPr="002F0A91">
          <w:rPr>
            <w:rStyle w:val="Collegamentoipertestuale"/>
            <w:noProof/>
          </w:rPr>
          <w:t>3.1.6</w:t>
        </w:r>
        <w:r w:rsidR="00927414">
          <w:rPr>
            <w:rFonts w:asciiTheme="minorHAnsi" w:eastAsiaTheme="minorEastAsia" w:hAnsiTheme="minorHAnsi" w:cstheme="minorBidi"/>
            <w:noProof/>
            <w:sz w:val="22"/>
            <w:szCs w:val="22"/>
          </w:rPr>
          <w:tab/>
        </w:r>
        <w:r w:rsidR="00927414" w:rsidRPr="002F0A91">
          <w:rPr>
            <w:rStyle w:val="Collegamentoipertestuale"/>
            <w:noProof/>
          </w:rPr>
          <w:t>Collaudo</w:t>
        </w:r>
        <w:r w:rsidR="00927414">
          <w:rPr>
            <w:noProof/>
            <w:webHidden/>
          </w:rPr>
          <w:tab/>
        </w:r>
        <w:r w:rsidR="00927414">
          <w:rPr>
            <w:noProof/>
            <w:webHidden/>
          </w:rPr>
          <w:fldChar w:fldCharType="begin"/>
        </w:r>
        <w:r w:rsidR="00927414">
          <w:rPr>
            <w:noProof/>
            <w:webHidden/>
          </w:rPr>
          <w:instrText xml:space="preserve"> PAGEREF _Toc101362929 \h </w:instrText>
        </w:r>
        <w:r w:rsidR="00927414">
          <w:rPr>
            <w:noProof/>
            <w:webHidden/>
          </w:rPr>
        </w:r>
        <w:r w:rsidR="00927414">
          <w:rPr>
            <w:noProof/>
            <w:webHidden/>
          </w:rPr>
          <w:fldChar w:fldCharType="separate"/>
        </w:r>
        <w:r w:rsidR="00927414">
          <w:rPr>
            <w:noProof/>
            <w:webHidden/>
          </w:rPr>
          <w:t>8</w:t>
        </w:r>
        <w:r w:rsidR="00927414">
          <w:rPr>
            <w:noProof/>
            <w:webHidden/>
          </w:rPr>
          <w:fldChar w:fldCharType="end"/>
        </w:r>
      </w:hyperlink>
    </w:p>
    <w:p w14:paraId="5E12F4DF" w14:textId="494E2B01" w:rsidR="00927414" w:rsidRDefault="00847D12">
      <w:pPr>
        <w:pStyle w:val="Sommario3"/>
        <w:rPr>
          <w:rFonts w:asciiTheme="minorHAnsi" w:eastAsiaTheme="minorEastAsia" w:hAnsiTheme="minorHAnsi" w:cstheme="minorBidi"/>
          <w:noProof/>
          <w:sz w:val="22"/>
          <w:szCs w:val="22"/>
        </w:rPr>
      </w:pPr>
      <w:hyperlink w:anchor="_Toc101362930" w:history="1">
        <w:r w:rsidR="00927414" w:rsidRPr="002F0A91">
          <w:rPr>
            <w:rStyle w:val="Collegamentoipertestuale"/>
            <w:noProof/>
          </w:rPr>
          <w:t>3.1.7</w:t>
        </w:r>
        <w:r w:rsidR="00927414">
          <w:rPr>
            <w:rFonts w:asciiTheme="minorHAnsi" w:eastAsiaTheme="minorEastAsia" w:hAnsiTheme="minorHAnsi" w:cstheme="minorBidi"/>
            <w:noProof/>
            <w:sz w:val="22"/>
            <w:szCs w:val="22"/>
          </w:rPr>
          <w:tab/>
        </w:r>
        <w:r w:rsidR="00927414" w:rsidRPr="002F0A91">
          <w:rPr>
            <w:rStyle w:val="Collegamentoipertestuale"/>
            <w:noProof/>
          </w:rPr>
          <w:t>Documentazione</w:t>
        </w:r>
        <w:r w:rsidR="00927414">
          <w:rPr>
            <w:noProof/>
            <w:webHidden/>
          </w:rPr>
          <w:tab/>
        </w:r>
        <w:r w:rsidR="00927414">
          <w:rPr>
            <w:noProof/>
            <w:webHidden/>
          </w:rPr>
          <w:fldChar w:fldCharType="begin"/>
        </w:r>
        <w:r w:rsidR="00927414">
          <w:rPr>
            <w:noProof/>
            <w:webHidden/>
          </w:rPr>
          <w:instrText xml:space="preserve"> PAGEREF _Toc101362930 \h </w:instrText>
        </w:r>
        <w:r w:rsidR="00927414">
          <w:rPr>
            <w:noProof/>
            <w:webHidden/>
          </w:rPr>
        </w:r>
        <w:r w:rsidR="00927414">
          <w:rPr>
            <w:noProof/>
            <w:webHidden/>
          </w:rPr>
          <w:fldChar w:fldCharType="separate"/>
        </w:r>
        <w:r w:rsidR="00927414">
          <w:rPr>
            <w:noProof/>
            <w:webHidden/>
          </w:rPr>
          <w:t>8</w:t>
        </w:r>
        <w:r w:rsidR="00927414">
          <w:rPr>
            <w:noProof/>
            <w:webHidden/>
          </w:rPr>
          <w:fldChar w:fldCharType="end"/>
        </w:r>
      </w:hyperlink>
    </w:p>
    <w:p w14:paraId="18490939" w14:textId="65B754CD"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31" w:history="1">
        <w:r w:rsidR="00927414" w:rsidRPr="002F0A91">
          <w:rPr>
            <w:rStyle w:val="Collegamentoipertestuale"/>
            <w:noProof/>
          </w:rPr>
          <w:t>3.2</w:t>
        </w:r>
        <w:r w:rsidR="00927414">
          <w:rPr>
            <w:rFonts w:asciiTheme="minorHAnsi" w:eastAsiaTheme="minorEastAsia" w:hAnsiTheme="minorHAnsi" w:cstheme="minorBidi"/>
            <w:noProof/>
            <w:sz w:val="22"/>
            <w:szCs w:val="22"/>
          </w:rPr>
          <w:tab/>
        </w:r>
        <w:r w:rsidR="00927414" w:rsidRPr="002F0A91">
          <w:rPr>
            <w:rStyle w:val="Collegamentoipertestuale"/>
            <w:noProof/>
          </w:rPr>
          <w:t>Avvio in esercizio</w:t>
        </w:r>
        <w:r w:rsidR="00927414">
          <w:rPr>
            <w:noProof/>
            <w:webHidden/>
          </w:rPr>
          <w:tab/>
        </w:r>
        <w:r w:rsidR="00927414">
          <w:rPr>
            <w:noProof/>
            <w:webHidden/>
          </w:rPr>
          <w:fldChar w:fldCharType="begin"/>
        </w:r>
        <w:r w:rsidR="00927414">
          <w:rPr>
            <w:noProof/>
            <w:webHidden/>
          </w:rPr>
          <w:instrText xml:space="preserve"> PAGEREF _Toc101362931 \h </w:instrText>
        </w:r>
        <w:r w:rsidR="00927414">
          <w:rPr>
            <w:noProof/>
            <w:webHidden/>
          </w:rPr>
        </w:r>
        <w:r w:rsidR="00927414">
          <w:rPr>
            <w:noProof/>
            <w:webHidden/>
          </w:rPr>
          <w:fldChar w:fldCharType="separate"/>
        </w:r>
        <w:r w:rsidR="00927414">
          <w:rPr>
            <w:noProof/>
            <w:webHidden/>
          </w:rPr>
          <w:t>9</w:t>
        </w:r>
        <w:r w:rsidR="00927414">
          <w:rPr>
            <w:noProof/>
            <w:webHidden/>
          </w:rPr>
          <w:fldChar w:fldCharType="end"/>
        </w:r>
      </w:hyperlink>
    </w:p>
    <w:p w14:paraId="44F38D00" w14:textId="53777EA8"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32" w:history="1">
        <w:r w:rsidR="00927414" w:rsidRPr="002F0A91">
          <w:rPr>
            <w:rStyle w:val="Collegamentoipertestuale"/>
            <w:noProof/>
          </w:rPr>
          <w:t>3.3</w:t>
        </w:r>
        <w:r w:rsidR="00927414">
          <w:rPr>
            <w:rFonts w:asciiTheme="minorHAnsi" w:eastAsiaTheme="minorEastAsia" w:hAnsiTheme="minorHAnsi" w:cstheme="minorBidi"/>
            <w:noProof/>
            <w:sz w:val="22"/>
            <w:szCs w:val="22"/>
          </w:rPr>
          <w:tab/>
        </w:r>
        <w:r w:rsidR="00927414" w:rsidRPr="002F0A91">
          <w:rPr>
            <w:rStyle w:val="Collegamentoipertestuale"/>
            <w:noProof/>
          </w:rPr>
          <w:t>I Cicli di Vita</w:t>
        </w:r>
        <w:r w:rsidR="00927414">
          <w:rPr>
            <w:noProof/>
            <w:webHidden/>
          </w:rPr>
          <w:tab/>
        </w:r>
        <w:r w:rsidR="00927414">
          <w:rPr>
            <w:noProof/>
            <w:webHidden/>
          </w:rPr>
          <w:fldChar w:fldCharType="begin"/>
        </w:r>
        <w:r w:rsidR="00927414">
          <w:rPr>
            <w:noProof/>
            <w:webHidden/>
          </w:rPr>
          <w:instrText xml:space="preserve"> PAGEREF _Toc101362932 \h </w:instrText>
        </w:r>
        <w:r w:rsidR="00927414">
          <w:rPr>
            <w:noProof/>
            <w:webHidden/>
          </w:rPr>
        </w:r>
        <w:r w:rsidR="00927414">
          <w:rPr>
            <w:noProof/>
            <w:webHidden/>
          </w:rPr>
          <w:fldChar w:fldCharType="separate"/>
        </w:r>
        <w:r w:rsidR="00927414">
          <w:rPr>
            <w:noProof/>
            <w:webHidden/>
          </w:rPr>
          <w:t>9</w:t>
        </w:r>
        <w:r w:rsidR="00927414">
          <w:rPr>
            <w:noProof/>
            <w:webHidden/>
          </w:rPr>
          <w:fldChar w:fldCharType="end"/>
        </w:r>
      </w:hyperlink>
    </w:p>
    <w:p w14:paraId="4E7502CE" w14:textId="2C32D41A" w:rsidR="00927414" w:rsidRDefault="00847D12">
      <w:pPr>
        <w:pStyle w:val="Sommario1"/>
        <w:tabs>
          <w:tab w:val="right" w:leader="dot" w:pos="9344"/>
        </w:tabs>
        <w:rPr>
          <w:rFonts w:asciiTheme="minorHAnsi" w:eastAsiaTheme="minorEastAsia" w:hAnsiTheme="minorHAnsi" w:cstheme="minorBidi"/>
          <w:caps w:val="0"/>
          <w:noProof/>
          <w:sz w:val="22"/>
          <w:szCs w:val="22"/>
        </w:rPr>
      </w:pPr>
      <w:hyperlink w:anchor="_Toc101362933" w:history="1">
        <w:r w:rsidR="00927414" w:rsidRPr="002F0A91">
          <w:rPr>
            <w:rStyle w:val="Collegamentoipertestuale"/>
            <w:noProof/>
          </w:rPr>
          <w:t>4</w:t>
        </w:r>
        <w:r w:rsidR="00927414">
          <w:rPr>
            <w:rFonts w:asciiTheme="minorHAnsi" w:eastAsiaTheme="minorEastAsia" w:hAnsiTheme="minorHAnsi" w:cstheme="minorBidi"/>
            <w:caps w:val="0"/>
            <w:noProof/>
            <w:sz w:val="22"/>
            <w:szCs w:val="22"/>
          </w:rPr>
          <w:tab/>
        </w:r>
        <w:r w:rsidR="00927414" w:rsidRPr="002F0A91">
          <w:rPr>
            <w:rStyle w:val="Collegamentoipertestuale"/>
            <w:noProof/>
          </w:rPr>
          <w:t>CONTENUTI DEI PRODOTTI DA REALIZZARE</w:t>
        </w:r>
        <w:r w:rsidR="00927414">
          <w:rPr>
            <w:noProof/>
            <w:webHidden/>
          </w:rPr>
          <w:tab/>
        </w:r>
        <w:r w:rsidR="00927414">
          <w:rPr>
            <w:noProof/>
            <w:webHidden/>
          </w:rPr>
          <w:fldChar w:fldCharType="begin"/>
        </w:r>
        <w:r w:rsidR="00927414">
          <w:rPr>
            <w:noProof/>
            <w:webHidden/>
          </w:rPr>
          <w:instrText xml:space="preserve"> PAGEREF _Toc101362933 \h </w:instrText>
        </w:r>
        <w:r w:rsidR="00927414">
          <w:rPr>
            <w:noProof/>
            <w:webHidden/>
          </w:rPr>
        </w:r>
        <w:r w:rsidR="00927414">
          <w:rPr>
            <w:noProof/>
            <w:webHidden/>
          </w:rPr>
          <w:fldChar w:fldCharType="separate"/>
        </w:r>
        <w:r w:rsidR="00927414">
          <w:rPr>
            <w:noProof/>
            <w:webHidden/>
          </w:rPr>
          <w:t>11</w:t>
        </w:r>
        <w:r w:rsidR="00927414">
          <w:rPr>
            <w:noProof/>
            <w:webHidden/>
          </w:rPr>
          <w:fldChar w:fldCharType="end"/>
        </w:r>
      </w:hyperlink>
    </w:p>
    <w:p w14:paraId="79F96F73" w14:textId="2B904FE9"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34" w:history="1">
        <w:r w:rsidR="00927414" w:rsidRPr="002F0A91">
          <w:rPr>
            <w:rStyle w:val="Collegamentoipertestuale"/>
            <w:noProof/>
          </w:rPr>
          <w:t>4.1</w:t>
        </w:r>
        <w:r w:rsidR="00927414">
          <w:rPr>
            <w:rFonts w:asciiTheme="minorHAnsi" w:eastAsiaTheme="minorEastAsia" w:hAnsiTheme="minorHAnsi" w:cstheme="minorBidi"/>
            <w:noProof/>
            <w:sz w:val="22"/>
            <w:szCs w:val="22"/>
          </w:rPr>
          <w:tab/>
        </w:r>
        <w:r w:rsidR="00927414" w:rsidRPr="002F0A91">
          <w:rPr>
            <w:rStyle w:val="Collegamentoipertestuale"/>
            <w:noProof/>
          </w:rPr>
          <w:t>Lettera di consegna</w:t>
        </w:r>
        <w:r w:rsidR="00927414">
          <w:rPr>
            <w:noProof/>
            <w:webHidden/>
          </w:rPr>
          <w:tab/>
        </w:r>
        <w:r w:rsidR="00927414">
          <w:rPr>
            <w:noProof/>
            <w:webHidden/>
          </w:rPr>
          <w:fldChar w:fldCharType="begin"/>
        </w:r>
        <w:r w:rsidR="00927414">
          <w:rPr>
            <w:noProof/>
            <w:webHidden/>
          </w:rPr>
          <w:instrText xml:space="preserve"> PAGEREF _Toc101362934 \h </w:instrText>
        </w:r>
        <w:r w:rsidR="00927414">
          <w:rPr>
            <w:noProof/>
            <w:webHidden/>
          </w:rPr>
        </w:r>
        <w:r w:rsidR="00927414">
          <w:rPr>
            <w:noProof/>
            <w:webHidden/>
          </w:rPr>
          <w:fldChar w:fldCharType="separate"/>
        </w:r>
        <w:r w:rsidR="00927414">
          <w:rPr>
            <w:noProof/>
            <w:webHidden/>
          </w:rPr>
          <w:t>12</w:t>
        </w:r>
        <w:r w:rsidR="00927414">
          <w:rPr>
            <w:noProof/>
            <w:webHidden/>
          </w:rPr>
          <w:fldChar w:fldCharType="end"/>
        </w:r>
      </w:hyperlink>
    </w:p>
    <w:p w14:paraId="71358E14" w14:textId="1AAD6BF2"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35" w:history="1">
        <w:r w:rsidR="00927414" w:rsidRPr="002F0A91">
          <w:rPr>
            <w:rStyle w:val="Collegamentoipertestuale"/>
            <w:noProof/>
          </w:rPr>
          <w:t>4.2</w:t>
        </w:r>
        <w:r w:rsidR="00927414">
          <w:rPr>
            <w:rFonts w:asciiTheme="minorHAnsi" w:eastAsiaTheme="minorEastAsia" w:hAnsiTheme="minorHAnsi" w:cstheme="minorBidi"/>
            <w:noProof/>
            <w:sz w:val="22"/>
            <w:szCs w:val="22"/>
          </w:rPr>
          <w:tab/>
        </w:r>
        <w:r w:rsidR="00927414" w:rsidRPr="002F0A91">
          <w:rPr>
            <w:rStyle w:val="Collegamentoipertestuale"/>
            <w:noProof/>
          </w:rPr>
          <w:t>Piano della Qualità Generale di Lotto</w:t>
        </w:r>
        <w:r w:rsidR="00927414">
          <w:rPr>
            <w:noProof/>
            <w:webHidden/>
          </w:rPr>
          <w:tab/>
        </w:r>
        <w:r w:rsidR="00927414">
          <w:rPr>
            <w:noProof/>
            <w:webHidden/>
          </w:rPr>
          <w:fldChar w:fldCharType="begin"/>
        </w:r>
        <w:r w:rsidR="00927414">
          <w:rPr>
            <w:noProof/>
            <w:webHidden/>
          </w:rPr>
          <w:instrText xml:space="preserve"> PAGEREF _Toc101362935 \h </w:instrText>
        </w:r>
        <w:r w:rsidR="00927414">
          <w:rPr>
            <w:noProof/>
            <w:webHidden/>
          </w:rPr>
        </w:r>
        <w:r w:rsidR="00927414">
          <w:rPr>
            <w:noProof/>
            <w:webHidden/>
          </w:rPr>
          <w:fldChar w:fldCharType="separate"/>
        </w:r>
        <w:r w:rsidR="00927414">
          <w:rPr>
            <w:noProof/>
            <w:webHidden/>
          </w:rPr>
          <w:t>12</w:t>
        </w:r>
        <w:r w:rsidR="00927414">
          <w:rPr>
            <w:noProof/>
            <w:webHidden/>
          </w:rPr>
          <w:fldChar w:fldCharType="end"/>
        </w:r>
      </w:hyperlink>
    </w:p>
    <w:p w14:paraId="2E98867C" w14:textId="7EB0A784"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36" w:history="1">
        <w:r w:rsidR="00927414" w:rsidRPr="002F0A91">
          <w:rPr>
            <w:rStyle w:val="Collegamentoipertestuale"/>
            <w:noProof/>
          </w:rPr>
          <w:t>4.3</w:t>
        </w:r>
        <w:r w:rsidR="00927414">
          <w:rPr>
            <w:rFonts w:asciiTheme="minorHAnsi" w:eastAsiaTheme="minorEastAsia" w:hAnsiTheme="minorHAnsi" w:cstheme="minorBidi"/>
            <w:noProof/>
            <w:sz w:val="22"/>
            <w:szCs w:val="22"/>
          </w:rPr>
          <w:tab/>
        </w:r>
        <w:r w:rsidR="00927414" w:rsidRPr="002F0A91">
          <w:rPr>
            <w:rStyle w:val="Collegamentoipertestuale"/>
            <w:noProof/>
          </w:rPr>
          <w:t>Piano della Qualità Specifico di Contratto Esecutivo</w:t>
        </w:r>
        <w:r w:rsidR="00927414">
          <w:rPr>
            <w:noProof/>
            <w:webHidden/>
          </w:rPr>
          <w:tab/>
        </w:r>
        <w:r w:rsidR="00927414">
          <w:rPr>
            <w:noProof/>
            <w:webHidden/>
          </w:rPr>
          <w:fldChar w:fldCharType="begin"/>
        </w:r>
        <w:r w:rsidR="00927414">
          <w:rPr>
            <w:noProof/>
            <w:webHidden/>
          </w:rPr>
          <w:instrText xml:space="preserve"> PAGEREF _Toc101362936 \h </w:instrText>
        </w:r>
        <w:r w:rsidR="00927414">
          <w:rPr>
            <w:noProof/>
            <w:webHidden/>
          </w:rPr>
        </w:r>
        <w:r w:rsidR="00927414">
          <w:rPr>
            <w:noProof/>
            <w:webHidden/>
          </w:rPr>
          <w:fldChar w:fldCharType="separate"/>
        </w:r>
        <w:r w:rsidR="00927414">
          <w:rPr>
            <w:noProof/>
            <w:webHidden/>
          </w:rPr>
          <w:t>16</w:t>
        </w:r>
        <w:r w:rsidR="00927414">
          <w:rPr>
            <w:noProof/>
            <w:webHidden/>
          </w:rPr>
          <w:fldChar w:fldCharType="end"/>
        </w:r>
      </w:hyperlink>
    </w:p>
    <w:p w14:paraId="2C6C0835" w14:textId="68B943AA"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37" w:history="1">
        <w:r w:rsidR="00927414" w:rsidRPr="002F0A91">
          <w:rPr>
            <w:rStyle w:val="Collegamentoipertestuale"/>
            <w:noProof/>
          </w:rPr>
          <w:t>4.4</w:t>
        </w:r>
        <w:r w:rsidR="00927414">
          <w:rPr>
            <w:rFonts w:asciiTheme="minorHAnsi" w:eastAsiaTheme="minorEastAsia" w:hAnsiTheme="minorHAnsi" w:cstheme="minorBidi"/>
            <w:noProof/>
            <w:sz w:val="22"/>
            <w:szCs w:val="22"/>
          </w:rPr>
          <w:tab/>
        </w:r>
        <w:r w:rsidR="00927414" w:rsidRPr="002F0A91">
          <w:rPr>
            <w:rStyle w:val="Collegamentoipertestuale"/>
            <w:noProof/>
          </w:rPr>
          <w:t>Piano della Qualità di obiettivo</w:t>
        </w:r>
        <w:r w:rsidR="00927414">
          <w:rPr>
            <w:noProof/>
            <w:webHidden/>
          </w:rPr>
          <w:tab/>
        </w:r>
        <w:r w:rsidR="00927414">
          <w:rPr>
            <w:noProof/>
            <w:webHidden/>
          </w:rPr>
          <w:fldChar w:fldCharType="begin"/>
        </w:r>
        <w:r w:rsidR="00927414">
          <w:rPr>
            <w:noProof/>
            <w:webHidden/>
          </w:rPr>
          <w:instrText xml:space="preserve"> PAGEREF _Toc101362937 \h </w:instrText>
        </w:r>
        <w:r w:rsidR="00927414">
          <w:rPr>
            <w:noProof/>
            <w:webHidden/>
          </w:rPr>
        </w:r>
        <w:r w:rsidR="00927414">
          <w:rPr>
            <w:noProof/>
            <w:webHidden/>
          </w:rPr>
          <w:fldChar w:fldCharType="separate"/>
        </w:r>
        <w:r w:rsidR="00927414">
          <w:rPr>
            <w:noProof/>
            <w:webHidden/>
          </w:rPr>
          <w:t>17</w:t>
        </w:r>
        <w:r w:rsidR="00927414">
          <w:rPr>
            <w:noProof/>
            <w:webHidden/>
          </w:rPr>
          <w:fldChar w:fldCharType="end"/>
        </w:r>
      </w:hyperlink>
    </w:p>
    <w:p w14:paraId="4783A5D5" w14:textId="5EEC2598"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38" w:history="1">
        <w:r w:rsidR="00927414" w:rsidRPr="002F0A91">
          <w:rPr>
            <w:rStyle w:val="Collegamentoipertestuale"/>
            <w:noProof/>
          </w:rPr>
          <w:t>4.5</w:t>
        </w:r>
        <w:r w:rsidR="00927414">
          <w:rPr>
            <w:rFonts w:asciiTheme="minorHAnsi" w:eastAsiaTheme="minorEastAsia" w:hAnsiTheme="minorHAnsi" w:cstheme="minorBidi"/>
            <w:noProof/>
            <w:sz w:val="22"/>
            <w:szCs w:val="22"/>
          </w:rPr>
          <w:tab/>
        </w:r>
        <w:r w:rsidR="00927414" w:rsidRPr="002F0A91">
          <w:rPr>
            <w:rStyle w:val="Collegamentoipertestuale"/>
            <w:noProof/>
          </w:rPr>
          <w:t>Piano di Lavoro Generale</w:t>
        </w:r>
        <w:r w:rsidR="00927414">
          <w:rPr>
            <w:noProof/>
            <w:webHidden/>
          </w:rPr>
          <w:tab/>
        </w:r>
        <w:r w:rsidR="00927414">
          <w:rPr>
            <w:noProof/>
            <w:webHidden/>
          </w:rPr>
          <w:fldChar w:fldCharType="begin"/>
        </w:r>
        <w:r w:rsidR="00927414">
          <w:rPr>
            <w:noProof/>
            <w:webHidden/>
          </w:rPr>
          <w:instrText xml:space="preserve"> PAGEREF _Toc101362938 \h </w:instrText>
        </w:r>
        <w:r w:rsidR="00927414">
          <w:rPr>
            <w:noProof/>
            <w:webHidden/>
          </w:rPr>
        </w:r>
        <w:r w:rsidR="00927414">
          <w:rPr>
            <w:noProof/>
            <w:webHidden/>
          </w:rPr>
          <w:fldChar w:fldCharType="separate"/>
        </w:r>
        <w:r w:rsidR="00927414">
          <w:rPr>
            <w:noProof/>
            <w:webHidden/>
          </w:rPr>
          <w:t>17</w:t>
        </w:r>
        <w:r w:rsidR="00927414">
          <w:rPr>
            <w:noProof/>
            <w:webHidden/>
          </w:rPr>
          <w:fldChar w:fldCharType="end"/>
        </w:r>
      </w:hyperlink>
    </w:p>
    <w:p w14:paraId="207DA849" w14:textId="6FBDC12F"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39" w:history="1">
        <w:r w:rsidR="00927414" w:rsidRPr="002F0A91">
          <w:rPr>
            <w:rStyle w:val="Collegamentoipertestuale"/>
            <w:noProof/>
          </w:rPr>
          <w:t>4.6</w:t>
        </w:r>
        <w:r w:rsidR="00927414">
          <w:rPr>
            <w:rFonts w:asciiTheme="minorHAnsi" w:eastAsiaTheme="minorEastAsia" w:hAnsiTheme="minorHAnsi" w:cstheme="minorBidi"/>
            <w:noProof/>
            <w:sz w:val="22"/>
            <w:szCs w:val="22"/>
          </w:rPr>
          <w:tab/>
        </w:r>
        <w:r w:rsidR="00927414" w:rsidRPr="002F0A91">
          <w:rPr>
            <w:rStyle w:val="Collegamentoipertestuale"/>
            <w:noProof/>
          </w:rPr>
          <w:t>Piano di Lavoro di obiettivo</w:t>
        </w:r>
        <w:r w:rsidR="00927414">
          <w:rPr>
            <w:noProof/>
            <w:webHidden/>
          </w:rPr>
          <w:tab/>
        </w:r>
        <w:r w:rsidR="00927414">
          <w:rPr>
            <w:noProof/>
            <w:webHidden/>
          </w:rPr>
          <w:fldChar w:fldCharType="begin"/>
        </w:r>
        <w:r w:rsidR="00927414">
          <w:rPr>
            <w:noProof/>
            <w:webHidden/>
          </w:rPr>
          <w:instrText xml:space="preserve"> PAGEREF _Toc101362939 \h </w:instrText>
        </w:r>
        <w:r w:rsidR="00927414">
          <w:rPr>
            <w:noProof/>
            <w:webHidden/>
          </w:rPr>
        </w:r>
        <w:r w:rsidR="00927414">
          <w:rPr>
            <w:noProof/>
            <w:webHidden/>
          </w:rPr>
          <w:fldChar w:fldCharType="separate"/>
        </w:r>
        <w:r w:rsidR="00927414">
          <w:rPr>
            <w:noProof/>
            <w:webHidden/>
          </w:rPr>
          <w:t>19</w:t>
        </w:r>
        <w:r w:rsidR="00927414">
          <w:rPr>
            <w:noProof/>
            <w:webHidden/>
          </w:rPr>
          <w:fldChar w:fldCharType="end"/>
        </w:r>
      </w:hyperlink>
    </w:p>
    <w:p w14:paraId="0FADAC13" w14:textId="4C86C816"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40" w:history="1">
        <w:r w:rsidR="00927414" w:rsidRPr="002F0A91">
          <w:rPr>
            <w:rStyle w:val="Collegamentoipertestuale"/>
            <w:noProof/>
          </w:rPr>
          <w:t>4.7</w:t>
        </w:r>
        <w:r w:rsidR="00927414">
          <w:rPr>
            <w:rFonts w:asciiTheme="minorHAnsi" w:eastAsiaTheme="minorEastAsia" w:hAnsiTheme="minorHAnsi" w:cstheme="minorBidi"/>
            <w:noProof/>
            <w:sz w:val="22"/>
            <w:szCs w:val="22"/>
          </w:rPr>
          <w:tab/>
        </w:r>
        <w:r w:rsidR="00927414" w:rsidRPr="002F0A91">
          <w:rPr>
            <w:rStyle w:val="Collegamentoipertestuale"/>
            <w:noProof/>
          </w:rPr>
          <w:t>Piano di Set-Up e Subentro</w:t>
        </w:r>
        <w:r w:rsidR="00927414">
          <w:rPr>
            <w:noProof/>
            <w:webHidden/>
          </w:rPr>
          <w:tab/>
        </w:r>
        <w:r w:rsidR="00927414">
          <w:rPr>
            <w:noProof/>
            <w:webHidden/>
          </w:rPr>
          <w:fldChar w:fldCharType="begin"/>
        </w:r>
        <w:r w:rsidR="00927414">
          <w:rPr>
            <w:noProof/>
            <w:webHidden/>
          </w:rPr>
          <w:instrText xml:space="preserve"> PAGEREF _Toc101362940 \h </w:instrText>
        </w:r>
        <w:r w:rsidR="00927414">
          <w:rPr>
            <w:noProof/>
            <w:webHidden/>
          </w:rPr>
        </w:r>
        <w:r w:rsidR="00927414">
          <w:rPr>
            <w:noProof/>
            <w:webHidden/>
          </w:rPr>
          <w:fldChar w:fldCharType="separate"/>
        </w:r>
        <w:r w:rsidR="00927414">
          <w:rPr>
            <w:noProof/>
            <w:webHidden/>
          </w:rPr>
          <w:t>20</w:t>
        </w:r>
        <w:r w:rsidR="00927414">
          <w:rPr>
            <w:noProof/>
            <w:webHidden/>
          </w:rPr>
          <w:fldChar w:fldCharType="end"/>
        </w:r>
      </w:hyperlink>
    </w:p>
    <w:p w14:paraId="14AF072F" w14:textId="0033A821"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41" w:history="1">
        <w:r w:rsidR="00927414" w:rsidRPr="002F0A91">
          <w:rPr>
            <w:rStyle w:val="Collegamentoipertestuale"/>
            <w:noProof/>
          </w:rPr>
          <w:t>4.8</w:t>
        </w:r>
        <w:r w:rsidR="00927414">
          <w:rPr>
            <w:rFonts w:asciiTheme="minorHAnsi" w:eastAsiaTheme="minorEastAsia" w:hAnsiTheme="minorHAnsi" w:cstheme="minorBidi"/>
            <w:noProof/>
            <w:sz w:val="22"/>
            <w:szCs w:val="22"/>
          </w:rPr>
          <w:tab/>
        </w:r>
        <w:r w:rsidR="00927414" w:rsidRPr="002F0A91">
          <w:rPr>
            <w:rStyle w:val="Collegamentoipertestuale"/>
            <w:noProof/>
          </w:rPr>
          <w:t>Piano di Trasferimento di Know how</w:t>
        </w:r>
        <w:r w:rsidR="00927414">
          <w:rPr>
            <w:noProof/>
            <w:webHidden/>
          </w:rPr>
          <w:tab/>
        </w:r>
        <w:r w:rsidR="00927414">
          <w:rPr>
            <w:noProof/>
            <w:webHidden/>
          </w:rPr>
          <w:fldChar w:fldCharType="begin"/>
        </w:r>
        <w:r w:rsidR="00927414">
          <w:rPr>
            <w:noProof/>
            <w:webHidden/>
          </w:rPr>
          <w:instrText xml:space="preserve"> PAGEREF _Toc101362941 \h </w:instrText>
        </w:r>
        <w:r w:rsidR="00927414">
          <w:rPr>
            <w:noProof/>
            <w:webHidden/>
          </w:rPr>
        </w:r>
        <w:r w:rsidR="00927414">
          <w:rPr>
            <w:noProof/>
            <w:webHidden/>
          </w:rPr>
          <w:fldChar w:fldCharType="separate"/>
        </w:r>
        <w:r w:rsidR="00927414">
          <w:rPr>
            <w:noProof/>
            <w:webHidden/>
          </w:rPr>
          <w:t>21</w:t>
        </w:r>
        <w:r w:rsidR="00927414">
          <w:rPr>
            <w:noProof/>
            <w:webHidden/>
          </w:rPr>
          <w:fldChar w:fldCharType="end"/>
        </w:r>
      </w:hyperlink>
    </w:p>
    <w:p w14:paraId="19B344FB" w14:textId="3FDC28A8" w:rsidR="00927414" w:rsidRDefault="00847D12">
      <w:pPr>
        <w:pStyle w:val="Sommario2"/>
        <w:tabs>
          <w:tab w:val="left" w:pos="720"/>
          <w:tab w:val="right" w:leader="dot" w:pos="9344"/>
        </w:tabs>
        <w:rPr>
          <w:rFonts w:asciiTheme="minorHAnsi" w:eastAsiaTheme="minorEastAsia" w:hAnsiTheme="minorHAnsi" w:cstheme="minorBidi"/>
          <w:noProof/>
          <w:sz w:val="22"/>
          <w:szCs w:val="22"/>
        </w:rPr>
      </w:pPr>
      <w:hyperlink w:anchor="_Toc101362942" w:history="1">
        <w:r w:rsidR="00927414" w:rsidRPr="002F0A91">
          <w:rPr>
            <w:rStyle w:val="Collegamentoipertestuale"/>
            <w:noProof/>
          </w:rPr>
          <w:t>4.9</w:t>
        </w:r>
        <w:r w:rsidR="00927414">
          <w:rPr>
            <w:rFonts w:asciiTheme="minorHAnsi" w:eastAsiaTheme="minorEastAsia" w:hAnsiTheme="minorHAnsi" w:cstheme="minorBidi"/>
            <w:noProof/>
            <w:sz w:val="22"/>
            <w:szCs w:val="22"/>
          </w:rPr>
          <w:tab/>
        </w:r>
        <w:r w:rsidR="00927414" w:rsidRPr="002F0A91">
          <w:rPr>
            <w:rStyle w:val="Collegamentoipertestuale"/>
            <w:noProof/>
          </w:rPr>
          <w:t>Rendiconto risorse</w:t>
        </w:r>
        <w:r w:rsidR="00927414">
          <w:rPr>
            <w:noProof/>
            <w:webHidden/>
          </w:rPr>
          <w:tab/>
        </w:r>
        <w:r w:rsidR="00927414">
          <w:rPr>
            <w:noProof/>
            <w:webHidden/>
          </w:rPr>
          <w:fldChar w:fldCharType="begin"/>
        </w:r>
        <w:r w:rsidR="00927414">
          <w:rPr>
            <w:noProof/>
            <w:webHidden/>
          </w:rPr>
          <w:instrText xml:space="preserve"> PAGEREF _Toc101362942 \h </w:instrText>
        </w:r>
        <w:r w:rsidR="00927414">
          <w:rPr>
            <w:noProof/>
            <w:webHidden/>
          </w:rPr>
        </w:r>
        <w:r w:rsidR="00927414">
          <w:rPr>
            <w:noProof/>
            <w:webHidden/>
          </w:rPr>
          <w:fldChar w:fldCharType="separate"/>
        </w:r>
        <w:r w:rsidR="00927414">
          <w:rPr>
            <w:noProof/>
            <w:webHidden/>
          </w:rPr>
          <w:t>22</w:t>
        </w:r>
        <w:r w:rsidR="00927414">
          <w:rPr>
            <w:noProof/>
            <w:webHidden/>
          </w:rPr>
          <w:fldChar w:fldCharType="end"/>
        </w:r>
      </w:hyperlink>
    </w:p>
    <w:p w14:paraId="0D6A1FC9" w14:textId="6C7796FA"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43" w:history="1">
        <w:r w:rsidR="00927414" w:rsidRPr="002F0A91">
          <w:rPr>
            <w:rStyle w:val="Collegamentoipertestuale"/>
            <w:noProof/>
          </w:rPr>
          <w:t>4.10</w:t>
        </w:r>
        <w:r w:rsidR="00927414">
          <w:rPr>
            <w:rFonts w:asciiTheme="minorHAnsi" w:eastAsiaTheme="minorEastAsia" w:hAnsiTheme="minorHAnsi" w:cstheme="minorBidi"/>
            <w:noProof/>
            <w:sz w:val="22"/>
            <w:szCs w:val="22"/>
          </w:rPr>
          <w:tab/>
        </w:r>
        <w:r w:rsidR="00927414" w:rsidRPr="002F0A91">
          <w:rPr>
            <w:rStyle w:val="Collegamentoipertestuale"/>
            <w:noProof/>
          </w:rPr>
          <w:t>Report aggiornamento baseline</w:t>
        </w:r>
        <w:r w:rsidR="00927414">
          <w:rPr>
            <w:noProof/>
            <w:webHidden/>
          </w:rPr>
          <w:tab/>
        </w:r>
        <w:r w:rsidR="00927414">
          <w:rPr>
            <w:noProof/>
            <w:webHidden/>
          </w:rPr>
          <w:fldChar w:fldCharType="begin"/>
        </w:r>
        <w:r w:rsidR="00927414">
          <w:rPr>
            <w:noProof/>
            <w:webHidden/>
          </w:rPr>
          <w:instrText xml:space="preserve"> PAGEREF _Toc101362943 \h </w:instrText>
        </w:r>
        <w:r w:rsidR="00927414">
          <w:rPr>
            <w:noProof/>
            <w:webHidden/>
          </w:rPr>
        </w:r>
        <w:r w:rsidR="00927414">
          <w:rPr>
            <w:noProof/>
            <w:webHidden/>
          </w:rPr>
          <w:fldChar w:fldCharType="separate"/>
        </w:r>
        <w:r w:rsidR="00927414">
          <w:rPr>
            <w:noProof/>
            <w:webHidden/>
          </w:rPr>
          <w:t>22</w:t>
        </w:r>
        <w:r w:rsidR="00927414">
          <w:rPr>
            <w:noProof/>
            <w:webHidden/>
          </w:rPr>
          <w:fldChar w:fldCharType="end"/>
        </w:r>
      </w:hyperlink>
    </w:p>
    <w:p w14:paraId="3B522A40" w14:textId="00ED2764"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44" w:history="1">
        <w:r w:rsidR="00927414" w:rsidRPr="002F0A91">
          <w:rPr>
            <w:rStyle w:val="Collegamentoipertestuale"/>
            <w:noProof/>
          </w:rPr>
          <w:t>4.11</w:t>
        </w:r>
        <w:r w:rsidR="00927414">
          <w:rPr>
            <w:rFonts w:asciiTheme="minorHAnsi" w:eastAsiaTheme="minorEastAsia" w:hAnsiTheme="minorHAnsi" w:cstheme="minorBidi"/>
            <w:noProof/>
            <w:sz w:val="22"/>
            <w:szCs w:val="22"/>
          </w:rPr>
          <w:tab/>
        </w:r>
        <w:r w:rsidR="00927414" w:rsidRPr="002F0A91">
          <w:rPr>
            <w:rStyle w:val="Collegamentoipertestuale"/>
            <w:noProof/>
          </w:rPr>
          <w:t>Report Indicatori di qualità</w:t>
        </w:r>
        <w:r w:rsidR="00927414">
          <w:rPr>
            <w:noProof/>
            <w:webHidden/>
          </w:rPr>
          <w:tab/>
        </w:r>
        <w:r w:rsidR="00927414">
          <w:rPr>
            <w:noProof/>
            <w:webHidden/>
          </w:rPr>
          <w:fldChar w:fldCharType="begin"/>
        </w:r>
        <w:r w:rsidR="00927414">
          <w:rPr>
            <w:noProof/>
            <w:webHidden/>
          </w:rPr>
          <w:instrText xml:space="preserve"> PAGEREF _Toc101362944 \h </w:instrText>
        </w:r>
        <w:r w:rsidR="00927414">
          <w:rPr>
            <w:noProof/>
            <w:webHidden/>
          </w:rPr>
        </w:r>
        <w:r w:rsidR="00927414">
          <w:rPr>
            <w:noProof/>
            <w:webHidden/>
          </w:rPr>
          <w:fldChar w:fldCharType="separate"/>
        </w:r>
        <w:r w:rsidR="00927414">
          <w:rPr>
            <w:noProof/>
            <w:webHidden/>
          </w:rPr>
          <w:t>22</w:t>
        </w:r>
        <w:r w:rsidR="00927414">
          <w:rPr>
            <w:noProof/>
            <w:webHidden/>
          </w:rPr>
          <w:fldChar w:fldCharType="end"/>
        </w:r>
      </w:hyperlink>
    </w:p>
    <w:p w14:paraId="5A2BB6FC" w14:textId="5FC79BA5"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45" w:history="1">
        <w:r w:rsidR="00927414" w:rsidRPr="002F0A91">
          <w:rPr>
            <w:rStyle w:val="Collegamentoipertestuale"/>
            <w:noProof/>
          </w:rPr>
          <w:t>4.12</w:t>
        </w:r>
        <w:r w:rsidR="00927414">
          <w:rPr>
            <w:rFonts w:asciiTheme="minorHAnsi" w:eastAsiaTheme="minorEastAsia" w:hAnsiTheme="minorHAnsi" w:cstheme="minorBidi"/>
            <w:noProof/>
            <w:sz w:val="22"/>
            <w:szCs w:val="22"/>
          </w:rPr>
          <w:tab/>
        </w:r>
        <w:r w:rsidR="00927414" w:rsidRPr="002F0A91">
          <w:rPr>
            <w:rStyle w:val="Collegamentoipertestuale"/>
            <w:noProof/>
          </w:rPr>
          <w:t>Report Indicatori di qualità di obiettivo</w:t>
        </w:r>
        <w:r w:rsidR="00927414">
          <w:rPr>
            <w:noProof/>
            <w:webHidden/>
          </w:rPr>
          <w:tab/>
        </w:r>
        <w:r w:rsidR="00927414">
          <w:rPr>
            <w:noProof/>
            <w:webHidden/>
          </w:rPr>
          <w:fldChar w:fldCharType="begin"/>
        </w:r>
        <w:r w:rsidR="00927414">
          <w:rPr>
            <w:noProof/>
            <w:webHidden/>
          </w:rPr>
          <w:instrText xml:space="preserve"> PAGEREF _Toc101362945 \h </w:instrText>
        </w:r>
        <w:r w:rsidR="00927414">
          <w:rPr>
            <w:noProof/>
            <w:webHidden/>
          </w:rPr>
        </w:r>
        <w:r w:rsidR="00927414">
          <w:rPr>
            <w:noProof/>
            <w:webHidden/>
          </w:rPr>
          <w:fldChar w:fldCharType="separate"/>
        </w:r>
        <w:r w:rsidR="00927414">
          <w:rPr>
            <w:noProof/>
            <w:webHidden/>
          </w:rPr>
          <w:t>23</w:t>
        </w:r>
        <w:r w:rsidR="00927414">
          <w:rPr>
            <w:noProof/>
            <w:webHidden/>
          </w:rPr>
          <w:fldChar w:fldCharType="end"/>
        </w:r>
      </w:hyperlink>
    </w:p>
    <w:p w14:paraId="5A17C44D" w14:textId="475FB4A0"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46" w:history="1">
        <w:r w:rsidR="00927414" w:rsidRPr="002F0A91">
          <w:rPr>
            <w:rStyle w:val="Collegamentoipertestuale"/>
            <w:noProof/>
          </w:rPr>
          <w:t>4.13</w:t>
        </w:r>
        <w:r w:rsidR="00927414">
          <w:rPr>
            <w:rFonts w:asciiTheme="minorHAnsi" w:eastAsiaTheme="minorEastAsia" w:hAnsiTheme="minorHAnsi" w:cstheme="minorBidi"/>
            <w:noProof/>
            <w:sz w:val="22"/>
            <w:szCs w:val="22"/>
          </w:rPr>
          <w:tab/>
        </w:r>
        <w:r w:rsidR="00927414" w:rsidRPr="002F0A91">
          <w:rPr>
            <w:rStyle w:val="Collegamentoipertestuale"/>
            <w:noProof/>
          </w:rPr>
          <w:t>Specifiche requisiti</w:t>
        </w:r>
        <w:r w:rsidR="00927414">
          <w:rPr>
            <w:noProof/>
            <w:webHidden/>
          </w:rPr>
          <w:tab/>
        </w:r>
        <w:r w:rsidR="00927414">
          <w:rPr>
            <w:noProof/>
            <w:webHidden/>
          </w:rPr>
          <w:fldChar w:fldCharType="begin"/>
        </w:r>
        <w:r w:rsidR="00927414">
          <w:rPr>
            <w:noProof/>
            <w:webHidden/>
          </w:rPr>
          <w:instrText xml:space="preserve"> PAGEREF _Toc101362946 \h </w:instrText>
        </w:r>
        <w:r w:rsidR="00927414">
          <w:rPr>
            <w:noProof/>
            <w:webHidden/>
          </w:rPr>
        </w:r>
        <w:r w:rsidR="00927414">
          <w:rPr>
            <w:noProof/>
            <w:webHidden/>
          </w:rPr>
          <w:fldChar w:fldCharType="separate"/>
        </w:r>
        <w:r w:rsidR="00927414">
          <w:rPr>
            <w:noProof/>
            <w:webHidden/>
          </w:rPr>
          <w:t>24</w:t>
        </w:r>
        <w:r w:rsidR="00927414">
          <w:rPr>
            <w:noProof/>
            <w:webHidden/>
          </w:rPr>
          <w:fldChar w:fldCharType="end"/>
        </w:r>
      </w:hyperlink>
    </w:p>
    <w:p w14:paraId="5CD2A73F" w14:textId="285EEAB2"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47" w:history="1">
        <w:r w:rsidR="00927414" w:rsidRPr="002F0A91">
          <w:rPr>
            <w:rStyle w:val="Collegamentoipertestuale"/>
            <w:noProof/>
          </w:rPr>
          <w:t>4.14</w:t>
        </w:r>
        <w:r w:rsidR="00927414">
          <w:rPr>
            <w:rFonts w:asciiTheme="minorHAnsi" w:eastAsiaTheme="minorEastAsia" w:hAnsiTheme="minorHAnsi" w:cstheme="minorBidi"/>
            <w:noProof/>
            <w:sz w:val="22"/>
            <w:szCs w:val="22"/>
          </w:rPr>
          <w:tab/>
        </w:r>
        <w:r w:rsidR="00927414" w:rsidRPr="002F0A91">
          <w:rPr>
            <w:rStyle w:val="Collegamentoipertestuale"/>
            <w:noProof/>
          </w:rPr>
          <w:t>Product Backlog</w:t>
        </w:r>
        <w:r w:rsidR="00927414">
          <w:rPr>
            <w:noProof/>
            <w:webHidden/>
          </w:rPr>
          <w:tab/>
        </w:r>
        <w:r w:rsidR="00927414">
          <w:rPr>
            <w:noProof/>
            <w:webHidden/>
          </w:rPr>
          <w:fldChar w:fldCharType="begin"/>
        </w:r>
        <w:r w:rsidR="00927414">
          <w:rPr>
            <w:noProof/>
            <w:webHidden/>
          </w:rPr>
          <w:instrText xml:space="preserve"> PAGEREF _Toc101362947 \h </w:instrText>
        </w:r>
        <w:r w:rsidR="00927414">
          <w:rPr>
            <w:noProof/>
            <w:webHidden/>
          </w:rPr>
        </w:r>
        <w:r w:rsidR="00927414">
          <w:rPr>
            <w:noProof/>
            <w:webHidden/>
          </w:rPr>
          <w:fldChar w:fldCharType="separate"/>
        </w:r>
        <w:r w:rsidR="00927414">
          <w:rPr>
            <w:noProof/>
            <w:webHidden/>
          </w:rPr>
          <w:t>24</w:t>
        </w:r>
        <w:r w:rsidR="00927414">
          <w:rPr>
            <w:noProof/>
            <w:webHidden/>
          </w:rPr>
          <w:fldChar w:fldCharType="end"/>
        </w:r>
      </w:hyperlink>
    </w:p>
    <w:p w14:paraId="1866FD99" w14:textId="7448DAC6"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48" w:history="1">
        <w:r w:rsidR="00927414" w:rsidRPr="002F0A91">
          <w:rPr>
            <w:rStyle w:val="Collegamentoipertestuale"/>
            <w:noProof/>
          </w:rPr>
          <w:t>4.15</w:t>
        </w:r>
        <w:r w:rsidR="00927414">
          <w:rPr>
            <w:rFonts w:asciiTheme="minorHAnsi" w:eastAsiaTheme="minorEastAsia" w:hAnsiTheme="minorHAnsi" w:cstheme="minorBidi"/>
            <w:noProof/>
            <w:sz w:val="22"/>
            <w:szCs w:val="22"/>
          </w:rPr>
          <w:tab/>
        </w:r>
        <w:r w:rsidR="00927414" w:rsidRPr="002F0A91">
          <w:rPr>
            <w:rStyle w:val="Collegamentoipertestuale"/>
            <w:noProof/>
          </w:rPr>
          <w:t>Sprint Backlog</w:t>
        </w:r>
        <w:r w:rsidR="00927414">
          <w:rPr>
            <w:noProof/>
            <w:webHidden/>
          </w:rPr>
          <w:tab/>
        </w:r>
        <w:r w:rsidR="00927414">
          <w:rPr>
            <w:noProof/>
            <w:webHidden/>
          </w:rPr>
          <w:fldChar w:fldCharType="begin"/>
        </w:r>
        <w:r w:rsidR="00927414">
          <w:rPr>
            <w:noProof/>
            <w:webHidden/>
          </w:rPr>
          <w:instrText xml:space="preserve"> PAGEREF _Toc101362948 \h </w:instrText>
        </w:r>
        <w:r w:rsidR="00927414">
          <w:rPr>
            <w:noProof/>
            <w:webHidden/>
          </w:rPr>
        </w:r>
        <w:r w:rsidR="00927414">
          <w:rPr>
            <w:noProof/>
            <w:webHidden/>
          </w:rPr>
          <w:fldChar w:fldCharType="separate"/>
        </w:r>
        <w:r w:rsidR="00927414">
          <w:rPr>
            <w:noProof/>
            <w:webHidden/>
          </w:rPr>
          <w:t>24</w:t>
        </w:r>
        <w:r w:rsidR="00927414">
          <w:rPr>
            <w:noProof/>
            <w:webHidden/>
          </w:rPr>
          <w:fldChar w:fldCharType="end"/>
        </w:r>
      </w:hyperlink>
    </w:p>
    <w:p w14:paraId="421B84AA" w14:textId="0BDA1E82"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49" w:history="1">
        <w:r w:rsidR="00927414" w:rsidRPr="002F0A91">
          <w:rPr>
            <w:rStyle w:val="Collegamentoipertestuale"/>
            <w:noProof/>
          </w:rPr>
          <w:t>4.16</w:t>
        </w:r>
        <w:r w:rsidR="00927414">
          <w:rPr>
            <w:rFonts w:asciiTheme="minorHAnsi" w:eastAsiaTheme="minorEastAsia" w:hAnsiTheme="minorHAnsi" w:cstheme="minorBidi"/>
            <w:noProof/>
            <w:sz w:val="22"/>
            <w:szCs w:val="22"/>
          </w:rPr>
          <w:tab/>
        </w:r>
        <w:r w:rsidR="00927414" w:rsidRPr="002F0A91">
          <w:rPr>
            <w:rStyle w:val="Collegamentoipertestuale"/>
            <w:noProof/>
          </w:rPr>
          <w:t>Specifiche funzionali</w:t>
        </w:r>
        <w:r w:rsidR="00927414">
          <w:rPr>
            <w:noProof/>
            <w:webHidden/>
          </w:rPr>
          <w:tab/>
        </w:r>
        <w:r w:rsidR="00927414">
          <w:rPr>
            <w:noProof/>
            <w:webHidden/>
          </w:rPr>
          <w:fldChar w:fldCharType="begin"/>
        </w:r>
        <w:r w:rsidR="00927414">
          <w:rPr>
            <w:noProof/>
            <w:webHidden/>
          </w:rPr>
          <w:instrText xml:space="preserve"> PAGEREF _Toc101362949 \h </w:instrText>
        </w:r>
        <w:r w:rsidR="00927414">
          <w:rPr>
            <w:noProof/>
            <w:webHidden/>
          </w:rPr>
        </w:r>
        <w:r w:rsidR="00927414">
          <w:rPr>
            <w:noProof/>
            <w:webHidden/>
          </w:rPr>
          <w:fldChar w:fldCharType="separate"/>
        </w:r>
        <w:r w:rsidR="00927414">
          <w:rPr>
            <w:noProof/>
            <w:webHidden/>
          </w:rPr>
          <w:t>24</w:t>
        </w:r>
        <w:r w:rsidR="00927414">
          <w:rPr>
            <w:noProof/>
            <w:webHidden/>
          </w:rPr>
          <w:fldChar w:fldCharType="end"/>
        </w:r>
      </w:hyperlink>
    </w:p>
    <w:p w14:paraId="34BD3C6F" w14:textId="6271928A"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50" w:history="1">
        <w:r w:rsidR="00927414" w:rsidRPr="002F0A91">
          <w:rPr>
            <w:rStyle w:val="Collegamentoipertestuale"/>
            <w:noProof/>
          </w:rPr>
          <w:t>4.17</w:t>
        </w:r>
        <w:r w:rsidR="00927414">
          <w:rPr>
            <w:rFonts w:asciiTheme="minorHAnsi" w:eastAsiaTheme="minorEastAsia" w:hAnsiTheme="minorHAnsi" w:cstheme="minorBidi"/>
            <w:noProof/>
            <w:sz w:val="22"/>
            <w:szCs w:val="22"/>
          </w:rPr>
          <w:tab/>
        </w:r>
        <w:r w:rsidR="00927414" w:rsidRPr="002F0A91">
          <w:rPr>
            <w:rStyle w:val="Collegamentoipertestuale"/>
            <w:noProof/>
          </w:rPr>
          <w:t>Disegno di dettaglio</w:t>
        </w:r>
        <w:r w:rsidR="00927414">
          <w:rPr>
            <w:noProof/>
            <w:webHidden/>
          </w:rPr>
          <w:tab/>
        </w:r>
        <w:r w:rsidR="00927414">
          <w:rPr>
            <w:noProof/>
            <w:webHidden/>
          </w:rPr>
          <w:fldChar w:fldCharType="begin"/>
        </w:r>
        <w:r w:rsidR="00927414">
          <w:rPr>
            <w:noProof/>
            <w:webHidden/>
          </w:rPr>
          <w:instrText xml:space="preserve"> PAGEREF _Toc101362950 \h </w:instrText>
        </w:r>
        <w:r w:rsidR="00927414">
          <w:rPr>
            <w:noProof/>
            <w:webHidden/>
          </w:rPr>
        </w:r>
        <w:r w:rsidR="00927414">
          <w:rPr>
            <w:noProof/>
            <w:webHidden/>
          </w:rPr>
          <w:fldChar w:fldCharType="separate"/>
        </w:r>
        <w:r w:rsidR="00927414">
          <w:rPr>
            <w:noProof/>
            <w:webHidden/>
          </w:rPr>
          <w:t>25</w:t>
        </w:r>
        <w:r w:rsidR="00927414">
          <w:rPr>
            <w:noProof/>
            <w:webHidden/>
          </w:rPr>
          <w:fldChar w:fldCharType="end"/>
        </w:r>
      </w:hyperlink>
    </w:p>
    <w:p w14:paraId="5AC43D86" w14:textId="46D3E74D"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51" w:history="1">
        <w:r w:rsidR="00927414" w:rsidRPr="002F0A91">
          <w:rPr>
            <w:rStyle w:val="Collegamentoipertestuale"/>
            <w:noProof/>
          </w:rPr>
          <w:t>4.18</w:t>
        </w:r>
        <w:r w:rsidR="00927414">
          <w:rPr>
            <w:rFonts w:asciiTheme="minorHAnsi" w:eastAsiaTheme="minorEastAsia" w:hAnsiTheme="minorHAnsi" w:cstheme="minorBidi"/>
            <w:noProof/>
            <w:sz w:val="22"/>
            <w:szCs w:val="22"/>
          </w:rPr>
          <w:tab/>
        </w:r>
        <w:r w:rsidR="00927414" w:rsidRPr="002F0A91">
          <w:rPr>
            <w:rStyle w:val="Collegamentoipertestuale"/>
            <w:noProof/>
          </w:rPr>
          <w:t>Disegno dell’architettura</w:t>
        </w:r>
        <w:r w:rsidR="00927414">
          <w:rPr>
            <w:noProof/>
            <w:webHidden/>
          </w:rPr>
          <w:tab/>
        </w:r>
        <w:r w:rsidR="00927414">
          <w:rPr>
            <w:noProof/>
            <w:webHidden/>
          </w:rPr>
          <w:fldChar w:fldCharType="begin"/>
        </w:r>
        <w:r w:rsidR="00927414">
          <w:rPr>
            <w:noProof/>
            <w:webHidden/>
          </w:rPr>
          <w:instrText xml:space="preserve"> PAGEREF _Toc101362951 \h </w:instrText>
        </w:r>
        <w:r w:rsidR="00927414">
          <w:rPr>
            <w:noProof/>
            <w:webHidden/>
          </w:rPr>
        </w:r>
        <w:r w:rsidR="00927414">
          <w:rPr>
            <w:noProof/>
            <w:webHidden/>
          </w:rPr>
          <w:fldChar w:fldCharType="separate"/>
        </w:r>
        <w:r w:rsidR="00927414">
          <w:rPr>
            <w:noProof/>
            <w:webHidden/>
          </w:rPr>
          <w:t>25</w:t>
        </w:r>
        <w:r w:rsidR="00927414">
          <w:rPr>
            <w:noProof/>
            <w:webHidden/>
          </w:rPr>
          <w:fldChar w:fldCharType="end"/>
        </w:r>
      </w:hyperlink>
    </w:p>
    <w:p w14:paraId="3579174B" w14:textId="7EB39B57"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52" w:history="1">
        <w:r w:rsidR="00927414" w:rsidRPr="002F0A91">
          <w:rPr>
            <w:rStyle w:val="Collegamentoipertestuale"/>
            <w:noProof/>
          </w:rPr>
          <w:t>4.19</w:t>
        </w:r>
        <w:r w:rsidR="00927414">
          <w:rPr>
            <w:rFonts w:asciiTheme="minorHAnsi" w:eastAsiaTheme="minorEastAsia" w:hAnsiTheme="minorHAnsi" w:cstheme="minorBidi"/>
            <w:noProof/>
            <w:sz w:val="22"/>
            <w:szCs w:val="22"/>
          </w:rPr>
          <w:tab/>
        </w:r>
        <w:r w:rsidR="00927414" w:rsidRPr="002F0A91">
          <w:rPr>
            <w:rStyle w:val="Collegamentoipertestuale"/>
            <w:noProof/>
          </w:rPr>
          <w:t>Re-design architetturale (migrazione al Cloud)</w:t>
        </w:r>
        <w:r w:rsidR="00927414">
          <w:rPr>
            <w:noProof/>
            <w:webHidden/>
          </w:rPr>
          <w:tab/>
        </w:r>
        <w:r w:rsidR="00927414">
          <w:rPr>
            <w:noProof/>
            <w:webHidden/>
          </w:rPr>
          <w:fldChar w:fldCharType="begin"/>
        </w:r>
        <w:r w:rsidR="00927414">
          <w:rPr>
            <w:noProof/>
            <w:webHidden/>
          </w:rPr>
          <w:instrText xml:space="preserve"> PAGEREF _Toc101362952 \h </w:instrText>
        </w:r>
        <w:r w:rsidR="00927414">
          <w:rPr>
            <w:noProof/>
            <w:webHidden/>
          </w:rPr>
        </w:r>
        <w:r w:rsidR="00927414">
          <w:rPr>
            <w:noProof/>
            <w:webHidden/>
          </w:rPr>
          <w:fldChar w:fldCharType="separate"/>
        </w:r>
        <w:r w:rsidR="00927414">
          <w:rPr>
            <w:noProof/>
            <w:webHidden/>
          </w:rPr>
          <w:t>26</w:t>
        </w:r>
        <w:r w:rsidR="00927414">
          <w:rPr>
            <w:noProof/>
            <w:webHidden/>
          </w:rPr>
          <w:fldChar w:fldCharType="end"/>
        </w:r>
      </w:hyperlink>
    </w:p>
    <w:p w14:paraId="017F7B61" w14:textId="486A9488"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53" w:history="1">
        <w:r w:rsidR="00927414" w:rsidRPr="002F0A91">
          <w:rPr>
            <w:rStyle w:val="Collegamentoipertestuale"/>
            <w:noProof/>
          </w:rPr>
          <w:t>4.20</w:t>
        </w:r>
        <w:r w:rsidR="00927414">
          <w:rPr>
            <w:rFonts w:asciiTheme="minorHAnsi" w:eastAsiaTheme="minorEastAsia" w:hAnsiTheme="minorHAnsi" w:cstheme="minorBidi"/>
            <w:noProof/>
            <w:sz w:val="22"/>
            <w:szCs w:val="22"/>
          </w:rPr>
          <w:tab/>
        </w:r>
        <w:r w:rsidR="00927414" w:rsidRPr="002F0A91">
          <w:rPr>
            <w:rStyle w:val="Collegamentoipertestuale"/>
            <w:noProof/>
          </w:rPr>
          <w:t>Report/Check-list di conformità</w:t>
        </w:r>
        <w:r w:rsidR="00927414">
          <w:rPr>
            <w:noProof/>
            <w:webHidden/>
          </w:rPr>
          <w:tab/>
        </w:r>
        <w:r w:rsidR="00927414">
          <w:rPr>
            <w:noProof/>
            <w:webHidden/>
          </w:rPr>
          <w:fldChar w:fldCharType="begin"/>
        </w:r>
        <w:r w:rsidR="00927414">
          <w:rPr>
            <w:noProof/>
            <w:webHidden/>
          </w:rPr>
          <w:instrText xml:space="preserve"> PAGEREF _Toc101362953 \h </w:instrText>
        </w:r>
        <w:r w:rsidR="00927414">
          <w:rPr>
            <w:noProof/>
            <w:webHidden/>
          </w:rPr>
        </w:r>
        <w:r w:rsidR="00927414">
          <w:rPr>
            <w:noProof/>
            <w:webHidden/>
          </w:rPr>
          <w:fldChar w:fldCharType="separate"/>
        </w:r>
        <w:r w:rsidR="00927414">
          <w:rPr>
            <w:noProof/>
            <w:webHidden/>
          </w:rPr>
          <w:t>26</w:t>
        </w:r>
        <w:r w:rsidR="00927414">
          <w:rPr>
            <w:noProof/>
            <w:webHidden/>
          </w:rPr>
          <w:fldChar w:fldCharType="end"/>
        </w:r>
      </w:hyperlink>
    </w:p>
    <w:p w14:paraId="12ACF7A1" w14:textId="31A8652B"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54" w:history="1">
        <w:r w:rsidR="00927414" w:rsidRPr="002F0A91">
          <w:rPr>
            <w:rStyle w:val="Collegamentoipertestuale"/>
            <w:noProof/>
          </w:rPr>
          <w:t>4.21</w:t>
        </w:r>
        <w:r w:rsidR="00927414">
          <w:rPr>
            <w:rFonts w:asciiTheme="minorHAnsi" w:eastAsiaTheme="minorEastAsia" w:hAnsiTheme="minorHAnsi" w:cstheme="minorBidi"/>
            <w:noProof/>
            <w:sz w:val="22"/>
            <w:szCs w:val="22"/>
          </w:rPr>
          <w:tab/>
        </w:r>
        <w:r w:rsidR="00927414" w:rsidRPr="002F0A91">
          <w:rPr>
            <w:rStyle w:val="Collegamentoipertestuale"/>
            <w:noProof/>
          </w:rPr>
          <w:t>Codice sorgente</w:t>
        </w:r>
        <w:r w:rsidR="00927414">
          <w:rPr>
            <w:noProof/>
            <w:webHidden/>
          </w:rPr>
          <w:tab/>
        </w:r>
        <w:r w:rsidR="00927414">
          <w:rPr>
            <w:noProof/>
            <w:webHidden/>
          </w:rPr>
          <w:fldChar w:fldCharType="begin"/>
        </w:r>
        <w:r w:rsidR="00927414">
          <w:rPr>
            <w:noProof/>
            <w:webHidden/>
          </w:rPr>
          <w:instrText xml:space="preserve"> PAGEREF _Toc101362954 \h </w:instrText>
        </w:r>
        <w:r w:rsidR="00927414">
          <w:rPr>
            <w:noProof/>
            <w:webHidden/>
          </w:rPr>
        </w:r>
        <w:r w:rsidR="00927414">
          <w:rPr>
            <w:noProof/>
            <w:webHidden/>
          </w:rPr>
          <w:fldChar w:fldCharType="separate"/>
        </w:r>
        <w:r w:rsidR="00927414">
          <w:rPr>
            <w:noProof/>
            <w:webHidden/>
          </w:rPr>
          <w:t>26</w:t>
        </w:r>
        <w:r w:rsidR="00927414">
          <w:rPr>
            <w:noProof/>
            <w:webHidden/>
          </w:rPr>
          <w:fldChar w:fldCharType="end"/>
        </w:r>
      </w:hyperlink>
    </w:p>
    <w:p w14:paraId="10A4A898" w14:textId="6F027762"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55" w:history="1">
        <w:r w:rsidR="00927414" w:rsidRPr="002F0A91">
          <w:rPr>
            <w:rStyle w:val="Collegamentoipertestuale"/>
            <w:noProof/>
          </w:rPr>
          <w:t>4.22</w:t>
        </w:r>
        <w:r w:rsidR="00927414">
          <w:rPr>
            <w:rFonts w:asciiTheme="minorHAnsi" w:eastAsiaTheme="minorEastAsia" w:hAnsiTheme="minorHAnsi" w:cstheme="minorBidi"/>
            <w:noProof/>
            <w:sz w:val="22"/>
            <w:szCs w:val="22"/>
          </w:rPr>
          <w:tab/>
        </w:r>
        <w:r w:rsidR="00927414" w:rsidRPr="002F0A91">
          <w:rPr>
            <w:rStyle w:val="Collegamentoipertestuale"/>
            <w:noProof/>
          </w:rPr>
          <w:t>Piano di Test</w:t>
        </w:r>
        <w:r w:rsidR="00927414">
          <w:rPr>
            <w:noProof/>
            <w:webHidden/>
          </w:rPr>
          <w:tab/>
        </w:r>
        <w:r w:rsidR="00927414">
          <w:rPr>
            <w:noProof/>
            <w:webHidden/>
          </w:rPr>
          <w:fldChar w:fldCharType="begin"/>
        </w:r>
        <w:r w:rsidR="00927414">
          <w:rPr>
            <w:noProof/>
            <w:webHidden/>
          </w:rPr>
          <w:instrText xml:space="preserve"> PAGEREF _Toc101362955 \h </w:instrText>
        </w:r>
        <w:r w:rsidR="00927414">
          <w:rPr>
            <w:noProof/>
            <w:webHidden/>
          </w:rPr>
        </w:r>
        <w:r w:rsidR="00927414">
          <w:rPr>
            <w:noProof/>
            <w:webHidden/>
          </w:rPr>
          <w:fldChar w:fldCharType="separate"/>
        </w:r>
        <w:r w:rsidR="00927414">
          <w:rPr>
            <w:noProof/>
            <w:webHidden/>
          </w:rPr>
          <w:t>27</w:t>
        </w:r>
        <w:r w:rsidR="00927414">
          <w:rPr>
            <w:noProof/>
            <w:webHidden/>
          </w:rPr>
          <w:fldChar w:fldCharType="end"/>
        </w:r>
      </w:hyperlink>
    </w:p>
    <w:p w14:paraId="17E48AAD" w14:textId="6F8BD49D"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56" w:history="1">
        <w:r w:rsidR="00927414" w:rsidRPr="002F0A91">
          <w:rPr>
            <w:rStyle w:val="Collegamentoipertestuale"/>
            <w:noProof/>
          </w:rPr>
          <w:t>4.23</w:t>
        </w:r>
        <w:r w:rsidR="00927414">
          <w:rPr>
            <w:rFonts w:asciiTheme="minorHAnsi" w:eastAsiaTheme="minorEastAsia" w:hAnsiTheme="minorHAnsi" w:cstheme="minorBidi"/>
            <w:noProof/>
            <w:sz w:val="22"/>
            <w:szCs w:val="22"/>
          </w:rPr>
          <w:tab/>
        </w:r>
        <w:r w:rsidR="00927414" w:rsidRPr="002F0A91">
          <w:rPr>
            <w:rStyle w:val="Collegamentoipertestuale"/>
            <w:noProof/>
          </w:rPr>
          <w:t>Prototipo</w:t>
        </w:r>
        <w:r w:rsidR="00927414">
          <w:rPr>
            <w:noProof/>
            <w:webHidden/>
          </w:rPr>
          <w:tab/>
        </w:r>
        <w:r w:rsidR="00927414">
          <w:rPr>
            <w:noProof/>
            <w:webHidden/>
          </w:rPr>
          <w:fldChar w:fldCharType="begin"/>
        </w:r>
        <w:r w:rsidR="00927414">
          <w:rPr>
            <w:noProof/>
            <w:webHidden/>
          </w:rPr>
          <w:instrText xml:space="preserve"> PAGEREF _Toc101362956 \h </w:instrText>
        </w:r>
        <w:r w:rsidR="00927414">
          <w:rPr>
            <w:noProof/>
            <w:webHidden/>
          </w:rPr>
        </w:r>
        <w:r w:rsidR="00927414">
          <w:rPr>
            <w:noProof/>
            <w:webHidden/>
          </w:rPr>
          <w:fldChar w:fldCharType="separate"/>
        </w:r>
        <w:r w:rsidR="00927414">
          <w:rPr>
            <w:noProof/>
            <w:webHidden/>
          </w:rPr>
          <w:t>27</w:t>
        </w:r>
        <w:r w:rsidR="00927414">
          <w:rPr>
            <w:noProof/>
            <w:webHidden/>
          </w:rPr>
          <w:fldChar w:fldCharType="end"/>
        </w:r>
      </w:hyperlink>
    </w:p>
    <w:p w14:paraId="35A8DA90" w14:textId="6834078E"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57" w:history="1">
        <w:r w:rsidR="00927414" w:rsidRPr="002F0A91">
          <w:rPr>
            <w:rStyle w:val="Collegamentoipertestuale"/>
            <w:noProof/>
          </w:rPr>
          <w:t>4.24</w:t>
        </w:r>
        <w:r w:rsidR="00927414">
          <w:rPr>
            <w:rFonts w:asciiTheme="minorHAnsi" w:eastAsiaTheme="minorEastAsia" w:hAnsiTheme="minorHAnsi" w:cstheme="minorBidi"/>
            <w:noProof/>
            <w:sz w:val="22"/>
            <w:szCs w:val="22"/>
          </w:rPr>
          <w:tab/>
        </w:r>
        <w:r w:rsidR="00927414" w:rsidRPr="002F0A91">
          <w:rPr>
            <w:rStyle w:val="Collegamentoipertestuale"/>
            <w:noProof/>
          </w:rPr>
          <w:t>Documentazione utente</w:t>
        </w:r>
        <w:r w:rsidR="00927414">
          <w:rPr>
            <w:noProof/>
            <w:webHidden/>
          </w:rPr>
          <w:tab/>
        </w:r>
        <w:r w:rsidR="00927414">
          <w:rPr>
            <w:noProof/>
            <w:webHidden/>
          </w:rPr>
          <w:fldChar w:fldCharType="begin"/>
        </w:r>
        <w:r w:rsidR="00927414">
          <w:rPr>
            <w:noProof/>
            <w:webHidden/>
          </w:rPr>
          <w:instrText xml:space="preserve"> PAGEREF _Toc101362957 \h </w:instrText>
        </w:r>
        <w:r w:rsidR="00927414">
          <w:rPr>
            <w:noProof/>
            <w:webHidden/>
          </w:rPr>
        </w:r>
        <w:r w:rsidR="00927414">
          <w:rPr>
            <w:noProof/>
            <w:webHidden/>
          </w:rPr>
          <w:fldChar w:fldCharType="separate"/>
        </w:r>
        <w:r w:rsidR="00927414">
          <w:rPr>
            <w:noProof/>
            <w:webHidden/>
          </w:rPr>
          <w:t>28</w:t>
        </w:r>
        <w:r w:rsidR="00927414">
          <w:rPr>
            <w:noProof/>
            <w:webHidden/>
          </w:rPr>
          <w:fldChar w:fldCharType="end"/>
        </w:r>
      </w:hyperlink>
    </w:p>
    <w:p w14:paraId="29D5A1FD" w14:textId="41307A8A"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58" w:history="1">
        <w:r w:rsidR="00927414" w:rsidRPr="002F0A91">
          <w:rPr>
            <w:rStyle w:val="Collegamentoipertestuale"/>
            <w:noProof/>
          </w:rPr>
          <w:t>4.25</w:t>
        </w:r>
        <w:r w:rsidR="00927414">
          <w:rPr>
            <w:rFonts w:asciiTheme="minorHAnsi" w:eastAsiaTheme="minorEastAsia" w:hAnsiTheme="minorHAnsi" w:cstheme="minorBidi"/>
            <w:noProof/>
            <w:sz w:val="22"/>
            <w:szCs w:val="22"/>
          </w:rPr>
          <w:tab/>
        </w:r>
        <w:r w:rsidR="00927414" w:rsidRPr="002F0A91">
          <w:rPr>
            <w:rStyle w:val="Collegamentoipertestuale"/>
            <w:noProof/>
          </w:rPr>
          <w:t>Manuale di gestione applicativo</w:t>
        </w:r>
        <w:r w:rsidR="00927414">
          <w:rPr>
            <w:noProof/>
            <w:webHidden/>
          </w:rPr>
          <w:tab/>
        </w:r>
        <w:r w:rsidR="00927414">
          <w:rPr>
            <w:noProof/>
            <w:webHidden/>
          </w:rPr>
          <w:fldChar w:fldCharType="begin"/>
        </w:r>
        <w:r w:rsidR="00927414">
          <w:rPr>
            <w:noProof/>
            <w:webHidden/>
          </w:rPr>
          <w:instrText xml:space="preserve"> PAGEREF _Toc101362958 \h </w:instrText>
        </w:r>
        <w:r w:rsidR="00927414">
          <w:rPr>
            <w:noProof/>
            <w:webHidden/>
          </w:rPr>
        </w:r>
        <w:r w:rsidR="00927414">
          <w:rPr>
            <w:noProof/>
            <w:webHidden/>
          </w:rPr>
          <w:fldChar w:fldCharType="separate"/>
        </w:r>
        <w:r w:rsidR="00927414">
          <w:rPr>
            <w:noProof/>
            <w:webHidden/>
          </w:rPr>
          <w:t>28</w:t>
        </w:r>
        <w:r w:rsidR="00927414">
          <w:rPr>
            <w:noProof/>
            <w:webHidden/>
          </w:rPr>
          <w:fldChar w:fldCharType="end"/>
        </w:r>
      </w:hyperlink>
    </w:p>
    <w:p w14:paraId="03B436A3" w14:textId="282D1172"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59" w:history="1">
        <w:r w:rsidR="00927414" w:rsidRPr="002F0A91">
          <w:rPr>
            <w:rStyle w:val="Collegamentoipertestuale"/>
            <w:rFonts w:cs="Calibri"/>
            <w:noProof/>
          </w:rPr>
          <w:t>4.26</w:t>
        </w:r>
        <w:r w:rsidR="00927414">
          <w:rPr>
            <w:rFonts w:asciiTheme="minorHAnsi" w:eastAsiaTheme="minorEastAsia" w:hAnsiTheme="minorHAnsi" w:cstheme="minorBidi"/>
            <w:noProof/>
            <w:sz w:val="22"/>
            <w:szCs w:val="22"/>
          </w:rPr>
          <w:tab/>
        </w:r>
        <w:r w:rsidR="00927414" w:rsidRPr="002F0A91">
          <w:rPr>
            <w:rStyle w:val="Collegamentoipertestuale"/>
            <w:rFonts w:cs="Calibri"/>
            <w:noProof/>
          </w:rPr>
          <w:t>Manuale di gestione infrastruttura e servizi cloud</w:t>
        </w:r>
        <w:r w:rsidR="00927414">
          <w:rPr>
            <w:noProof/>
            <w:webHidden/>
          </w:rPr>
          <w:tab/>
        </w:r>
        <w:r w:rsidR="00927414">
          <w:rPr>
            <w:noProof/>
            <w:webHidden/>
          </w:rPr>
          <w:fldChar w:fldCharType="begin"/>
        </w:r>
        <w:r w:rsidR="00927414">
          <w:rPr>
            <w:noProof/>
            <w:webHidden/>
          </w:rPr>
          <w:instrText xml:space="preserve"> PAGEREF _Toc101362959 \h </w:instrText>
        </w:r>
        <w:r w:rsidR="00927414">
          <w:rPr>
            <w:noProof/>
            <w:webHidden/>
          </w:rPr>
        </w:r>
        <w:r w:rsidR="00927414">
          <w:rPr>
            <w:noProof/>
            <w:webHidden/>
          </w:rPr>
          <w:fldChar w:fldCharType="separate"/>
        </w:r>
        <w:r w:rsidR="00927414">
          <w:rPr>
            <w:noProof/>
            <w:webHidden/>
          </w:rPr>
          <w:t>28</w:t>
        </w:r>
        <w:r w:rsidR="00927414">
          <w:rPr>
            <w:noProof/>
            <w:webHidden/>
          </w:rPr>
          <w:fldChar w:fldCharType="end"/>
        </w:r>
      </w:hyperlink>
    </w:p>
    <w:p w14:paraId="33A0C8E2" w14:textId="570A4478"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60" w:history="1">
        <w:r w:rsidR="00927414" w:rsidRPr="002F0A91">
          <w:rPr>
            <w:rStyle w:val="Collegamentoipertestuale"/>
            <w:noProof/>
          </w:rPr>
          <w:t>4.27</w:t>
        </w:r>
        <w:r w:rsidR="00927414">
          <w:rPr>
            <w:rFonts w:asciiTheme="minorHAnsi" w:eastAsiaTheme="minorEastAsia" w:hAnsiTheme="minorHAnsi" w:cstheme="minorBidi"/>
            <w:noProof/>
            <w:sz w:val="22"/>
            <w:szCs w:val="22"/>
          </w:rPr>
          <w:tab/>
        </w:r>
        <w:r w:rsidR="00927414" w:rsidRPr="002F0A91">
          <w:rPr>
            <w:rStyle w:val="Collegamentoipertestuale"/>
            <w:noProof/>
          </w:rPr>
          <w:t>Piano di adeguamento degli ambienti</w:t>
        </w:r>
        <w:r w:rsidR="00927414">
          <w:rPr>
            <w:noProof/>
            <w:webHidden/>
          </w:rPr>
          <w:tab/>
        </w:r>
        <w:r w:rsidR="00927414">
          <w:rPr>
            <w:noProof/>
            <w:webHidden/>
          </w:rPr>
          <w:fldChar w:fldCharType="begin"/>
        </w:r>
        <w:r w:rsidR="00927414">
          <w:rPr>
            <w:noProof/>
            <w:webHidden/>
          </w:rPr>
          <w:instrText xml:space="preserve"> PAGEREF _Toc101362960 \h </w:instrText>
        </w:r>
        <w:r w:rsidR="00927414">
          <w:rPr>
            <w:noProof/>
            <w:webHidden/>
          </w:rPr>
        </w:r>
        <w:r w:rsidR="00927414">
          <w:rPr>
            <w:noProof/>
            <w:webHidden/>
          </w:rPr>
          <w:fldChar w:fldCharType="separate"/>
        </w:r>
        <w:r w:rsidR="00927414">
          <w:rPr>
            <w:noProof/>
            <w:webHidden/>
          </w:rPr>
          <w:t>29</w:t>
        </w:r>
        <w:r w:rsidR="00927414">
          <w:rPr>
            <w:noProof/>
            <w:webHidden/>
          </w:rPr>
          <w:fldChar w:fldCharType="end"/>
        </w:r>
      </w:hyperlink>
    </w:p>
    <w:p w14:paraId="3A474C63" w14:textId="130E5582"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61" w:history="1">
        <w:r w:rsidR="00927414" w:rsidRPr="002F0A91">
          <w:rPr>
            <w:rStyle w:val="Collegamentoipertestuale"/>
            <w:noProof/>
          </w:rPr>
          <w:t>4.28</w:t>
        </w:r>
        <w:r w:rsidR="00927414">
          <w:rPr>
            <w:rFonts w:asciiTheme="minorHAnsi" w:eastAsiaTheme="minorEastAsia" w:hAnsiTheme="minorHAnsi" w:cstheme="minorBidi"/>
            <w:noProof/>
            <w:sz w:val="22"/>
            <w:szCs w:val="22"/>
          </w:rPr>
          <w:tab/>
        </w:r>
        <w:r w:rsidR="00927414" w:rsidRPr="002F0A91">
          <w:rPr>
            <w:rStyle w:val="Collegamentoipertestuale"/>
            <w:noProof/>
          </w:rPr>
          <w:t>Documentazione dati</w:t>
        </w:r>
        <w:r w:rsidR="00927414">
          <w:rPr>
            <w:noProof/>
            <w:webHidden/>
          </w:rPr>
          <w:tab/>
        </w:r>
        <w:r w:rsidR="00927414">
          <w:rPr>
            <w:noProof/>
            <w:webHidden/>
          </w:rPr>
          <w:fldChar w:fldCharType="begin"/>
        </w:r>
        <w:r w:rsidR="00927414">
          <w:rPr>
            <w:noProof/>
            <w:webHidden/>
          </w:rPr>
          <w:instrText xml:space="preserve"> PAGEREF _Toc101362961 \h </w:instrText>
        </w:r>
        <w:r w:rsidR="00927414">
          <w:rPr>
            <w:noProof/>
            <w:webHidden/>
          </w:rPr>
        </w:r>
        <w:r w:rsidR="00927414">
          <w:rPr>
            <w:noProof/>
            <w:webHidden/>
          </w:rPr>
          <w:fldChar w:fldCharType="separate"/>
        </w:r>
        <w:r w:rsidR="00927414">
          <w:rPr>
            <w:noProof/>
            <w:webHidden/>
          </w:rPr>
          <w:t>29</w:t>
        </w:r>
        <w:r w:rsidR="00927414">
          <w:rPr>
            <w:noProof/>
            <w:webHidden/>
          </w:rPr>
          <w:fldChar w:fldCharType="end"/>
        </w:r>
      </w:hyperlink>
    </w:p>
    <w:p w14:paraId="5C4A33FA" w14:textId="19C3BA04"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62" w:history="1">
        <w:r w:rsidR="00927414" w:rsidRPr="002F0A91">
          <w:rPr>
            <w:rStyle w:val="Collegamentoipertestuale"/>
            <w:noProof/>
          </w:rPr>
          <w:t>4.29</w:t>
        </w:r>
        <w:r w:rsidR="00927414">
          <w:rPr>
            <w:rFonts w:asciiTheme="minorHAnsi" w:eastAsiaTheme="minorEastAsia" w:hAnsiTheme="minorHAnsi" w:cstheme="minorBidi"/>
            <w:noProof/>
            <w:sz w:val="22"/>
            <w:szCs w:val="22"/>
          </w:rPr>
          <w:tab/>
        </w:r>
        <w:r w:rsidR="00927414" w:rsidRPr="002F0A91">
          <w:rPr>
            <w:rStyle w:val="Collegamentoipertestuale"/>
            <w:noProof/>
          </w:rPr>
          <w:t>Modulo per conteggio FP</w:t>
        </w:r>
        <w:r w:rsidR="00927414">
          <w:rPr>
            <w:noProof/>
            <w:webHidden/>
          </w:rPr>
          <w:tab/>
        </w:r>
        <w:r w:rsidR="00927414">
          <w:rPr>
            <w:noProof/>
            <w:webHidden/>
          </w:rPr>
          <w:fldChar w:fldCharType="begin"/>
        </w:r>
        <w:r w:rsidR="00927414">
          <w:rPr>
            <w:noProof/>
            <w:webHidden/>
          </w:rPr>
          <w:instrText xml:space="preserve"> PAGEREF _Toc101362962 \h </w:instrText>
        </w:r>
        <w:r w:rsidR="00927414">
          <w:rPr>
            <w:noProof/>
            <w:webHidden/>
          </w:rPr>
        </w:r>
        <w:r w:rsidR="00927414">
          <w:rPr>
            <w:noProof/>
            <w:webHidden/>
          </w:rPr>
          <w:fldChar w:fldCharType="separate"/>
        </w:r>
        <w:r w:rsidR="00927414">
          <w:rPr>
            <w:noProof/>
            <w:webHidden/>
          </w:rPr>
          <w:t>30</w:t>
        </w:r>
        <w:r w:rsidR="00927414">
          <w:rPr>
            <w:noProof/>
            <w:webHidden/>
          </w:rPr>
          <w:fldChar w:fldCharType="end"/>
        </w:r>
      </w:hyperlink>
    </w:p>
    <w:p w14:paraId="25B8D8A3" w14:textId="34F5DBE9"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63" w:history="1">
        <w:r w:rsidR="00927414" w:rsidRPr="002F0A91">
          <w:rPr>
            <w:rStyle w:val="Collegamentoipertestuale"/>
            <w:noProof/>
          </w:rPr>
          <w:t>4.30</w:t>
        </w:r>
        <w:r w:rsidR="00927414">
          <w:rPr>
            <w:rFonts w:asciiTheme="minorHAnsi" w:eastAsiaTheme="minorEastAsia" w:hAnsiTheme="minorHAnsi" w:cstheme="minorBidi"/>
            <w:noProof/>
            <w:sz w:val="22"/>
            <w:szCs w:val="22"/>
          </w:rPr>
          <w:tab/>
        </w:r>
        <w:r w:rsidR="00927414" w:rsidRPr="002F0A91">
          <w:rPr>
            <w:rStyle w:val="Collegamentoipertestuale"/>
            <w:noProof/>
          </w:rPr>
          <w:t>Report sulla qualità del software</w:t>
        </w:r>
        <w:r w:rsidR="00927414">
          <w:rPr>
            <w:noProof/>
            <w:webHidden/>
          </w:rPr>
          <w:tab/>
        </w:r>
        <w:r w:rsidR="00927414">
          <w:rPr>
            <w:noProof/>
            <w:webHidden/>
          </w:rPr>
          <w:fldChar w:fldCharType="begin"/>
        </w:r>
        <w:r w:rsidR="00927414">
          <w:rPr>
            <w:noProof/>
            <w:webHidden/>
          </w:rPr>
          <w:instrText xml:space="preserve"> PAGEREF _Toc101362963 \h </w:instrText>
        </w:r>
        <w:r w:rsidR="00927414">
          <w:rPr>
            <w:noProof/>
            <w:webHidden/>
          </w:rPr>
        </w:r>
        <w:r w:rsidR="00927414">
          <w:rPr>
            <w:noProof/>
            <w:webHidden/>
          </w:rPr>
          <w:fldChar w:fldCharType="separate"/>
        </w:r>
        <w:r w:rsidR="00927414">
          <w:rPr>
            <w:noProof/>
            <w:webHidden/>
          </w:rPr>
          <w:t>31</w:t>
        </w:r>
        <w:r w:rsidR="00927414">
          <w:rPr>
            <w:noProof/>
            <w:webHidden/>
          </w:rPr>
          <w:fldChar w:fldCharType="end"/>
        </w:r>
      </w:hyperlink>
    </w:p>
    <w:p w14:paraId="3F5B9E63" w14:textId="131805EE"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64" w:history="1">
        <w:r w:rsidR="00927414" w:rsidRPr="002F0A91">
          <w:rPr>
            <w:rStyle w:val="Collegamentoipertestuale"/>
            <w:noProof/>
          </w:rPr>
          <w:t>4.31</w:t>
        </w:r>
        <w:r w:rsidR="00927414">
          <w:rPr>
            <w:rFonts w:asciiTheme="minorHAnsi" w:eastAsiaTheme="minorEastAsia" w:hAnsiTheme="minorHAnsi" w:cstheme="minorBidi"/>
            <w:noProof/>
            <w:sz w:val="22"/>
            <w:szCs w:val="22"/>
          </w:rPr>
          <w:tab/>
        </w:r>
        <w:r w:rsidR="00927414" w:rsidRPr="002F0A91">
          <w:rPr>
            <w:rStyle w:val="Collegamentoipertestuale"/>
            <w:noProof/>
          </w:rPr>
          <w:t>Piano di Gestione della Configurazione</w:t>
        </w:r>
        <w:r w:rsidR="00927414">
          <w:rPr>
            <w:noProof/>
            <w:webHidden/>
          </w:rPr>
          <w:tab/>
        </w:r>
        <w:r w:rsidR="00927414">
          <w:rPr>
            <w:noProof/>
            <w:webHidden/>
          </w:rPr>
          <w:fldChar w:fldCharType="begin"/>
        </w:r>
        <w:r w:rsidR="00927414">
          <w:rPr>
            <w:noProof/>
            <w:webHidden/>
          </w:rPr>
          <w:instrText xml:space="preserve"> PAGEREF _Toc101362964 \h </w:instrText>
        </w:r>
        <w:r w:rsidR="00927414">
          <w:rPr>
            <w:noProof/>
            <w:webHidden/>
          </w:rPr>
        </w:r>
        <w:r w:rsidR="00927414">
          <w:rPr>
            <w:noProof/>
            <w:webHidden/>
          </w:rPr>
          <w:fldChar w:fldCharType="separate"/>
        </w:r>
        <w:r w:rsidR="00927414">
          <w:rPr>
            <w:noProof/>
            <w:webHidden/>
          </w:rPr>
          <w:t>31</w:t>
        </w:r>
        <w:r w:rsidR="00927414">
          <w:rPr>
            <w:noProof/>
            <w:webHidden/>
          </w:rPr>
          <w:fldChar w:fldCharType="end"/>
        </w:r>
      </w:hyperlink>
    </w:p>
    <w:p w14:paraId="38D80625" w14:textId="1F45D03C"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65" w:history="1">
        <w:r w:rsidR="00927414" w:rsidRPr="002F0A91">
          <w:rPr>
            <w:rStyle w:val="Collegamentoipertestuale"/>
            <w:noProof/>
          </w:rPr>
          <w:t>4.32</w:t>
        </w:r>
        <w:r w:rsidR="00927414">
          <w:rPr>
            <w:rFonts w:asciiTheme="minorHAnsi" w:eastAsiaTheme="minorEastAsia" w:hAnsiTheme="minorHAnsi" w:cstheme="minorBidi"/>
            <w:noProof/>
            <w:sz w:val="22"/>
            <w:szCs w:val="22"/>
          </w:rPr>
          <w:tab/>
        </w:r>
        <w:r w:rsidR="00927414" w:rsidRPr="002F0A91">
          <w:rPr>
            <w:rStyle w:val="Collegamentoipertestuale"/>
            <w:noProof/>
          </w:rPr>
          <w:t>Security e Vulnerability Assessment</w:t>
        </w:r>
        <w:r w:rsidR="00927414">
          <w:rPr>
            <w:noProof/>
            <w:webHidden/>
          </w:rPr>
          <w:tab/>
        </w:r>
        <w:r w:rsidR="00927414">
          <w:rPr>
            <w:noProof/>
            <w:webHidden/>
          </w:rPr>
          <w:fldChar w:fldCharType="begin"/>
        </w:r>
        <w:r w:rsidR="00927414">
          <w:rPr>
            <w:noProof/>
            <w:webHidden/>
          </w:rPr>
          <w:instrText xml:space="preserve"> PAGEREF _Toc101362965 \h </w:instrText>
        </w:r>
        <w:r w:rsidR="00927414">
          <w:rPr>
            <w:noProof/>
            <w:webHidden/>
          </w:rPr>
        </w:r>
        <w:r w:rsidR="00927414">
          <w:rPr>
            <w:noProof/>
            <w:webHidden/>
          </w:rPr>
          <w:fldChar w:fldCharType="separate"/>
        </w:r>
        <w:r w:rsidR="00927414">
          <w:rPr>
            <w:noProof/>
            <w:webHidden/>
          </w:rPr>
          <w:t>31</w:t>
        </w:r>
        <w:r w:rsidR="00927414">
          <w:rPr>
            <w:noProof/>
            <w:webHidden/>
          </w:rPr>
          <w:fldChar w:fldCharType="end"/>
        </w:r>
      </w:hyperlink>
    </w:p>
    <w:p w14:paraId="52708C89" w14:textId="621045B4"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66" w:history="1">
        <w:r w:rsidR="00927414" w:rsidRPr="002F0A91">
          <w:rPr>
            <w:rStyle w:val="Collegamentoipertestuale"/>
            <w:noProof/>
          </w:rPr>
          <w:t>4.33</w:t>
        </w:r>
        <w:r w:rsidR="00927414">
          <w:rPr>
            <w:rFonts w:asciiTheme="minorHAnsi" w:eastAsiaTheme="minorEastAsia" w:hAnsiTheme="minorHAnsi" w:cstheme="minorBidi"/>
            <w:noProof/>
            <w:sz w:val="22"/>
            <w:szCs w:val="22"/>
          </w:rPr>
          <w:tab/>
        </w:r>
        <w:r w:rsidR="00927414" w:rsidRPr="002F0A91">
          <w:rPr>
            <w:rStyle w:val="Collegamentoipertestuale"/>
            <w:noProof/>
          </w:rPr>
          <w:t>Report di Sicurezza</w:t>
        </w:r>
        <w:r w:rsidR="00927414">
          <w:rPr>
            <w:noProof/>
            <w:webHidden/>
          </w:rPr>
          <w:tab/>
        </w:r>
        <w:r w:rsidR="00927414">
          <w:rPr>
            <w:noProof/>
            <w:webHidden/>
          </w:rPr>
          <w:fldChar w:fldCharType="begin"/>
        </w:r>
        <w:r w:rsidR="00927414">
          <w:rPr>
            <w:noProof/>
            <w:webHidden/>
          </w:rPr>
          <w:instrText xml:space="preserve"> PAGEREF _Toc101362966 \h </w:instrText>
        </w:r>
        <w:r w:rsidR="00927414">
          <w:rPr>
            <w:noProof/>
            <w:webHidden/>
          </w:rPr>
        </w:r>
        <w:r w:rsidR="00927414">
          <w:rPr>
            <w:noProof/>
            <w:webHidden/>
          </w:rPr>
          <w:fldChar w:fldCharType="separate"/>
        </w:r>
        <w:r w:rsidR="00927414">
          <w:rPr>
            <w:noProof/>
            <w:webHidden/>
          </w:rPr>
          <w:t>31</w:t>
        </w:r>
        <w:r w:rsidR="00927414">
          <w:rPr>
            <w:noProof/>
            <w:webHidden/>
          </w:rPr>
          <w:fldChar w:fldCharType="end"/>
        </w:r>
      </w:hyperlink>
    </w:p>
    <w:p w14:paraId="42CC4E78" w14:textId="17B54C2B"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67" w:history="1">
        <w:r w:rsidR="00927414" w:rsidRPr="002F0A91">
          <w:rPr>
            <w:rStyle w:val="Collegamentoipertestuale"/>
            <w:noProof/>
          </w:rPr>
          <w:t>4.34</w:t>
        </w:r>
        <w:r w:rsidR="00927414">
          <w:rPr>
            <w:rFonts w:asciiTheme="minorHAnsi" w:eastAsiaTheme="minorEastAsia" w:hAnsiTheme="minorHAnsi" w:cstheme="minorBidi"/>
            <w:noProof/>
            <w:sz w:val="22"/>
            <w:szCs w:val="22"/>
          </w:rPr>
          <w:tab/>
        </w:r>
        <w:r w:rsidR="00927414" w:rsidRPr="002F0A91">
          <w:rPr>
            <w:rStyle w:val="Collegamentoipertestuale"/>
            <w:noProof/>
          </w:rPr>
          <w:t>Lista oggetti software</w:t>
        </w:r>
        <w:r w:rsidR="00927414">
          <w:rPr>
            <w:noProof/>
            <w:webHidden/>
          </w:rPr>
          <w:tab/>
        </w:r>
        <w:r w:rsidR="00927414">
          <w:rPr>
            <w:noProof/>
            <w:webHidden/>
          </w:rPr>
          <w:fldChar w:fldCharType="begin"/>
        </w:r>
        <w:r w:rsidR="00927414">
          <w:rPr>
            <w:noProof/>
            <w:webHidden/>
          </w:rPr>
          <w:instrText xml:space="preserve"> PAGEREF _Toc101362967 \h </w:instrText>
        </w:r>
        <w:r w:rsidR="00927414">
          <w:rPr>
            <w:noProof/>
            <w:webHidden/>
          </w:rPr>
        </w:r>
        <w:r w:rsidR="00927414">
          <w:rPr>
            <w:noProof/>
            <w:webHidden/>
          </w:rPr>
          <w:fldChar w:fldCharType="separate"/>
        </w:r>
        <w:r w:rsidR="00927414">
          <w:rPr>
            <w:noProof/>
            <w:webHidden/>
          </w:rPr>
          <w:t>32</w:t>
        </w:r>
        <w:r w:rsidR="00927414">
          <w:rPr>
            <w:noProof/>
            <w:webHidden/>
          </w:rPr>
          <w:fldChar w:fldCharType="end"/>
        </w:r>
      </w:hyperlink>
    </w:p>
    <w:p w14:paraId="32EB1E3F" w14:textId="7C9DC056"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68" w:history="1">
        <w:r w:rsidR="00927414" w:rsidRPr="002F0A91">
          <w:rPr>
            <w:rStyle w:val="Collegamentoipertestuale"/>
            <w:noProof/>
          </w:rPr>
          <w:t>4.35</w:t>
        </w:r>
        <w:r w:rsidR="00927414">
          <w:rPr>
            <w:rFonts w:asciiTheme="minorHAnsi" w:eastAsiaTheme="minorEastAsia" w:hAnsiTheme="minorHAnsi" w:cstheme="minorBidi"/>
            <w:noProof/>
            <w:sz w:val="22"/>
            <w:szCs w:val="22"/>
          </w:rPr>
          <w:tab/>
        </w:r>
        <w:r w:rsidR="00927414" w:rsidRPr="002F0A91">
          <w:rPr>
            <w:rStyle w:val="Collegamentoipertestuale"/>
            <w:noProof/>
          </w:rPr>
          <w:t>Documentazione delle procedure batch/DTS</w:t>
        </w:r>
        <w:r w:rsidR="00927414">
          <w:rPr>
            <w:noProof/>
            <w:webHidden/>
          </w:rPr>
          <w:tab/>
        </w:r>
        <w:r w:rsidR="00927414">
          <w:rPr>
            <w:noProof/>
            <w:webHidden/>
          </w:rPr>
          <w:fldChar w:fldCharType="begin"/>
        </w:r>
        <w:r w:rsidR="00927414">
          <w:rPr>
            <w:noProof/>
            <w:webHidden/>
          </w:rPr>
          <w:instrText xml:space="preserve"> PAGEREF _Toc101362968 \h </w:instrText>
        </w:r>
        <w:r w:rsidR="00927414">
          <w:rPr>
            <w:noProof/>
            <w:webHidden/>
          </w:rPr>
        </w:r>
        <w:r w:rsidR="00927414">
          <w:rPr>
            <w:noProof/>
            <w:webHidden/>
          </w:rPr>
          <w:fldChar w:fldCharType="separate"/>
        </w:r>
        <w:r w:rsidR="00927414">
          <w:rPr>
            <w:noProof/>
            <w:webHidden/>
          </w:rPr>
          <w:t>32</w:t>
        </w:r>
        <w:r w:rsidR="00927414">
          <w:rPr>
            <w:noProof/>
            <w:webHidden/>
          </w:rPr>
          <w:fldChar w:fldCharType="end"/>
        </w:r>
      </w:hyperlink>
    </w:p>
    <w:p w14:paraId="00F429C3" w14:textId="53650DDF"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69" w:history="1">
        <w:r w:rsidR="00927414" w:rsidRPr="002F0A91">
          <w:rPr>
            <w:rStyle w:val="Collegamentoipertestuale"/>
            <w:noProof/>
          </w:rPr>
          <w:t>4.36</w:t>
        </w:r>
        <w:r w:rsidR="00927414">
          <w:rPr>
            <w:rFonts w:asciiTheme="minorHAnsi" w:eastAsiaTheme="minorEastAsia" w:hAnsiTheme="minorHAnsi" w:cstheme="minorBidi"/>
            <w:noProof/>
            <w:sz w:val="22"/>
            <w:szCs w:val="22"/>
          </w:rPr>
          <w:tab/>
        </w:r>
        <w:r w:rsidR="00927414" w:rsidRPr="002F0A91">
          <w:rPr>
            <w:rStyle w:val="Collegamentoipertestuale"/>
            <w:noProof/>
          </w:rPr>
          <w:t>Convalida sulla tecnologia</w:t>
        </w:r>
        <w:r w:rsidR="00927414">
          <w:rPr>
            <w:noProof/>
            <w:webHidden/>
          </w:rPr>
          <w:tab/>
        </w:r>
        <w:r w:rsidR="00927414">
          <w:rPr>
            <w:noProof/>
            <w:webHidden/>
          </w:rPr>
          <w:fldChar w:fldCharType="begin"/>
        </w:r>
        <w:r w:rsidR="00927414">
          <w:rPr>
            <w:noProof/>
            <w:webHidden/>
          </w:rPr>
          <w:instrText xml:space="preserve"> PAGEREF _Toc101362969 \h </w:instrText>
        </w:r>
        <w:r w:rsidR="00927414">
          <w:rPr>
            <w:noProof/>
            <w:webHidden/>
          </w:rPr>
        </w:r>
        <w:r w:rsidR="00927414">
          <w:rPr>
            <w:noProof/>
            <w:webHidden/>
          </w:rPr>
          <w:fldChar w:fldCharType="separate"/>
        </w:r>
        <w:r w:rsidR="00927414">
          <w:rPr>
            <w:noProof/>
            <w:webHidden/>
          </w:rPr>
          <w:t>33</w:t>
        </w:r>
        <w:r w:rsidR="00927414">
          <w:rPr>
            <w:noProof/>
            <w:webHidden/>
          </w:rPr>
          <w:fldChar w:fldCharType="end"/>
        </w:r>
      </w:hyperlink>
    </w:p>
    <w:p w14:paraId="31F2CD45" w14:textId="7A6098AD"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70" w:history="1">
        <w:r w:rsidR="00927414" w:rsidRPr="002F0A91">
          <w:rPr>
            <w:rStyle w:val="Collegamentoipertestuale"/>
            <w:noProof/>
          </w:rPr>
          <w:t>4.37</w:t>
        </w:r>
        <w:r w:rsidR="00927414">
          <w:rPr>
            <w:rFonts w:asciiTheme="minorHAnsi" w:eastAsiaTheme="minorEastAsia" w:hAnsiTheme="minorHAnsi" w:cstheme="minorBidi"/>
            <w:noProof/>
            <w:sz w:val="22"/>
            <w:szCs w:val="22"/>
          </w:rPr>
          <w:tab/>
        </w:r>
        <w:r w:rsidR="00927414" w:rsidRPr="002F0A91">
          <w:rPr>
            <w:rStyle w:val="Collegamentoipertestuale"/>
            <w:noProof/>
          </w:rPr>
          <w:t>Demo sulle novità del sistema</w:t>
        </w:r>
        <w:r w:rsidR="00927414">
          <w:rPr>
            <w:noProof/>
            <w:webHidden/>
          </w:rPr>
          <w:tab/>
        </w:r>
        <w:r w:rsidR="00927414">
          <w:rPr>
            <w:noProof/>
            <w:webHidden/>
          </w:rPr>
          <w:fldChar w:fldCharType="begin"/>
        </w:r>
        <w:r w:rsidR="00927414">
          <w:rPr>
            <w:noProof/>
            <w:webHidden/>
          </w:rPr>
          <w:instrText xml:space="preserve"> PAGEREF _Toc101362970 \h </w:instrText>
        </w:r>
        <w:r w:rsidR="00927414">
          <w:rPr>
            <w:noProof/>
            <w:webHidden/>
          </w:rPr>
        </w:r>
        <w:r w:rsidR="00927414">
          <w:rPr>
            <w:noProof/>
            <w:webHidden/>
          </w:rPr>
          <w:fldChar w:fldCharType="separate"/>
        </w:r>
        <w:r w:rsidR="00927414">
          <w:rPr>
            <w:noProof/>
            <w:webHidden/>
          </w:rPr>
          <w:t>33</w:t>
        </w:r>
        <w:r w:rsidR="00927414">
          <w:rPr>
            <w:noProof/>
            <w:webHidden/>
          </w:rPr>
          <w:fldChar w:fldCharType="end"/>
        </w:r>
      </w:hyperlink>
    </w:p>
    <w:p w14:paraId="4AB9A915" w14:textId="29B84098" w:rsidR="00927414" w:rsidRDefault="00847D12">
      <w:pPr>
        <w:pStyle w:val="Sommario2"/>
        <w:tabs>
          <w:tab w:val="left" w:pos="880"/>
          <w:tab w:val="right" w:leader="dot" w:pos="9344"/>
        </w:tabs>
        <w:rPr>
          <w:rFonts w:asciiTheme="minorHAnsi" w:eastAsiaTheme="minorEastAsia" w:hAnsiTheme="minorHAnsi" w:cstheme="minorBidi"/>
          <w:noProof/>
          <w:sz w:val="22"/>
          <w:szCs w:val="22"/>
        </w:rPr>
      </w:pPr>
      <w:hyperlink w:anchor="_Toc101362971" w:history="1">
        <w:r w:rsidR="00927414" w:rsidRPr="002F0A91">
          <w:rPr>
            <w:rStyle w:val="Collegamentoipertestuale"/>
            <w:noProof/>
          </w:rPr>
          <w:t>4.38</w:t>
        </w:r>
        <w:r w:rsidR="00927414">
          <w:rPr>
            <w:rFonts w:asciiTheme="minorHAnsi" w:eastAsiaTheme="minorEastAsia" w:hAnsiTheme="minorHAnsi" w:cstheme="minorBidi"/>
            <w:noProof/>
            <w:sz w:val="22"/>
            <w:szCs w:val="22"/>
          </w:rPr>
          <w:tab/>
        </w:r>
        <w:r w:rsidR="00927414" w:rsidRPr="002F0A91">
          <w:rPr>
            <w:rStyle w:val="Collegamentoipertestuale"/>
            <w:noProof/>
          </w:rPr>
          <w:t>Altri documenti</w:t>
        </w:r>
        <w:r w:rsidR="00927414">
          <w:rPr>
            <w:noProof/>
            <w:webHidden/>
          </w:rPr>
          <w:tab/>
        </w:r>
        <w:r w:rsidR="00927414">
          <w:rPr>
            <w:noProof/>
            <w:webHidden/>
          </w:rPr>
          <w:fldChar w:fldCharType="begin"/>
        </w:r>
        <w:r w:rsidR="00927414">
          <w:rPr>
            <w:noProof/>
            <w:webHidden/>
          </w:rPr>
          <w:instrText xml:space="preserve"> PAGEREF _Toc101362971 \h </w:instrText>
        </w:r>
        <w:r w:rsidR="00927414">
          <w:rPr>
            <w:noProof/>
            <w:webHidden/>
          </w:rPr>
        </w:r>
        <w:r w:rsidR="00927414">
          <w:rPr>
            <w:noProof/>
            <w:webHidden/>
          </w:rPr>
          <w:fldChar w:fldCharType="separate"/>
        </w:r>
        <w:r w:rsidR="00927414">
          <w:rPr>
            <w:noProof/>
            <w:webHidden/>
          </w:rPr>
          <w:t>33</w:t>
        </w:r>
        <w:r w:rsidR="00927414">
          <w:rPr>
            <w:noProof/>
            <w:webHidden/>
          </w:rPr>
          <w:fldChar w:fldCharType="end"/>
        </w:r>
      </w:hyperlink>
    </w:p>
    <w:p w14:paraId="54ED3382" w14:textId="59DB244E" w:rsidR="004F540D" w:rsidRPr="003C2F8C" w:rsidRDefault="00112595" w:rsidP="00527181">
      <w:pPr>
        <w:rPr>
          <w:rFonts w:cs="Calibri"/>
          <w:szCs w:val="20"/>
          <w:highlight w:val="yellow"/>
        </w:rPr>
      </w:pPr>
      <w:r w:rsidRPr="003C2F8C">
        <w:rPr>
          <w:rFonts w:cs="Calibri"/>
          <w:szCs w:val="20"/>
          <w:highlight w:val="yellow"/>
        </w:rPr>
        <w:fldChar w:fldCharType="end"/>
      </w:r>
    </w:p>
    <w:p w14:paraId="7D95C54A" w14:textId="77777777" w:rsidR="00481197" w:rsidRDefault="002917BA" w:rsidP="00481197">
      <w:pPr>
        <w:pStyle w:val="Titolo1"/>
      </w:pPr>
      <w:r>
        <w:br w:type="page"/>
      </w:r>
      <w:bookmarkStart w:id="1" w:name="_Toc101362920"/>
    </w:p>
    <w:p w14:paraId="6F96DAEE" w14:textId="49378C05" w:rsidR="00481197" w:rsidRDefault="00481197" w:rsidP="00481197">
      <w:pPr>
        <w:rPr>
          <w:i/>
          <w:color w:val="0070C0"/>
        </w:rPr>
      </w:pPr>
      <w:r>
        <w:rPr>
          <w:i/>
          <w:color w:val="0070C0"/>
        </w:rPr>
        <w:lastRenderedPageBreak/>
        <w:t>&lt;rispetto al documento di Appendice 3 “Cicli e Prodotti” – dell’AQ SAC2 a condizioni tutte fissate, di seguito riportata integralmente, l’Amministrazione contestualizza, aggiorna e personalizza i requisiti di AQ sulla base dei servizi richiesti nell’Ordinativo di Fornitura in funzione delle proprie caratteristiche e delle proprie esigenze.</w:t>
      </w:r>
    </w:p>
    <w:p w14:paraId="0959DDDE" w14:textId="77777777" w:rsidR="00481197" w:rsidRDefault="00481197" w:rsidP="00481197">
      <w:pPr>
        <w:spacing w:line="280" w:lineRule="atLeast"/>
        <w:rPr>
          <w:i/>
          <w:color w:val="0070C0"/>
        </w:rPr>
      </w:pPr>
      <w:r>
        <w:rPr>
          <w:i/>
          <w:color w:val="0070C0"/>
        </w:rPr>
        <w:t>Il Fornitore verifica e integra, ove necessario, in base agli impegni assunti in Offerta Tecnica&gt;</w:t>
      </w:r>
    </w:p>
    <w:p w14:paraId="57A1356F" w14:textId="77777777" w:rsidR="00481197" w:rsidRDefault="00481197" w:rsidP="00481197"/>
    <w:p w14:paraId="2B29C96F" w14:textId="77777777" w:rsidR="00481197" w:rsidRDefault="00481197" w:rsidP="00481197"/>
    <w:p w14:paraId="54ED3383" w14:textId="75BE9367" w:rsidR="004F540D" w:rsidRPr="00F31F30" w:rsidRDefault="000B53FA" w:rsidP="00481197">
      <w:pPr>
        <w:pStyle w:val="Titolo1"/>
        <w:numPr>
          <w:ilvl w:val="0"/>
          <w:numId w:val="39"/>
        </w:numPr>
      </w:pPr>
      <w:r w:rsidRPr="00F31F30">
        <w:t>PREMESSA</w:t>
      </w:r>
      <w:bookmarkEnd w:id="1"/>
      <w:r w:rsidR="002030A0" w:rsidRPr="00F31F30">
        <w:t xml:space="preserve"> </w:t>
      </w:r>
    </w:p>
    <w:p w14:paraId="54ED3384" w14:textId="6C02FF13" w:rsidR="00E32D0B" w:rsidRDefault="00E32D0B" w:rsidP="00DD2C71">
      <w:pPr>
        <w:pStyle w:val="CLcorpotesto"/>
      </w:pPr>
      <w:r w:rsidRPr="00A14AFE">
        <w:t xml:space="preserve">L’obiettivo del presente documento è </w:t>
      </w:r>
      <w:r w:rsidR="00341A78" w:rsidRPr="00A14AFE">
        <w:t xml:space="preserve">fornire </w:t>
      </w:r>
      <w:r w:rsidR="00E416AC" w:rsidRPr="00A14AFE">
        <w:t xml:space="preserve">uno strumento di lavoro </w:t>
      </w:r>
      <w:r w:rsidR="00341A78" w:rsidRPr="00A14AFE">
        <w:t>per la realizzazione dei progetti</w:t>
      </w:r>
      <w:r w:rsidRPr="00A14AFE">
        <w:t xml:space="preserve"> nell’ambito dell’Accordo Quadro relativi all’affidamento di Servizi Applicativi in ottica Cloud.</w:t>
      </w:r>
    </w:p>
    <w:p w14:paraId="54ED3385" w14:textId="2A8C26F0" w:rsidR="00341A78" w:rsidRDefault="000578A1" w:rsidP="00DD2C71">
      <w:pPr>
        <w:pStyle w:val="CLcorpotesto"/>
      </w:pPr>
      <w:r>
        <w:t>N</w:t>
      </w:r>
      <w:r w:rsidR="00EC33AB">
        <w:t>ell’ambito del</w:t>
      </w:r>
      <w:r w:rsidR="00E416AC" w:rsidRPr="00A14AFE">
        <w:t xml:space="preserve">le indicazioni e </w:t>
      </w:r>
      <w:r w:rsidR="00EC33AB">
        <w:t>del</w:t>
      </w:r>
      <w:r w:rsidR="00E416AC" w:rsidRPr="00A14AFE">
        <w:t>le raccomandazioni contenute</w:t>
      </w:r>
      <w:r w:rsidR="00341A78" w:rsidRPr="00A14AFE">
        <w:t xml:space="preserve"> nel Piano Triennale </w:t>
      </w:r>
      <w:r w:rsidR="00EC33AB">
        <w:t>per l’informatica nella Pubblica Amministrazione</w:t>
      </w:r>
      <w:r w:rsidR="009E3473">
        <w:t xml:space="preserve">, negli strumenti per la condivisione di conoscenza e di soluzioni a disposizione delle amministrazioni e nelle </w:t>
      </w:r>
      <w:r w:rsidR="00341A78" w:rsidRPr="00A14AFE">
        <w:t>diverse linee guida di AgID per la realizzazione e gestione dei sistemi informativi e servizi digitali nella Pubblica Amministrazione</w:t>
      </w:r>
      <w:r w:rsidR="003B68D0">
        <w:t>,</w:t>
      </w:r>
      <w:r w:rsidR="00341A78" w:rsidRPr="00A14AFE">
        <w:t xml:space="preserve"> sono descritti con carattere pratico gli accorgimenti utili </w:t>
      </w:r>
      <w:r w:rsidR="007759EF" w:rsidRPr="00A14AFE">
        <w:t>per la predisposizione e gestione di un progetto</w:t>
      </w:r>
      <w:r w:rsidR="00E416AC" w:rsidRPr="00A14AFE">
        <w:t xml:space="preserve"> digitale</w:t>
      </w:r>
      <w:r w:rsidR="00341A78" w:rsidRPr="00A14AFE">
        <w:t xml:space="preserve">. </w:t>
      </w:r>
    </w:p>
    <w:p w14:paraId="1F3BF488" w14:textId="31C0A16A" w:rsidR="0069552E" w:rsidRPr="00A14AFE" w:rsidRDefault="00C17604">
      <w:pPr>
        <w:pStyle w:val="CLcorpotesto"/>
      </w:pPr>
      <w:r>
        <w:t xml:space="preserve">In particolare </w:t>
      </w:r>
      <w:r w:rsidR="0069552E">
        <w:t xml:space="preserve">le </w:t>
      </w:r>
      <w:r>
        <w:t xml:space="preserve">community </w:t>
      </w:r>
      <w:r w:rsidR="009E3473">
        <w:t>Designers Italia</w:t>
      </w:r>
      <w:r w:rsidR="0069552E">
        <w:t xml:space="preserve"> (</w:t>
      </w:r>
      <w:hyperlink r:id="rId11" w:history="1">
        <w:r w:rsidR="0069552E" w:rsidRPr="00EE3904">
          <w:rPr>
            <w:rStyle w:val="Collegamentoipertestuale"/>
          </w:rPr>
          <w:t>https://designers.italia.it/</w:t>
        </w:r>
      </w:hyperlink>
      <w:r w:rsidR="0069552E">
        <w:t>)</w:t>
      </w:r>
      <w:r w:rsidR="009E3473">
        <w:t xml:space="preserve"> </w:t>
      </w:r>
      <w:r w:rsidR="0069552E">
        <w:t>e Developers Italia (</w:t>
      </w:r>
      <w:hyperlink r:id="rId12" w:history="1">
        <w:r w:rsidR="0069552E" w:rsidRPr="00EE3904">
          <w:rPr>
            <w:rStyle w:val="Collegamentoipertestuale"/>
          </w:rPr>
          <w:t>https://developers.italia.it/</w:t>
        </w:r>
      </w:hyperlink>
      <w:r w:rsidR="0069552E">
        <w:t xml:space="preserve">) rappresentano i punti </w:t>
      </w:r>
      <w:r w:rsidR="009E3473">
        <w:t xml:space="preserve">di riferimento </w:t>
      </w:r>
      <w:r w:rsidR="0069552E">
        <w:t xml:space="preserve">rispettivamente per la </w:t>
      </w:r>
      <w:r w:rsidR="009E3473">
        <w:t xml:space="preserve">progettazione </w:t>
      </w:r>
      <w:r w:rsidR="0069552E">
        <w:t xml:space="preserve">e lo sviluppo di </w:t>
      </w:r>
      <w:r w:rsidR="009E3473">
        <w:t>servizi pubblici digitali</w:t>
      </w:r>
      <w:r w:rsidR="0069552E">
        <w:t xml:space="preserve">, mettendo a disposizione risorse, </w:t>
      </w:r>
      <w:r w:rsidR="009E3473">
        <w:t xml:space="preserve">modelli, kit e guide per </w:t>
      </w:r>
      <w:r w:rsidR="0069552E" w:rsidRPr="0069552E">
        <w:t xml:space="preserve"> </w:t>
      </w:r>
      <w:r w:rsidR="0069552E">
        <w:t xml:space="preserve">lo sviluppo di servizi digitali </w:t>
      </w:r>
      <w:r w:rsidR="0069552E" w:rsidRPr="0069552E">
        <w:t>nonché il catalogo del software pubblico.</w:t>
      </w:r>
    </w:p>
    <w:p w14:paraId="54ED3386" w14:textId="77777777" w:rsidR="009D1711" w:rsidRDefault="00E32D0B" w:rsidP="00DD2C71">
      <w:pPr>
        <w:pStyle w:val="CLcorpotesto"/>
      </w:pPr>
      <w:r w:rsidRPr="00A14AFE">
        <w:t xml:space="preserve">Nell’ambito dei singoli Contratti Esecutivi attivati dalle Amministrazioni, l’Amministrazione contraente indicherà al fornitore </w:t>
      </w:r>
      <w:r w:rsidR="003B68D0">
        <w:t xml:space="preserve">il ciclo di vita </w:t>
      </w:r>
      <w:r w:rsidRPr="00A14AFE">
        <w:t>in considerazione del suo contesto organizzativo e tecnologico</w:t>
      </w:r>
      <w:r w:rsidR="003B68D0">
        <w:t xml:space="preserve"> tenendo presente </w:t>
      </w:r>
      <w:r w:rsidR="002139DA">
        <w:t xml:space="preserve">le indicazioni </w:t>
      </w:r>
      <w:r w:rsidR="00EC33AB">
        <w:t>di riferimento contenute nel</w:t>
      </w:r>
      <w:r w:rsidR="002139DA">
        <w:t xml:space="preserve"> </w:t>
      </w:r>
      <w:r w:rsidR="003B68D0" w:rsidRPr="003C2F8C">
        <w:t>Piano Triennale</w:t>
      </w:r>
      <w:r w:rsidR="002139DA">
        <w:t>.</w:t>
      </w:r>
      <w:r w:rsidRPr="00A14AFE">
        <w:t xml:space="preserve"> </w:t>
      </w:r>
    </w:p>
    <w:p w14:paraId="54ED3387" w14:textId="77777777" w:rsidR="00E32D0B" w:rsidRPr="00A14AFE" w:rsidRDefault="009D1711" w:rsidP="00DD2C71">
      <w:pPr>
        <w:pStyle w:val="CLcorpotesto"/>
      </w:pPr>
      <w:r>
        <w:t>L’Amministrazione, scegliendo un ciclo di vita agile, deve anche garantire partecipazione di proprio personale a</w:t>
      </w:r>
      <w:r w:rsidR="009526D9">
        <w:t>lle</w:t>
      </w:r>
      <w:r>
        <w:t xml:space="preserve"> vari</w:t>
      </w:r>
      <w:r w:rsidR="00170886">
        <w:t>e</w:t>
      </w:r>
      <w:r>
        <w:t xml:space="preserve"> </w:t>
      </w:r>
      <w:r w:rsidR="00170886">
        <w:t xml:space="preserve">iterazioni </w:t>
      </w:r>
      <w:r>
        <w:t>e il rispetto delle tempistiche massime</w:t>
      </w:r>
      <w:r w:rsidR="00170886">
        <w:t xml:space="preserve"> previste</w:t>
      </w:r>
      <w:r>
        <w:t xml:space="preserve"> per l’approvazione dei prodotti. </w:t>
      </w:r>
    </w:p>
    <w:p w14:paraId="54ED338A" w14:textId="77777777" w:rsidR="00BF3610" w:rsidRPr="003C2F8C" w:rsidRDefault="00BF3610" w:rsidP="00527181">
      <w:pPr>
        <w:rPr>
          <w:rFonts w:cs="Calibri"/>
          <w:szCs w:val="20"/>
        </w:rPr>
      </w:pPr>
    </w:p>
    <w:p w14:paraId="54ED338B" w14:textId="5FA4F50A" w:rsidR="00E32D0B" w:rsidRPr="00A14AFE" w:rsidRDefault="002278C2" w:rsidP="00481197">
      <w:pPr>
        <w:pStyle w:val="Titolo1"/>
      </w:pPr>
      <w:bookmarkStart w:id="2" w:name="OLE_LINK2"/>
      <w:r>
        <w:br w:type="page"/>
      </w:r>
      <w:bookmarkStart w:id="3" w:name="_Toc101362921"/>
      <w:r w:rsidR="008347F5">
        <w:lastRenderedPageBreak/>
        <w:t>REALIZZAZIONE</w:t>
      </w:r>
      <w:r w:rsidR="00611EA0">
        <w:t xml:space="preserve"> DI </w:t>
      </w:r>
      <w:r w:rsidR="009618EE">
        <w:t>PROGET</w:t>
      </w:r>
      <w:r w:rsidR="006D686F">
        <w:t>T</w:t>
      </w:r>
      <w:r w:rsidR="009618EE">
        <w:t xml:space="preserve">I </w:t>
      </w:r>
      <w:r w:rsidR="00321E7A">
        <w:t>A SUPPORTO DI SERVIZI</w:t>
      </w:r>
      <w:r w:rsidR="00321E7A" w:rsidRPr="00A14AFE">
        <w:t xml:space="preserve"> </w:t>
      </w:r>
      <w:r w:rsidR="00F11410" w:rsidRPr="00A14AFE">
        <w:t>DIGITALI</w:t>
      </w:r>
      <w:bookmarkEnd w:id="3"/>
    </w:p>
    <w:p w14:paraId="376D5D51" w14:textId="55C0249E" w:rsidR="009E3473" w:rsidRDefault="009E3473" w:rsidP="0048297B">
      <w:pPr>
        <w:pStyle w:val="CLcorpotesto"/>
      </w:pPr>
      <w:r>
        <w:t>Per incoraggiare gli utenti a privilegiare il canale online rispetto a quello esclusivamente fisico, l</w:t>
      </w:r>
      <w:r w:rsidR="00321E7A">
        <w:t xml:space="preserve">e pubbliche amministrazioni devono sviluppare un’offerta integrata e armonizzata di </w:t>
      </w:r>
      <w:r w:rsidR="00321E7A" w:rsidRPr="00CA1449">
        <w:rPr>
          <w:i/>
        </w:rPr>
        <w:t>servizi digitali</w:t>
      </w:r>
      <w:r w:rsidR="00321E7A">
        <w:t xml:space="preserve"> all'avanguardia orientati a </w:t>
      </w:r>
      <w:r w:rsidR="0048297B">
        <w:t xml:space="preserve">cittadini, residenti e imprese. </w:t>
      </w:r>
    </w:p>
    <w:p w14:paraId="54ED338C" w14:textId="422986A9" w:rsidR="0048297B" w:rsidRDefault="00321E7A" w:rsidP="0048297B">
      <w:pPr>
        <w:pStyle w:val="CLcorpotesto"/>
      </w:pPr>
      <w:r>
        <w:t>S</w:t>
      </w:r>
      <w:r w:rsidRPr="00321E7A">
        <w:t xml:space="preserve">ervizi pubblici digitali che siano inclusivi e che vengano incontro alle diverse esigenze delle </w:t>
      </w:r>
      <w:r w:rsidR="0048297B">
        <w:t xml:space="preserve">persone e dei singoli territori, attraverso l’evoluzione delle architetture dei sistemi, l’interoperabilità dei dati e delle applicazioni, il </w:t>
      </w:r>
      <w:r w:rsidR="0048297B" w:rsidRPr="0048297B">
        <w:t xml:space="preserve">riuso e la condivisione di software e </w:t>
      </w:r>
      <w:r w:rsidR="0048297B">
        <w:t xml:space="preserve">di </w:t>
      </w:r>
      <w:r w:rsidR="0048297B" w:rsidRPr="0048297B">
        <w:t>competenze tra le div</w:t>
      </w:r>
      <w:r w:rsidR="0048297B">
        <w:t>erse amministrazioni.</w:t>
      </w:r>
    </w:p>
    <w:p w14:paraId="54ED338E" w14:textId="77777777" w:rsidR="00A46B80" w:rsidRPr="003C2F8C" w:rsidRDefault="00D75383" w:rsidP="00DD2C71">
      <w:pPr>
        <w:pStyle w:val="CLcorpotesto"/>
      </w:pPr>
      <w:r w:rsidRPr="003C2F8C">
        <w:t xml:space="preserve">La capacità di offrire e </w:t>
      </w:r>
      <w:r w:rsidR="0031612D" w:rsidRPr="003C2F8C">
        <w:t xml:space="preserve">supportare </w:t>
      </w:r>
      <w:r w:rsidRPr="003C2F8C">
        <w:t xml:space="preserve">gli utenti </w:t>
      </w:r>
      <w:r w:rsidR="0031612D" w:rsidRPr="003C2F8C">
        <w:t>con sistemi</w:t>
      </w:r>
      <w:r w:rsidRPr="003C2F8C">
        <w:t xml:space="preserve"> e applicazioni evolute</w:t>
      </w:r>
      <w:r w:rsidR="00DD12FE">
        <w:t>,</w:t>
      </w:r>
      <w:r w:rsidR="003A59E2" w:rsidRPr="003C2F8C">
        <w:t xml:space="preserve"> </w:t>
      </w:r>
      <w:r w:rsidRPr="003C2F8C">
        <w:t>che pos</w:t>
      </w:r>
      <w:r w:rsidR="00DD12FE">
        <w:t>sano raggiungere tale obiettivo, è strettamente collegata alla capacità di rinnovare l’approccio e la strategia di gestione dei progetti</w:t>
      </w:r>
      <w:r w:rsidR="003A59E2" w:rsidRPr="003C2F8C">
        <w:t xml:space="preserve">, favorendo l’adozione </w:t>
      </w:r>
      <w:r w:rsidR="002917BA">
        <w:t xml:space="preserve">di modelli </w:t>
      </w:r>
      <w:r w:rsidR="000E08B7">
        <w:t xml:space="preserve">di lavoro </w:t>
      </w:r>
      <w:r w:rsidR="002917BA">
        <w:t xml:space="preserve">agili </w:t>
      </w:r>
      <w:r w:rsidR="003A59E2" w:rsidRPr="003C2F8C">
        <w:t>in cui collaborazione</w:t>
      </w:r>
      <w:r w:rsidR="0066158F" w:rsidRPr="003C2F8C">
        <w:t xml:space="preserve">, creatività </w:t>
      </w:r>
      <w:r w:rsidRPr="003C2F8C">
        <w:t>e flessibilità rapprese</w:t>
      </w:r>
      <w:r w:rsidR="003A59E2" w:rsidRPr="003C2F8C">
        <w:t>ntano le caratteristiche chiavi, in contrapposizione alla rigidità dei modelli di sviluppo tradizionale</w:t>
      </w:r>
      <w:r w:rsidR="00A3065D" w:rsidRPr="003C2F8C">
        <w:t>.</w:t>
      </w:r>
    </w:p>
    <w:p w14:paraId="54ED338F" w14:textId="77777777" w:rsidR="000E08B7" w:rsidRPr="00DD12FE" w:rsidRDefault="000E08B7" w:rsidP="00DD2C71">
      <w:pPr>
        <w:pStyle w:val="CLcorpotesto"/>
      </w:pPr>
      <w:r w:rsidRPr="000E08B7">
        <w:t xml:space="preserve">Per mettere in pratica </w:t>
      </w:r>
      <w:r>
        <w:t xml:space="preserve">tali </w:t>
      </w:r>
      <w:r w:rsidRPr="000E08B7">
        <w:t>principi all’interno di un</w:t>
      </w:r>
      <w:r>
        <w:t>’iniziativa</w:t>
      </w:r>
      <w:r w:rsidRPr="000E08B7">
        <w:t xml:space="preserve"> </w:t>
      </w:r>
      <w:r>
        <w:t xml:space="preserve">progettuale </w:t>
      </w:r>
      <w:r w:rsidRPr="000E08B7">
        <w:t xml:space="preserve">è necessario guidare il processo in modo </w:t>
      </w:r>
      <w:r>
        <w:t>strutturato</w:t>
      </w:r>
      <w:r w:rsidRPr="000E08B7">
        <w:t xml:space="preserve">, coinvolgendo </w:t>
      </w:r>
      <w:r>
        <w:t xml:space="preserve">continuamente </w:t>
      </w:r>
      <w:r w:rsidRPr="000E08B7">
        <w:t xml:space="preserve">gli utenti e allineando </w:t>
      </w:r>
      <w:r w:rsidR="00FB7E86">
        <w:t>costantemente</w:t>
      </w:r>
      <w:r w:rsidRPr="000E08B7">
        <w:t xml:space="preserve"> il punto di vista di tutti i soggetti coinvolti.</w:t>
      </w:r>
    </w:p>
    <w:p w14:paraId="54ED3390" w14:textId="77777777" w:rsidR="00F11410" w:rsidRDefault="00426FB1" w:rsidP="00DD2C71">
      <w:pPr>
        <w:pStyle w:val="CLcorpotesto"/>
      </w:pPr>
      <w:r>
        <w:t>N</w:t>
      </w:r>
      <w:r w:rsidR="00F11410" w:rsidRPr="00DD12FE">
        <w:t xml:space="preserve">el seguito vengono richiamati sinteticamente </w:t>
      </w:r>
      <w:r w:rsidR="00D26689">
        <w:t xml:space="preserve">le </w:t>
      </w:r>
      <w:r w:rsidR="00F11410" w:rsidRPr="00DD12FE">
        <w:t xml:space="preserve">principali </w:t>
      </w:r>
      <w:r w:rsidR="002139DA">
        <w:t xml:space="preserve">metodologie (cicli di vita) </w:t>
      </w:r>
      <w:r w:rsidR="00D26689">
        <w:t>che possono essere utilizzat</w:t>
      </w:r>
      <w:r w:rsidR="002139DA">
        <w:t>e</w:t>
      </w:r>
      <w:r w:rsidR="00D26689">
        <w:t xml:space="preserve"> </w:t>
      </w:r>
      <w:r w:rsidR="00F11410" w:rsidRPr="00DD12FE">
        <w:t>nell’ambito della fornitura</w:t>
      </w:r>
      <w:r>
        <w:t>:</w:t>
      </w:r>
    </w:p>
    <w:p w14:paraId="54ED3391" w14:textId="77777777" w:rsidR="00426FB1" w:rsidRPr="00804F5C" w:rsidRDefault="00D26689" w:rsidP="000E08B7">
      <w:pPr>
        <w:pStyle w:val="ElencoBullet01Tondo"/>
      </w:pPr>
      <w:r w:rsidRPr="00F1096D">
        <w:rPr>
          <w:i/>
          <w:u w:val="single"/>
        </w:rPr>
        <w:t>agili</w:t>
      </w:r>
      <w:r w:rsidRPr="000E08B7">
        <w:t xml:space="preserve">: </w:t>
      </w:r>
      <w:r w:rsidR="00B472E5">
        <w:t xml:space="preserve">rientrano in questa categoria </w:t>
      </w:r>
      <w:r w:rsidR="000F4D14">
        <w:t>i diversi</w:t>
      </w:r>
      <w:r w:rsidR="00B472E5">
        <w:t xml:space="preserve"> </w:t>
      </w:r>
      <w:r w:rsidR="000F4D14">
        <w:t xml:space="preserve">modelli </w:t>
      </w:r>
      <w:r w:rsidR="00B472E5">
        <w:t>di applicazione dei principi agili tra cui le principali</w:t>
      </w:r>
      <w:r w:rsidR="000E08B7" w:rsidRPr="000E08B7">
        <w:t xml:space="preserve"> </w:t>
      </w:r>
      <w:r w:rsidR="00B472E5">
        <w:t xml:space="preserve">e più diffuse sono </w:t>
      </w:r>
      <w:r w:rsidR="000E08B7" w:rsidRPr="000E08B7">
        <w:t xml:space="preserve">Scrum, XP (Extreme </w:t>
      </w:r>
      <w:r w:rsidR="00B472E5">
        <w:t>P</w:t>
      </w:r>
      <w:r w:rsidR="000E08B7" w:rsidRPr="000E08B7">
        <w:t xml:space="preserve">rogramming), </w:t>
      </w:r>
      <w:r w:rsidR="00B472E5">
        <w:t>T</w:t>
      </w:r>
      <w:r w:rsidR="000E08B7" w:rsidRPr="000E08B7">
        <w:t>DD (</w:t>
      </w:r>
      <w:r w:rsidR="00B472E5" w:rsidRPr="00804F5C">
        <w:t>Test</w:t>
      </w:r>
      <w:r w:rsidR="000E08B7" w:rsidRPr="00804F5C">
        <w:t xml:space="preserve"> Driven Development)</w:t>
      </w:r>
      <w:r w:rsidR="00B472E5" w:rsidRPr="00830F82">
        <w:t>,</w:t>
      </w:r>
      <w:r w:rsidR="000E08B7" w:rsidRPr="00830F82">
        <w:t xml:space="preserve"> </w:t>
      </w:r>
      <w:r w:rsidR="00B472E5" w:rsidRPr="00830F82">
        <w:t xml:space="preserve">Lean Development, </w:t>
      </w:r>
      <w:r w:rsidR="00170886">
        <w:t>ecc.</w:t>
      </w:r>
      <w:r w:rsidR="00B472E5" w:rsidRPr="00804F5C">
        <w:t xml:space="preserve">  In questi modelli si segue un approccio incrementale e iterativo </w:t>
      </w:r>
      <w:r w:rsidR="000F4D14" w:rsidRPr="00804F5C">
        <w:t>sup</w:t>
      </w:r>
      <w:r w:rsidR="000F4D14" w:rsidRPr="00830F82">
        <w:t>erando il concetto di fase;</w:t>
      </w:r>
    </w:p>
    <w:p w14:paraId="54ED3392" w14:textId="77777777" w:rsidR="00D26689" w:rsidRDefault="00B472E5" w:rsidP="00426FB1">
      <w:pPr>
        <w:pStyle w:val="ElencoBullet01Tondo"/>
      </w:pPr>
      <w:r w:rsidRPr="00F1096D">
        <w:rPr>
          <w:i/>
          <w:u w:val="single"/>
        </w:rPr>
        <w:t>tradizionali</w:t>
      </w:r>
      <w:r>
        <w:t xml:space="preserve">: </w:t>
      </w:r>
      <w:r w:rsidR="000F4D14">
        <w:t xml:space="preserve">rientrano in questa categoria gli approcci </w:t>
      </w:r>
      <w:r w:rsidR="00862BE8">
        <w:t xml:space="preserve">classici </w:t>
      </w:r>
      <w:r w:rsidR="000F4D14">
        <w:t>nello sviluppo del software in cui si segue il modello a cascata e l’organizzazione delle fasi determina il ciclo (es. completo, ridotto, a fase unica, etc…). In questi modelli le attività sono organizzate in fasi distinti e sequenziali che determinano le milestone progettuali;</w:t>
      </w:r>
    </w:p>
    <w:p w14:paraId="54ED3393" w14:textId="77777777" w:rsidR="000F4D14" w:rsidRPr="00DD12FE" w:rsidRDefault="000F4D14" w:rsidP="00426FB1">
      <w:pPr>
        <w:pStyle w:val="ElencoBullet01Tondo"/>
      </w:pPr>
      <w:r w:rsidRPr="00F1096D">
        <w:rPr>
          <w:i/>
          <w:u w:val="single"/>
        </w:rPr>
        <w:t>ibridi</w:t>
      </w:r>
      <w:r>
        <w:rPr>
          <w:i/>
        </w:rPr>
        <w:t xml:space="preserve">: </w:t>
      </w:r>
      <w:r w:rsidRPr="000F4D14">
        <w:t>rientra</w:t>
      </w:r>
      <w:r>
        <w:t xml:space="preserve">no in questa categoria gli approcci misti che tentano di cogliere i benefici dei diversi modelli, armonizzando fasi e </w:t>
      </w:r>
      <w:r w:rsidR="002139DA">
        <w:t xml:space="preserve">iterazioni </w:t>
      </w:r>
      <w:r>
        <w:t>al fine di ottenere i risultati desiderati.</w:t>
      </w:r>
    </w:p>
    <w:p w14:paraId="54ED3394" w14:textId="77777777" w:rsidR="00504B8D" w:rsidRDefault="006A2123" w:rsidP="00DD2C71">
      <w:pPr>
        <w:pStyle w:val="CLcorpotesto"/>
      </w:pPr>
      <w:r>
        <w:t xml:space="preserve">Ad attivazione dell’obiettivo </w:t>
      </w:r>
      <w:r w:rsidRPr="003C2F8C">
        <w:t xml:space="preserve">la scelta del ciclo di vita da adottare </w:t>
      </w:r>
      <w:r>
        <w:t>è demandata all’Amministrazione e p</w:t>
      </w:r>
      <w:r w:rsidR="0072647A">
        <w:t xml:space="preserve">er il governo della fornitura, a prescindere </w:t>
      </w:r>
      <w:r>
        <w:t>da tale scelta</w:t>
      </w:r>
      <w:r w:rsidR="0072647A">
        <w:t xml:space="preserve">, </w:t>
      </w:r>
      <w:r w:rsidR="00504B8D">
        <w:t>varranno le seguenti definizioni:</w:t>
      </w:r>
    </w:p>
    <w:p w14:paraId="54ED3395" w14:textId="77777777" w:rsidR="00504B8D" w:rsidRDefault="00504B8D" w:rsidP="002E2E0B">
      <w:pPr>
        <w:pStyle w:val="ElencoBullet01Tondo"/>
      </w:pPr>
      <w:r w:rsidRPr="00400272">
        <w:rPr>
          <w:b/>
        </w:rPr>
        <w:t>Sprint</w:t>
      </w:r>
      <w:r w:rsidRPr="00504B8D">
        <w:t xml:space="preserve">: è </w:t>
      </w:r>
      <w:r w:rsidR="002E2E0B">
        <w:t xml:space="preserve">un </w:t>
      </w:r>
      <w:r w:rsidRPr="00504B8D">
        <w:t xml:space="preserve">periodo </w:t>
      </w:r>
      <w:r w:rsidR="002E2E0B">
        <w:t xml:space="preserve">limitato di tempo, della durata massima di un mese, </w:t>
      </w:r>
      <w:r w:rsidRPr="00504B8D">
        <w:t>durante il quale viene creato un incremento di prodotto potenzialmente rilas</w:t>
      </w:r>
      <w:r w:rsidR="002E2E0B">
        <w:t>ciabile e utilizzabile dagli utent</w:t>
      </w:r>
      <w:r w:rsidR="002139DA">
        <w:t>i dell’Amministrazione, che hanno un ruolo attivo nella verifica e validazione di quanto rilasciato</w:t>
      </w:r>
      <w:r w:rsidR="002E2E0B">
        <w:t xml:space="preserve">; </w:t>
      </w:r>
      <w:r w:rsidR="002E2E0B">
        <w:rPr>
          <w:rFonts w:cs="Calibri"/>
        </w:rPr>
        <w:t>g</w:t>
      </w:r>
      <w:r w:rsidR="002E2E0B" w:rsidRPr="002E2E0B">
        <w:rPr>
          <w:rFonts w:cs="Calibri"/>
        </w:rPr>
        <w:t xml:space="preserve">li </w:t>
      </w:r>
      <w:r w:rsidR="002E2E0B">
        <w:rPr>
          <w:rFonts w:cs="Calibri"/>
        </w:rPr>
        <w:t>s</w:t>
      </w:r>
      <w:r w:rsidR="002E2E0B" w:rsidRPr="002E2E0B">
        <w:rPr>
          <w:rFonts w:cs="Calibri"/>
        </w:rPr>
        <w:t xml:space="preserve">print hanno </w:t>
      </w:r>
      <w:r w:rsidR="002E2E0B">
        <w:rPr>
          <w:rFonts w:cs="Calibri"/>
        </w:rPr>
        <w:t xml:space="preserve">in genere </w:t>
      </w:r>
      <w:r w:rsidR="002E2E0B" w:rsidRPr="002E2E0B">
        <w:rPr>
          <w:rFonts w:cs="Calibri"/>
        </w:rPr>
        <w:t xml:space="preserve">una durata costante </w:t>
      </w:r>
      <w:r w:rsidR="002E2E0B">
        <w:rPr>
          <w:rFonts w:cs="Calibri"/>
        </w:rPr>
        <w:t>nel progetto e u</w:t>
      </w:r>
      <w:r w:rsidR="002E2E0B" w:rsidRPr="002E2E0B">
        <w:rPr>
          <w:rFonts w:cs="Calibri"/>
        </w:rPr>
        <w:t xml:space="preserve">n nuovo </w:t>
      </w:r>
      <w:r w:rsidR="002E2E0B">
        <w:rPr>
          <w:rFonts w:cs="Calibri"/>
        </w:rPr>
        <w:t>s</w:t>
      </w:r>
      <w:r w:rsidR="002E2E0B" w:rsidRPr="002E2E0B">
        <w:rPr>
          <w:rFonts w:cs="Calibri"/>
        </w:rPr>
        <w:t xml:space="preserve">print si avvia immediatamente dopo la conclusione </w:t>
      </w:r>
      <w:r w:rsidR="002E2E0B">
        <w:rPr>
          <w:rFonts w:cs="Calibri"/>
        </w:rPr>
        <w:t>del precedente.</w:t>
      </w:r>
    </w:p>
    <w:p w14:paraId="54ED3396" w14:textId="77777777" w:rsidR="00504B8D" w:rsidRPr="000C30E0" w:rsidRDefault="00504B8D" w:rsidP="000C30E0">
      <w:pPr>
        <w:pStyle w:val="ElencoBullet01Tondo"/>
        <w:rPr>
          <w:rFonts w:cs="Calibri"/>
        </w:rPr>
      </w:pPr>
      <w:r w:rsidRPr="00504B8D">
        <w:rPr>
          <w:rFonts w:cs="Calibri"/>
          <w:b/>
          <w:bCs/>
        </w:rPr>
        <w:t>Fase</w:t>
      </w:r>
      <w:r w:rsidRPr="00504B8D">
        <w:rPr>
          <w:rFonts w:cs="Calibri"/>
        </w:rPr>
        <w:t xml:space="preserve">: </w:t>
      </w:r>
      <w:r w:rsidR="002E2E0B">
        <w:rPr>
          <w:rFonts w:cs="Calibri"/>
        </w:rPr>
        <w:t xml:space="preserve">rappresenta uno dei momenti caratteristici in cui </w:t>
      </w:r>
      <w:r w:rsidR="002139DA">
        <w:rPr>
          <w:rFonts w:cs="Calibri"/>
        </w:rPr>
        <w:t xml:space="preserve">si articola il </w:t>
      </w:r>
      <w:r w:rsidR="002E2E0B">
        <w:rPr>
          <w:rFonts w:cs="Calibri"/>
        </w:rPr>
        <w:t xml:space="preserve">progetto; tipicamente le fasi </w:t>
      </w:r>
      <w:r w:rsidR="002E2E0B" w:rsidRPr="002E2E0B">
        <w:rPr>
          <w:rFonts w:cs="Calibri"/>
        </w:rPr>
        <w:t>sono progressive</w:t>
      </w:r>
      <w:r w:rsidR="002E2E0B">
        <w:rPr>
          <w:rFonts w:cs="Calibri"/>
        </w:rPr>
        <w:t xml:space="preserve"> e</w:t>
      </w:r>
      <w:r w:rsidR="002E2E0B" w:rsidRPr="002E2E0B">
        <w:rPr>
          <w:rFonts w:cs="Calibri"/>
        </w:rPr>
        <w:t xml:space="preserve"> in generale non è possibile iniziare una fase se non</w:t>
      </w:r>
      <w:r w:rsidR="002E2E0B">
        <w:rPr>
          <w:rFonts w:cs="Calibri"/>
        </w:rPr>
        <w:t xml:space="preserve"> è completata quella precedente mediante </w:t>
      </w:r>
      <w:r w:rsidR="002E2E0B" w:rsidRPr="002E2E0B">
        <w:rPr>
          <w:rFonts w:cs="Calibri"/>
        </w:rPr>
        <w:t xml:space="preserve">una </w:t>
      </w:r>
      <w:r w:rsidR="00570B55">
        <w:rPr>
          <w:rFonts w:cs="Calibri"/>
        </w:rPr>
        <w:t xml:space="preserve">validazione </w:t>
      </w:r>
      <w:r w:rsidR="002E2E0B" w:rsidRPr="002E2E0B">
        <w:rPr>
          <w:rFonts w:cs="Calibri"/>
        </w:rPr>
        <w:t xml:space="preserve">da parte </w:t>
      </w:r>
      <w:r w:rsidR="002E2E0B">
        <w:rPr>
          <w:rFonts w:cs="Calibri"/>
        </w:rPr>
        <w:t>dell’A</w:t>
      </w:r>
      <w:r w:rsidR="00570B55">
        <w:rPr>
          <w:rFonts w:cs="Calibri"/>
        </w:rPr>
        <w:t>mministrazione</w:t>
      </w:r>
      <w:r w:rsidR="000C30E0">
        <w:rPr>
          <w:rFonts w:cs="Calibri"/>
        </w:rPr>
        <w:t>.</w:t>
      </w:r>
    </w:p>
    <w:p w14:paraId="54ED3397" w14:textId="77777777" w:rsidR="00504B8D" w:rsidRPr="003C2F8C" w:rsidRDefault="00504B8D" w:rsidP="00504B8D">
      <w:pPr>
        <w:pStyle w:val="ElencoBullet01Tondo"/>
        <w:rPr>
          <w:rFonts w:cs="Calibri"/>
        </w:rPr>
      </w:pPr>
      <w:r w:rsidRPr="003C2F8C">
        <w:rPr>
          <w:rFonts w:cs="Calibri"/>
          <w:b/>
          <w:bCs/>
        </w:rPr>
        <w:t>Prodotto di fase</w:t>
      </w:r>
      <w:r w:rsidR="00570B55">
        <w:rPr>
          <w:rFonts w:cs="Calibri"/>
          <w:b/>
          <w:bCs/>
        </w:rPr>
        <w:t>/sprint</w:t>
      </w:r>
      <w:r w:rsidRPr="003C2F8C">
        <w:rPr>
          <w:rFonts w:cs="Calibri"/>
        </w:rPr>
        <w:t>: indica i prodotti di output della singola fase</w:t>
      </w:r>
      <w:r w:rsidR="00570B55">
        <w:rPr>
          <w:rFonts w:cs="Calibri"/>
        </w:rPr>
        <w:t>/sprint</w:t>
      </w:r>
      <w:r w:rsidRPr="003C2F8C">
        <w:rPr>
          <w:rFonts w:cs="Calibri"/>
        </w:rPr>
        <w:t>, la cui descrizione è riportata nel capitolo ded</w:t>
      </w:r>
      <w:r w:rsidR="000C30E0">
        <w:rPr>
          <w:rFonts w:cs="Calibri"/>
        </w:rPr>
        <w:t>icato al contenuto dei prodotti.</w:t>
      </w:r>
    </w:p>
    <w:p w14:paraId="54ED3398" w14:textId="77777777" w:rsidR="00504B8D" w:rsidRPr="003C2F8C" w:rsidRDefault="00504B8D" w:rsidP="00504B8D">
      <w:pPr>
        <w:pStyle w:val="ElencoBullet01Tondo"/>
        <w:rPr>
          <w:rFonts w:cs="Calibri"/>
        </w:rPr>
      </w:pPr>
      <w:r w:rsidRPr="003C2F8C">
        <w:rPr>
          <w:rFonts w:cs="Calibri"/>
          <w:b/>
          <w:bCs/>
        </w:rPr>
        <w:t>Criterio di uscita</w:t>
      </w:r>
      <w:r w:rsidRPr="003C2F8C">
        <w:rPr>
          <w:rFonts w:cs="Calibri"/>
        </w:rPr>
        <w:t xml:space="preserve">: contiene gli atti, formali o </w:t>
      </w:r>
      <w:r w:rsidR="00FB6DC0">
        <w:rPr>
          <w:rFonts w:cs="Calibri"/>
        </w:rPr>
        <w:t>no</w:t>
      </w:r>
      <w:r w:rsidRPr="003C2F8C">
        <w:rPr>
          <w:rFonts w:cs="Calibri"/>
        </w:rPr>
        <w:t>, che delimitano la fine della fase</w:t>
      </w:r>
      <w:r w:rsidR="007F24F5">
        <w:rPr>
          <w:rFonts w:cs="Calibri"/>
        </w:rPr>
        <w:t>/sprint</w:t>
      </w:r>
      <w:r w:rsidRPr="003C2F8C">
        <w:rPr>
          <w:rFonts w:cs="Calibri"/>
        </w:rPr>
        <w:t>.</w:t>
      </w:r>
    </w:p>
    <w:p w14:paraId="54ED3399" w14:textId="77777777" w:rsidR="00990B9B" w:rsidRPr="003C2F8C" w:rsidRDefault="00FB6DC0" w:rsidP="00DD2C71">
      <w:pPr>
        <w:pStyle w:val="CLcorpotesto"/>
      </w:pPr>
      <w:r>
        <w:t xml:space="preserve">Qualunque sia la metodologia scelta dall’Amministrazione il fornitore </w:t>
      </w:r>
      <w:r w:rsidR="006A477A">
        <w:t xml:space="preserve">deve </w:t>
      </w:r>
      <w:r>
        <w:t>garantire, in forme dipendenti dalla metodologia scelta:</w:t>
      </w:r>
    </w:p>
    <w:p w14:paraId="54ED339A" w14:textId="77777777" w:rsidR="00FB6DC0" w:rsidRPr="009A713E" w:rsidRDefault="00FB6DC0" w:rsidP="00FB6DC0">
      <w:pPr>
        <w:pStyle w:val="ElencoBullet01Tondo"/>
      </w:pPr>
      <w:r w:rsidRPr="009A713E">
        <w:t xml:space="preserve">la consegna del Piano di Lavoro Generale e del Piano di Qualità Specifico al </w:t>
      </w:r>
      <w:r w:rsidRPr="006A477A">
        <w:rPr>
          <w:u w:val="single"/>
        </w:rPr>
        <w:t>massimo entro dieci giorni lavorativi</w:t>
      </w:r>
      <w:r w:rsidRPr="009A713E">
        <w:t xml:space="preserve"> dalla stipula del Contratto Esecutivo;</w:t>
      </w:r>
    </w:p>
    <w:p w14:paraId="54ED339B" w14:textId="77777777" w:rsidR="009A713E" w:rsidRDefault="006A477A" w:rsidP="00990B9B">
      <w:pPr>
        <w:pStyle w:val="ElencoBullet01Tondo"/>
        <w:rPr>
          <w:rFonts w:cs="Calibri"/>
        </w:rPr>
      </w:pPr>
      <w:r>
        <w:rPr>
          <w:rFonts w:cs="Calibri"/>
        </w:rPr>
        <w:t xml:space="preserve">la congruenza delle </w:t>
      </w:r>
      <w:r w:rsidR="00990B9B" w:rsidRPr="003C2F8C">
        <w:rPr>
          <w:rFonts w:cs="Calibri"/>
        </w:rPr>
        <w:t xml:space="preserve">attività di misurazione </w:t>
      </w:r>
      <w:r w:rsidR="00FB6DC0">
        <w:rPr>
          <w:rFonts w:cs="Calibri"/>
        </w:rPr>
        <w:t xml:space="preserve">dell’impegno </w:t>
      </w:r>
      <w:r w:rsidR="00990B9B" w:rsidRPr="003C2F8C">
        <w:rPr>
          <w:rFonts w:cs="Calibri"/>
        </w:rPr>
        <w:t>in giorni persona dei profili impiegati</w:t>
      </w:r>
      <w:r>
        <w:rPr>
          <w:rFonts w:cs="Calibri"/>
        </w:rPr>
        <w:t xml:space="preserve"> e la </w:t>
      </w:r>
      <w:r w:rsidR="00FB6DC0">
        <w:rPr>
          <w:rFonts w:cs="Calibri"/>
        </w:rPr>
        <w:t>misurazione in</w:t>
      </w:r>
      <w:r w:rsidR="009A713E">
        <w:rPr>
          <w:rFonts w:cs="Calibri"/>
        </w:rPr>
        <w:t xml:space="preserve"> metriche di prodotto;</w:t>
      </w:r>
    </w:p>
    <w:p w14:paraId="54ED339C" w14:textId="77777777" w:rsidR="009A713E" w:rsidRDefault="006A477A" w:rsidP="00990B9B">
      <w:pPr>
        <w:pStyle w:val="ElencoBullet01Tondo"/>
        <w:rPr>
          <w:rFonts w:cs="Calibri"/>
        </w:rPr>
      </w:pPr>
      <w:r>
        <w:rPr>
          <w:rFonts w:cs="Calibri"/>
        </w:rPr>
        <w:lastRenderedPageBreak/>
        <w:t xml:space="preserve">la </w:t>
      </w:r>
      <w:r w:rsidR="00990B9B" w:rsidRPr="003C2F8C">
        <w:rPr>
          <w:rFonts w:cs="Calibri"/>
        </w:rPr>
        <w:t xml:space="preserve">gestione del progetto, della pianificazione delle </w:t>
      </w:r>
      <w:r w:rsidR="00400272">
        <w:rPr>
          <w:rFonts w:cs="Calibri"/>
        </w:rPr>
        <w:t xml:space="preserve">risorse/attività, </w:t>
      </w:r>
      <w:r>
        <w:rPr>
          <w:rFonts w:cs="Calibri"/>
        </w:rPr>
        <w:t xml:space="preserve">della </w:t>
      </w:r>
      <w:r w:rsidR="00990B9B" w:rsidRPr="003C2F8C">
        <w:rPr>
          <w:rFonts w:cs="Calibri"/>
        </w:rPr>
        <w:t>misurazione della qualità interna-esterna ed in uso supportata da specifici strumenti di testing e co</w:t>
      </w:r>
      <w:r w:rsidR="009A713E">
        <w:rPr>
          <w:rFonts w:cs="Calibri"/>
        </w:rPr>
        <w:t>ntrollo, delle review;</w:t>
      </w:r>
    </w:p>
    <w:p w14:paraId="54ED339D" w14:textId="77777777" w:rsidR="0052642B" w:rsidRDefault="006A477A" w:rsidP="00A170CF">
      <w:pPr>
        <w:pStyle w:val="ElencoBullet01Tondo"/>
        <w:rPr>
          <w:rFonts w:cs="Calibri"/>
        </w:rPr>
      </w:pPr>
      <w:r>
        <w:rPr>
          <w:rFonts w:cs="Calibri"/>
        </w:rPr>
        <w:t xml:space="preserve">la </w:t>
      </w:r>
      <w:r w:rsidR="00990B9B" w:rsidRPr="003C2F8C">
        <w:rPr>
          <w:rFonts w:cs="Calibri"/>
        </w:rPr>
        <w:t xml:space="preserve">gestione </w:t>
      </w:r>
      <w:r>
        <w:rPr>
          <w:rFonts w:cs="Calibri"/>
        </w:rPr>
        <w:t xml:space="preserve">dei rischi </w:t>
      </w:r>
      <w:r w:rsidR="00990B9B" w:rsidRPr="003C2F8C">
        <w:rPr>
          <w:rFonts w:cs="Calibri"/>
        </w:rPr>
        <w:t xml:space="preserve">e delle comunicazioni interne ed esterne con la </w:t>
      </w:r>
      <w:r w:rsidR="00D36C65">
        <w:rPr>
          <w:rFonts w:cs="Calibri"/>
        </w:rPr>
        <w:t>Amministrazione</w:t>
      </w:r>
      <w:r w:rsidR="00990B9B" w:rsidRPr="003C2F8C">
        <w:rPr>
          <w:rFonts w:cs="Calibri"/>
        </w:rPr>
        <w:t xml:space="preserve">, </w:t>
      </w:r>
      <w:r>
        <w:rPr>
          <w:rFonts w:cs="Calibri"/>
        </w:rPr>
        <w:t xml:space="preserve">la </w:t>
      </w:r>
      <w:r w:rsidR="00990B9B" w:rsidRPr="003C2F8C">
        <w:rPr>
          <w:rFonts w:cs="Calibri"/>
        </w:rPr>
        <w:t xml:space="preserve">misurazione </w:t>
      </w:r>
      <w:r>
        <w:rPr>
          <w:rFonts w:cs="Calibri"/>
        </w:rPr>
        <w:t xml:space="preserve">dei </w:t>
      </w:r>
      <w:r w:rsidR="00990B9B" w:rsidRPr="003C2F8C">
        <w:rPr>
          <w:rFonts w:cs="Calibri"/>
        </w:rPr>
        <w:t xml:space="preserve">dati di produttività, </w:t>
      </w:r>
      <w:r>
        <w:rPr>
          <w:rFonts w:cs="Calibri"/>
        </w:rPr>
        <w:t xml:space="preserve">la </w:t>
      </w:r>
      <w:r w:rsidR="00990B9B" w:rsidRPr="003C2F8C">
        <w:rPr>
          <w:rFonts w:cs="Calibri"/>
        </w:rPr>
        <w:t xml:space="preserve">consuntivazione </w:t>
      </w:r>
      <w:r>
        <w:rPr>
          <w:rFonts w:cs="Calibri"/>
        </w:rPr>
        <w:t xml:space="preserve">delle </w:t>
      </w:r>
      <w:r w:rsidR="00990B9B" w:rsidRPr="003C2F8C">
        <w:rPr>
          <w:rFonts w:cs="Calibri"/>
        </w:rPr>
        <w:t>risorse per fase</w:t>
      </w:r>
      <w:r>
        <w:rPr>
          <w:rFonts w:cs="Calibri"/>
        </w:rPr>
        <w:t>/sprint</w:t>
      </w:r>
      <w:r w:rsidR="00990B9B" w:rsidRPr="003C2F8C">
        <w:rPr>
          <w:rFonts w:cs="Calibri"/>
        </w:rPr>
        <w:t xml:space="preserve"> e per attività, per</w:t>
      </w:r>
      <w:r w:rsidR="0052642B">
        <w:rPr>
          <w:rFonts w:cs="Calibri"/>
        </w:rPr>
        <w:t xml:space="preserve"> componente;</w:t>
      </w:r>
    </w:p>
    <w:p w14:paraId="54ED339E" w14:textId="77777777" w:rsidR="00E32D0B" w:rsidRPr="0052642B" w:rsidRDefault="0052642B" w:rsidP="00A170CF">
      <w:pPr>
        <w:pStyle w:val="ElencoBullet01Tondo"/>
        <w:rPr>
          <w:rFonts w:cs="Calibri"/>
        </w:rPr>
      </w:pPr>
      <w:r w:rsidRPr="003C2F8C">
        <w:t xml:space="preserve">la qualità </w:t>
      </w:r>
      <w:r>
        <w:t>della documentazione a corredo del</w:t>
      </w:r>
      <w:r w:rsidR="00E32D0B" w:rsidRPr="003C2F8C">
        <w:t>l’attività di realizzazione/modifica software</w:t>
      </w:r>
      <w:r>
        <w:t>.</w:t>
      </w:r>
    </w:p>
    <w:p w14:paraId="54ED339F" w14:textId="77777777" w:rsidR="0052642B" w:rsidRPr="0052642B" w:rsidRDefault="0052642B" w:rsidP="0052642B">
      <w:pPr>
        <w:pStyle w:val="ElencoBullet01Tondo"/>
        <w:numPr>
          <w:ilvl w:val="0"/>
          <w:numId w:val="0"/>
        </w:numPr>
        <w:ind w:left="142"/>
        <w:rPr>
          <w:rFonts w:cs="Calibri"/>
        </w:rPr>
      </w:pPr>
    </w:p>
    <w:p w14:paraId="54ED33A0" w14:textId="77777777" w:rsidR="00E32D0B" w:rsidRPr="003C2F8C" w:rsidRDefault="00E32D0B" w:rsidP="00DD2C71">
      <w:pPr>
        <w:pStyle w:val="CLcorpotesto"/>
      </w:pPr>
      <w:r w:rsidRPr="003C2F8C">
        <w:t xml:space="preserve">Il livello di documentazione dell’intervento e del software deve essere tale da permettere la piena comprensione e modificabilità da parte di un fornitore terzo, ed il rilascio e gestione in esercizio da parte dei gruppi competenti. </w:t>
      </w:r>
    </w:p>
    <w:p w14:paraId="54ED33A1" w14:textId="77777777" w:rsidR="00E32D0B" w:rsidRPr="003C2F8C" w:rsidRDefault="00E32D0B" w:rsidP="00DD2C71">
      <w:pPr>
        <w:pStyle w:val="CLcorpotesto"/>
      </w:pPr>
      <w:r w:rsidRPr="003C2F8C">
        <w:t xml:space="preserve">Questi documenti concorrono alla verifica di conformità. </w:t>
      </w:r>
    </w:p>
    <w:p w14:paraId="54ED33A2" w14:textId="77777777" w:rsidR="00E32D0B" w:rsidRPr="003C2F8C" w:rsidRDefault="00E32D0B" w:rsidP="00E32D0B">
      <w:pPr>
        <w:rPr>
          <w:rFonts w:cs="Calibri"/>
        </w:rPr>
      </w:pPr>
    </w:p>
    <w:p w14:paraId="54ED33A3" w14:textId="77777777" w:rsidR="0069379C" w:rsidRPr="00A14AFE" w:rsidRDefault="0069379C" w:rsidP="00DD2C71">
      <w:pPr>
        <w:pStyle w:val="CLcorpotesto"/>
      </w:pPr>
    </w:p>
    <w:p w14:paraId="54ED33A4" w14:textId="77777777" w:rsidR="00F82841" w:rsidRDefault="00862B53" w:rsidP="00481197">
      <w:pPr>
        <w:pStyle w:val="Titolo1"/>
      </w:pPr>
      <w:r>
        <w:br w:type="page"/>
      </w:r>
      <w:bookmarkStart w:id="4" w:name="_Toc101362922"/>
      <w:r w:rsidR="00F82841">
        <w:lastRenderedPageBreak/>
        <w:t>PROCESSI</w:t>
      </w:r>
      <w:r w:rsidR="00611EA0">
        <w:t xml:space="preserve"> </w:t>
      </w:r>
      <w:r w:rsidR="0040550F">
        <w:t xml:space="preserve">E ATTIVITA’ </w:t>
      </w:r>
      <w:r w:rsidR="00F82841">
        <w:t xml:space="preserve">DEL </w:t>
      </w:r>
      <w:r w:rsidR="00611EA0">
        <w:t xml:space="preserve">CICLO </w:t>
      </w:r>
      <w:r w:rsidR="00611EA0" w:rsidRPr="00F82841">
        <w:t>DI</w:t>
      </w:r>
      <w:r w:rsidR="00611EA0">
        <w:t xml:space="preserve"> VITA</w:t>
      </w:r>
      <w:bookmarkEnd w:id="4"/>
    </w:p>
    <w:p w14:paraId="54ED33A5" w14:textId="77777777" w:rsidR="0092440D" w:rsidRDefault="00F82841" w:rsidP="00DD2C71">
      <w:pPr>
        <w:pStyle w:val="CLcorpotesto"/>
      </w:pPr>
      <w:r>
        <w:t>I diversi cicli di vita che l’Amministrazione può richiedere per l’</w:t>
      </w:r>
      <w:r w:rsidR="00192991">
        <w:t xml:space="preserve">erogazione di un intervento </w:t>
      </w:r>
      <w:r w:rsidR="00C96A7C">
        <w:t xml:space="preserve">possono prevedere attività articolate </w:t>
      </w:r>
      <w:r>
        <w:t xml:space="preserve">in funzione della struttura organizzativa, del modello di </w:t>
      </w:r>
      <w:r w:rsidR="00C96A7C">
        <w:t xml:space="preserve">lavoro </w:t>
      </w:r>
      <w:r>
        <w:t xml:space="preserve">e della tipologia di </w:t>
      </w:r>
      <w:r w:rsidR="00C96A7C">
        <w:t>obiettivo</w:t>
      </w:r>
      <w:r>
        <w:t xml:space="preserve">. </w:t>
      </w:r>
    </w:p>
    <w:p w14:paraId="54ED33A6" w14:textId="77777777" w:rsidR="0040550F" w:rsidRDefault="00C96A7C" w:rsidP="00DD2C71">
      <w:pPr>
        <w:pStyle w:val="CLcorpotesto"/>
      </w:pPr>
      <w:r>
        <w:t xml:space="preserve">Per tale ragione, al fine di dare le indicazioni minime necessarie a garantire il governo dei progetti </w:t>
      </w:r>
      <w:r w:rsidR="00170886">
        <w:t>dal loro avvio alla loro conclusione</w:t>
      </w:r>
      <w:r>
        <w:t xml:space="preserve">, nel presente capitolo si </w:t>
      </w:r>
      <w:r w:rsidR="00192991">
        <w:t>citano i</w:t>
      </w:r>
      <w:r>
        <w:t xml:space="preserve"> processi fondamentali che </w:t>
      </w:r>
      <w:r w:rsidR="00170886">
        <w:t xml:space="preserve">l’Amministrazione deve </w:t>
      </w:r>
      <w:r>
        <w:t>necessari</w:t>
      </w:r>
      <w:r w:rsidR="00170886">
        <w:t>amente</w:t>
      </w:r>
      <w:r>
        <w:t xml:space="preserve"> prevedere</w:t>
      </w:r>
      <w:r w:rsidR="0040550F">
        <w:t xml:space="preserve">. </w:t>
      </w:r>
    </w:p>
    <w:p w14:paraId="54ED33A7" w14:textId="77777777" w:rsidR="00C96A7C" w:rsidRDefault="0040550F" w:rsidP="00DD2C71">
      <w:pPr>
        <w:pStyle w:val="CLcorpotesto"/>
      </w:pPr>
      <w:r>
        <w:t xml:space="preserve">Tali processi </w:t>
      </w:r>
      <w:r w:rsidR="00C96A7C">
        <w:t xml:space="preserve">non </w:t>
      </w:r>
      <w:r>
        <w:t xml:space="preserve">devono essere eseguiti in </w:t>
      </w:r>
      <w:r w:rsidR="0033367C">
        <w:t>via sequenziale</w:t>
      </w:r>
      <w:r>
        <w:t xml:space="preserve"> e possono essere </w:t>
      </w:r>
      <w:r w:rsidR="00C96A7C">
        <w:t xml:space="preserve">in continua </w:t>
      </w:r>
      <w:r w:rsidR="0033367C">
        <w:t>interazione</w:t>
      </w:r>
      <w:r>
        <w:t xml:space="preserve"> e sovrapposizione tra loro in base, appunto, alle </w:t>
      </w:r>
      <w:r w:rsidR="0033367C">
        <w:t xml:space="preserve">specificità del ciclo di vita </w:t>
      </w:r>
      <w:r>
        <w:t>adottato.</w:t>
      </w:r>
      <w:r w:rsidR="00192991">
        <w:t xml:space="preserve"> Essi sono:</w:t>
      </w:r>
      <w:r w:rsidR="002D228C">
        <w:t xml:space="preserve"> </w:t>
      </w:r>
    </w:p>
    <w:p w14:paraId="54ED33A8" w14:textId="77777777" w:rsidR="001956D4" w:rsidRPr="001956D4" w:rsidRDefault="0040550F" w:rsidP="001956D4">
      <w:pPr>
        <w:pStyle w:val="ElencoBullet01Tondo"/>
        <w:rPr>
          <w:u w:val="single"/>
        </w:rPr>
      </w:pPr>
      <w:r w:rsidRPr="00CD54A2">
        <w:rPr>
          <w:u w:val="single"/>
        </w:rPr>
        <w:t>Processi di avvio</w:t>
      </w:r>
      <w:r w:rsidR="00CD54A2" w:rsidRPr="00CD54A2">
        <w:rPr>
          <w:u w:val="single"/>
        </w:rPr>
        <w:t>:</w:t>
      </w:r>
      <w:r w:rsidR="00CD54A2" w:rsidRPr="00CD54A2">
        <w:t xml:space="preserve"> </w:t>
      </w:r>
      <w:r>
        <w:t xml:space="preserve">comprendono le attività </w:t>
      </w:r>
      <w:r w:rsidR="00532FFD">
        <w:t xml:space="preserve">di </w:t>
      </w:r>
      <w:r>
        <w:t xml:space="preserve">preliminari all’esecuzione vera e propria </w:t>
      </w:r>
      <w:r w:rsidR="001956D4">
        <w:t>e</w:t>
      </w:r>
      <w:r>
        <w:t xml:space="preserve"> si occupano della </w:t>
      </w:r>
      <w:r w:rsidR="00A3398E">
        <w:t xml:space="preserve">loro </w:t>
      </w:r>
      <w:r>
        <w:t xml:space="preserve">definizione e </w:t>
      </w:r>
      <w:r w:rsidR="00A3398E">
        <w:t>relativa</w:t>
      </w:r>
      <w:r w:rsidR="001956D4">
        <w:t xml:space="preserve"> </w:t>
      </w:r>
      <w:r>
        <w:t>autorizzazione</w:t>
      </w:r>
      <w:r w:rsidR="00192991">
        <w:t xml:space="preserve"> da parte dell’Amministrazione</w:t>
      </w:r>
      <w:r>
        <w:t xml:space="preserve">. </w:t>
      </w:r>
      <w:r w:rsidR="001956D4">
        <w:t xml:space="preserve">Segnano </w:t>
      </w:r>
      <w:r>
        <w:t xml:space="preserve">il momento in cui </w:t>
      </w:r>
      <w:r w:rsidR="00A812F0">
        <w:t xml:space="preserve">il Fornitore raccoglie </w:t>
      </w:r>
      <w:r>
        <w:t>i requisiti</w:t>
      </w:r>
      <w:r w:rsidR="00A812F0">
        <w:t xml:space="preserve">, </w:t>
      </w:r>
      <w:r>
        <w:t>gli obiettivi</w:t>
      </w:r>
      <w:r w:rsidR="001956D4">
        <w:t xml:space="preserve"> del progetto/fase/sprint</w:t>
      </w:r>
      <w:r w:rsidR="00A812F0">
        <w:t xml:space="preserve"> stabiliti dall’Amministrazione, </w:t>
      </w:r>
      <w:r>
        <w:t>in termini di tempo, costo e qualità</w:t>
      </w:r>
      <w:r w:rsidR="00A3398E">
        <w:t>.</w:t>
      </w:r>
    </w:p>
    <w:p w14:paraId="54ED33A9" w14:textId="77777777" w:rsidR="0040550F" w:rsidRPr="001956D4" w:rsidRDefault="0040550F" w:rsidP="001956D4">
      <w:pPr>
        <w:pStyle w:val="ElencoBullet01Tondo"/>
        <w:rPr>
          <w:u w:val="single"/>
        </w:rPr>
      </w:pPr>
      <w:r w:rsidRPr="001956D4">
        <w:rPr>
          <w:u w:val="single"/>
        </w:rPr>
        <w:t>Processi di pianificazione</w:t>
      </w:r>
      <w:r w:rsidR="001956D4">
        <w:rPr>
          <w:u w:val="single"/>
        </w:rPr>
        <w:t>:</w:t>
      </w:r>
      <w:r w:rsidR="001956D4" w:rsidRPr="001956D4">
        <w:t xml:space="preserve"> </w:t>
      </w:r>
      <w:r w:rsidR="001956D4">
        <w:t>comprendono le attività di stima</w:t>
      </w:r>
      <w:r w:rsidR="00A812F0">
        <w:t xml:space="preserve"> di tempi e costi da parte del fornitore</w:t>
      </w:r>
      <w:r w:rsidR="001956D4">
        <w:t xml:space="preserve">, della </w:t>
      </w:r>
      <w:r w:rsidR="00A812F0">
        <w:t xml:space="preserve">definizione della </w:t>
      </w:r>
      <w:r w:rsidR="001956D4">
        <w:t>modalità tramite cui raggiungere gli obiettivi</w:t>
      </w:r>
      <w:r w:rsidR="00A3398E">
        <w:t xml:space="preserve"> di progetto/fase/sprint</w:t>
      </w:r>
      <w:r w:rsidR="001956D4">
        <w:t xml:space="preserve">, sulla base dei </w:t>
      </w:r>
      <w:r>
        <w:t xml:space="preserve">dati </w:t>
      </w:r>
      <w:r w:rsidR="001956D4">
        <w:t xml:space="preserve">raccolti dagli altri processi ed elaborati nei </w:t>
      </w:r>
      <w:r w:rsidR="00A812F0">
        <w:t>documenti di piano</w:t>
      </w:r>
      <w:r w:rsidR="001956D4">
        <w:t xml:space="preserve"> e di gestione dei rischi</w:t>
      </w:r>
      <w:r w:rsidR="00A812F0">
        <w:t>, che vanno approvati dall’Amministrazione</w:t>
      </w:r>
      <w:r w:rsidR="001956D4">
        <w:t xml:space="preserve">. </w:t>
      </w:r>
    </w:p>
    <w:p w14:paraId="54ED33AA" w14:textId="77777777" w:rsidR="00A3398E" w:rsidRPr="00A3398E" w:rsidRDefault="0040550F" w:rsidP="0040550F">
      <w:pPr>
        <w:pStyle w:val="ElencoBullet01Tondo"/>
        <w:rPr>
          <w:u w:val="single"/>
        </w:rPr>
      </w:pPr>
      <w:r w:rsidRPr="00A3398E">
        <w:rPr>
          <w:u w:val="single"/>
        </w:rPr>
        <w:t>Processi di esecuzione</w:t>
      </w:r>
      <w:r w:rsidR="00A3398E">
        <w:rPr>
          <w:u w:val="single"/>
        </w:rPr>
        <w:t>:</w:t>
      </w:r>
      <w:r w:rsidR="00A3398E" w:rsidRPr="00A3398E">
        <w:t xml:space="preserve"> </w:t>
      </w:r>
      <w:r w:rsidR="00A812F0">
        <w:t xml:space="preserve">comprendono le attività del fornitore </w:t>
      </w:r>
      <w:r>
        <w:t xml:space="preserve">di </w:t>
      </w:r>
      <w:r w:rsidR="00A812F0">
        <w:t>realizzazione</w:t>
      </w:r>
      <w:r w:rsidR="00A3398E">
        <w:t xml:space="preserve"> </w:t>
      </w:r>
      <w:r w:rsidR="00A812F0">
        <w:t xml:space="preserve">definite </w:t>
      </w:r>
      <w:r w:rsidR="00A3398E">
        <w:t>nei processi di pianificazione per progetto/fase/sprint.</w:t>
      </w:r>
    </w:p>
    <w:p w14:paraId="54ED33AB" w14:textId="77777777" w:rsidR="00A3398E" w:rsidRDefault="0040550F" w:rsidP="00A3398E">
      <w:pPr>
        <w:pStyle w:val="ElencoBullet01Tondo"/>
      </w:pPr>
      <w:r w:rsidRPr="00A3398E">
        <w:rPr>
          <w:u w:val="single"/>
        </w:rPr>
        <w:t xml:space="preserve">Processi di </w:t>
      </w:r>
      <w:r w:rsidR="00A812F0">
        <w:rPr>
          <w:u w:val="single"/>
        </w:rPr>
        <w:t>verifica</w:t>
      </w:r>
      <w:r w:rsidRPr="00A3398E">
        <w:rPr>
          <w:u w:val="single"/>
        </w:rPr>
        <w:t xml:space="preserve"> e controllo</w:t>
      </w:r>
      <w:r w:rsidR="00A3398E">
        <w:t xml:space="preserve">: </w:t>
      </w:r>
      <w:r w:rsidR="00A812F0">
        <w:t>comprendono le attività del fornitore di raccolta dati sul</w:t>
      </w:r>
      <w:r>
        <w:t xml:space="preserve">l’andamento </w:t>
      </w:r>
      <w:r w:rsidR="00A812F0">
        <w:t>delle attività per</w:t>
      </w:r>
      <w:r w:rsidR="00A3398E">
        <w:t xml:space="preserve"> determinare eventuali scostamenti</w:t>
      </w:r>
      <w:r w:rsidR="00A812F0">
        <w:t xml:space="preserve"> e la correttezza dei risultati;</w:t>
      </w:r>
      <w:r w:rsidR="00A3398E">
        <w:t xml:space="preserve"> </w:t>
      </w:r>
      <w:r w:rsidR="00A812F0">
        <w:t xml:space="preserve">comprende anche le attività di verifica e </w:t>
      </w:r>
      <w:r w:rsidR="00A3398E">
        <w:t>accettazione dei prodotti realizzati</w:t>
      </w:r>
      <w:r w:rsidR="00A812F0">
        <w:t xml:space="preserve"> da parte dell’Amministrazione</w:t>
      </w:r>
      <w:r w:rsidR="00A3398E">
        <w:t xml:space="preserve">. </w:t>
      </w:r>
    </w:p>
    <w:p w14:paraId="54ED33AC" w14:textId="77777777" w:rsidR="0040550F" w:rsidRPr="00AE1202" w:rsidRDefault="0040550F" w:rsidP="0040550F">
      <w:pPr>
        <w:pStyle w:val="ElencoBullet01Tondo"/>
        <w:rPr>
          <w:u w:val="single"/>
        </w:rPr>
      </w:pPr>
      <w:r w:rsidRPr="00A3398E">
        <w:rPr>
          <w:u w:val="single"/>
        </w:rPr>
        <w:t>Processi di chiusura</w:t>
      </w:r>
      <w:r w:rsidR="00A3398E">
        <w:rPr>
          <w:u w:val="single"/>
        </w:rPr>
        <w:t>:</w:t>
      </w:r>
      <w:r w:rsidR="00A3398E" w:rsidRPr="00A3398E">
        <w:t xml:space="preserve"> </w:t>
      </w:r>
      <w:r w:rsidR="00A3398E">
        <w:t>s</w:t>
      </w:r>
      <w:r>
        <w:t xml:space="preserve">i attuano una volta che </w:t>
      </w:r>
      <w:r w:rsidR="00A3398E">
        <w:t>sono stati approvati</w:t>
      </w:r>
      <w:r>
        <w:t xml:space="preserve"> </w:t>
      </w:r>
      <w:r w:rsidR="00AE1202">
        <w:t xml:space="preserve">i prodotti della fase/sprint </w:t>
      </w:r>
      <w:r>
        <w:t xml:space="preserve">o dopo </w:t>
      </w:r>
      <w:r w:rsidR="00AE1202">
        <w:t xml:space="preserve">che il progetto è stato chiuso. </w:t>
      </w:r>
      <w:r w:rsidR="00192991">
        <w:t xml:space="preserve">L’Amministrazione valida </w:t>
      </w:r>
      <w:r w:rsidR="00AE1202">
        <w:t xml:space="preserve">i </w:t>
      </w:r>
      <w:r>
        <w:t>prodotti</w:t>
      </w:r>
      <w:r w:rsidR="00AE1202">
        <w:t xml:space="preserve"> e </w:t>
      </w:r>
      <w:r w:rsidR="00A812F0">
        <w:t xml:space="preserve">raccoglie </w:t>
      </w:r>
      <w:r w:rsidR="00AE1202">
        <w:t xml:space="preserve">le informazioni utili a gestire </w:t>
      </w:r>
      <w:r w:rsidR="00A812F0">
        <w:t>i passi successivi</w:t>
      </w:r>
      <w:r>
        <w:t>.</w:t>
      </w:r>
    </w:p>
    <w:p w14:paraId="54ED33AD" w14:textId="77777777" w:rsidR="0092440D" w:rsidRDefault="00545C35" w:rsidP="00DD2C71">
      <w:pPr>
        <w:pStyle w:val="CLcorpotesto"/>
      </w:pPr>
      <w:r>
        <w:t>Nell’ambito di questi processi le attività fondamentali che devono sempre essere eseguite sono descritte nel successivo paragrafo.</w:t>
      </w:r>
    </w:p>
    <w:p w14:paraId="54ED33AE" w14:textId="77777777" w:rsidR="00545C35" w:rsidRDefault="00545C35" w:rsidP="00DD2C71">
      <w:pPr>
        <w:pStyle w:val="CLcorpotesto"/>
      </w:pPr>
    </w:p>
    <w:p w14:paraId="54ED33AF" w14:textId="77777777" w:rsidR="00065EC8" w:rsidRPr="00DC19D0" w:rsidRDefault="00065EC8" w:rsidP="00065EC8">
      <w:pPr>
        <w:pStyle w:val="Titolo2"/>
      </w:pPr>
      <w:bookmarkStart w:id="5" w:name="_Toc101362923"/>
      <w:r>
        <w:rPr>
          <w:lang w:val="it-IT"/>
        </w:rPr>
        <w:t>Attività</w:t>
      </w:r>
      <w:bookmarkEnd w:id="5"/>
    </w:p>
    <w:p w14:paraId="54ED33B0" w14:textId="77777777" w:rsidR="0092440D" w:rsidRDefault="00724AA7" w:rsidP="00DD2C71">
      <w:pPr>
        <w:pStyle w:val="CLcorpotesto"/>
      </w:pPr>
      <w:r>
        <w:t xml:space="preserve">Le attività descritte nel seguito sono volutamente rese indipendenti </w:t>
      </w:r>
      <w:r w:rsidR="00FC34B5">
        <w:t>dal ciclo di vita</w:t>
      </w:r>
      <w:r w:rsidR="004D388E">
        <w:t>; L</w:t>
      </w:r>
      <w:r>
        <w:t xml:space="preserve">’Amministrazione tenga presente che esse devono essere declinate differentemente a seconda </w:t>
      </w:r>
      <w:r w:rsidR="00545C35">
        <w:t>del processo</w:t>
      </w:r>
      <w:r w:rsidR="00FC34B5">
        <w:t xml:space="preserve"> in cui sono eseguite </w:t>
      </w:r>
      <w:r w:rsidR="00545C35">
        <w:t xml:space="preserve">e </w:t>
      </w:r>
      <w:r w:rsidR="00FC34B5">
        <w:t>del ciclo di vita</w:t>
      </w:r>
      <w:r w:rsidR="004D388E">
        <w:t xml:space="preserve"> che in dicherà nel Piano dei Fabbisogni/Richiesta di offerta.</w:t>
      </w:r>
    </w:p>
    <w:p w14:paraId="54ED33B1" w14:textId="77777777" w:rsidR="00F82841" w:rsidRPr="00F31F30" w:rsidRDefault="00F82841" w:rsidP="00DD2C71">
      <w:pPr>
        <w:pStyle w:val="CLcorpotesto"/>
      </w:pPr>
    </w:p>
    <w:p w14:paraId="54ED33B2" w14:textId="77777777" w:rsidR="0069379C" w:rsidRPr="00DC19D0" w:rsidRDefault="0069379C" w:rsidP="00065EC8">
      <w:pPr>
        <w:pStyle w:val="Titolo3"/>
      </w:pPr>
      <w:bookmarkStart w:id="6" w:name="_Toc505000215"/>
      <w:bookmarkStart w:id="7" w:name="_Toc101362924"/>
      <w:bookmarkStart w:id="8" w:name="_Toc505000216"/>
      <w:r w:rsidRPr="00DC19D0">
        <w:t>Definizione</w:t>
      </w:r>
      <w:bookmarkEnd w:id="6"/>
      <w:bookmarkEnd w:id="7"/>
      <w:r w:rsidR="001202D6">
        <w:t xml:space="preserve"> </w:t>
      </w:r>
    </w:p>
    <w:p w14:paraId="54ED33B3" w14:textId="77777777" w:rsidR="00357D28" w:rsidRDefault="00357D28" w:rsidP="00DD2C71">
      <w:pPr>
        <w:pStyle w:val="CLcorpotesto"/>
      </w:pPr>
      <w:r>
        <w:t>L’attività di definizione è volta a individuare e rappresentare le esigenze dell’utente, con riferimento ai processi amministrativi e alle funzioni che ne fanno parte, al fine di giungere alla definizione della soluzione applicativa e alla sua realizzazione.</w:t>
      </w:r>
    </w:p>
    <w:p w14:paraId="54ED33B4" w14:textId="77777777" w:rsidR="00357D28" w:rsidRDefault="00C77ADC" w:rsidP="00DD2C71">
      <w:pPr>
        <w:pStyle w:val="CLcorpotesto"/>
      </w:pPr>
      <w:r>
        <w:t>Tale attività i</w:t>
      </w:r>
      <w:r w:rsidR="00357D28">
        <w:t>nclude l’insieme delle attività svolte per identificare le richieste, tra cui in particolare a seconda del contesto:</w:t>
      </w:r>
    </w:p>
    <w:p w14:paraId="54ED33B5" w14:textId="77777777" w:rsidR="00357D28" w:rsidRDefault="00C32721" w:rsidP="00357D28">
      <w:pPr>
        <w:pStyle w:val="ElencoBullet01Tondo"/>
      </w:pPr>
      <w:r>
        <w:t>F</w:t>
      </w:r>
      <w:r w:rsidR="00357D28">
        <w:t xml:space="preserve">ormulazione e classificazione dei fabbisogni di informatizzazione, sulla base dell’analisi </w:t>
      </w:r>
      <w:r w:rsidR="00C77ADC">
        <w:t xml:space="preserve">di contesto e dei </w:t>
      </w:r>
      <w:r w:rsidR="00357D28">
        <w:t>processi</w:t>
      </w:r>
      <w:r w:rsidR="00FC34B5">
        <w:t xml:space="preserve"> in ambito</w:t>
      </w:r>
      <w:r w:rsidR="00357D28">
        <w:t xml:space="preserve">. </w:t>
      </w:r>
      <w:r w:rsidR="00FC34B5">
        <w:t xml:space="preserve">Devono essere ben esplicitati </w:t>
      </w:r>
      <w:r w:rsidR="00357D28">
        <w:t xml:space="preserve">e </w:t>
      </w:r>
      <w:r w:rsidR="00FC34B5">
        <w:t xml:space="preserve">dettagliati </w:t>
      </w:r>
      <w:r w:rsidR="00357D28">
        <w:t>gli attributi e le caratteristiche migliorative che si intendono porre in essere.</w:t>
      </w:r>
    </w:p>
    <w:p w14:paraId="54ED33B6" w14:textId="77777777" w:rsidR="00357D28" w:rsidRDefault="00C32721" w:rsidP="00357D28">
      <w:pPr>
        <w:pStyle w:val="ElencoBullet01Tondo"/>
      </w:pPr>
      <w:r>
        <w:lastRenderedPageBreak/>
        <w:t>I</w:t>
      </w:r>
      <w:r w:rsidR="00357D28">
        <w:t>ndividuazione de</w:t>
      </w:r>
      <w:r w:rsidR="00435139">
        <w:t xml:space="preserve">lla soluzione e studio della </w:t>
      </w:r>
      <w:r w:rsidR="00357D28">
        <w:t xml:space="preserve">relativa fattibilità, considerando gli aspetti tecnici, i costi legati alla realizzazione, i benefici attesi, i rischi nonché i vincoli temporali e normativi. </w:t>
      </w:r>
      <w:r w:rsidR="000B64D8">
        <w:t>O</w:t>
      </w:r>
      <w:r w:rsidR="00357D28">
        <w:t>ltre quindi a concretizzare ed esplicitare la sce</w:t>
      </w:r>
      <w:r w:rsidR="000B64D8">
        <w:t>lta, bisogna concentrarsi su un’</w:t>
      </w:r>
      <w:r w:rsidR="00357D28">
        <w:t xml:space="preserve">analisi di </w:t>
      </w:r>
      <w:r w:rsidR="000B64D8">
        <w:t xml:space="preserve">congruenza ai </w:t>
      </w:r>
      <w:r w:rsidR="00357D28">
        <w:t>vincoli interni o esterni per meglio poter realizzare la soluzione proposta.</w:t>
      </w:r>
    </w:p>
    <w:p w14:paraId="54ED33B7" w14:textId="77777777" w:rsidR="00410A15" w:rsidRPr="00DC19D0" w:rsidRDefault="00410A15" w:rsidP="00DD2C71">
      <w:pPr>
        <w:pStyle w:val="CLcorpotesto"/>
      </w:pPr>
    </w:p>
    <w:p w14:paraId="54ED33B8" w14:textId="77777777" w:rsidR="00DC19D0" w:rsidRPr="00DC19D0" w:rsidRDefault="00DC19D0" w:rsidP="00065EC8">
      <w:pPr>
        <w:pStyle w:val="Titolo3"/>
      </w:pPr>
      <w:bookmarkStart w:id="9" w:name="_Toc101362925"/>
      <w:r w:rsidRPr="00DC19D0">
        <w:t>Analisi</w:t>
      </w:r>
      <w:bookmarkEnd w:id="8"/>
      <w:bookmarkEnd w:id="9"/>
    </w:p>
    <w:p w14:paraId="54ED33B9" w14:textId="77777777" w:rsidR="00DC19D0" w:rsidRPr="00DC19D0" w:rsidRDefault="00DC19D0" w:rsidP="00DD2C71">
      <w:pPr>
        <w:pStyle w:val="CLcorpotesto"/>
      </w:pPr>
      <w:r w:rsidRPr="00DC19D0">
        <w:t>L</w:t>
      </w:r>
      <w:r w:rsidR="00862B53">
        <w:t xml:space="preserve">’attività di </w:t>
      </w:r>
      <w:r w:rsidRPr="00DC19D0">
        <w:t xml:space="preserve">analisi è volta a definire in modo completo ed esaustivo l’applicazione e/o le funzioni da realizzare e/o modificare, con riferimento ai processi individuati e alle modalità con cui tali processi risulteranno visibili all’utente. </w:t>
      </w:r>
    </w:p>
    <w:p w14:paraId="54ED33BA" w14:textId="77777777" w:rsidR="007B5A43" w:rsidRDefault="007B5A43" w:rsidP="00DD2C71">
      <w:pPr>
        <w:pStyle w:val="CLcorpotesto"/>
      </w:pPr>
      <w:r>
        <w:t>L’attività può essere specializzata a seconda del contesto anche in:</w:t>
      </w:r>
    </w:p>
    <w:p w14:paraId="54ED33BB" w14:textId="77777777" w:rsidR="007B5A43" w:rsidRDefault="00C32721" w:rsidP="007B5A43">
      <w:pPr>
        <w:pStyle w:val="ElencoBullet01Tondo"/>
        <w:rPr>
          <w:bCs/>
        </w:rPr>
      </w:pPr>
      <w:r>
        <w:t>A</w:t>
      </w:r>
      <w:r w:rsidR="007B5A43" w:rsidRPr="007B5A43">
        <w:t>nalisi della situazione attuale</w:t>
      </w:r>
      <w:r w:rsidR="007B5A43">
        <w:t xml:space="preserve">: </w:t>
      </w:r>
      <w:r w:rsidR="007B5A43" w:rsidRPr="007B5A43">
        <w:rPr>
          <w:bCs/>
        </w:rPr>
        <w:t xml:space="preserve">per evidenziare l’obiettivo del progetto contestualizzandolo alla situazione reale, indicare e sottolineare i principali punti di criticità, facendoli assimilare correttamente nelle varie componenti del processo, indicare dei fattori critici di successo per misurare gli elementi associati più rilevanti, raccogliere le misurazioni in riferimento alle metriche caratterizzate. </w:t>
      </w:r>
    </w:p>
    <w:p w14:paraId="54ED33BC" w14:textId="77777777" w:rsidR="007B5A43" w:rsidRDefault="00C32721" w:rsidP="007B5A43">
      <w:pPr>
        <w:pStyle w:val="ElencoBullet01Tondo"/>
        <w:rPr>
          <w:bCs/>
        </w:rPr>
      </w:pPr>
      <w:r>
        <w:rPr>
          <w:bCs/>
        </w:rPr>
        <w:t>I</w:t>
      </w:r>
      <w:r w:rsidR="007B5A43">
        <w:rPr>
          <w:bCs/>
        </w:rPr>
        <w:t xml:space="preserve">ndividuazione dei vincoli: i </w:t>
      </w:r>
      <w:r w:rsidR="007B5A43" w:rsidRPr="007B5A43">
        <w:rPr>
          <w:bCs/>
        </w:rPr>
        <w:t xml:space="preserve">vincoli possono essere di diverso ordine e grado, ad esempio vincoli di tipo giuridico-normativo, vincoli tecnologici, vincoli organizzativi, vincoli procedurali, </w:t>
      </w:r>
      <w:r w:rsidR="00170886">
        <w:rPr>
          <w:bCs/>
        </w:rPr>
        <w:t>ecc.</w:t>
      </w:r>
    </w:p>
    <w:p w14:paraId="54ED33BD" w14:textId="77777777" w:rsidR="007B5A43" w:rsidRDefault="00C32721" w:rsidP="007B5A43">
      <w:pPr>
        <w:pStyle w:val="ElencoBullet01Tondo"/>
        <w:rPr>
          <w:bCs/>
        </w:rPr>
      </w:pPr>
      <w:r>
        <w:rPr>
          <w:bCs/>
        </w:rPr>
        <w:t>A</w:t>
      </w:r>
      <w:r w:rsidR="007B5A43">
        <w:rPr>
          <w:bCs/>
        </w:rPr>
        <w:t xml:space="preserve">nalisi del rischio: </w:t>
      </w:r>
      <w:r w:rsidR="007B5A43" w:rsidRPr="007B5A43">
        <w:rPr>
          <w:bCs/>
        </w:rPr>
        <w:t xml:space="preserve">individuare, classificare, gestire e monitorare i rischi di progetto, che possano compromettere il raggiungimento degli obiettivi finali. </w:t>
      </w:r>
    </w:p>
    <w:p w14:paraId="54ED33BE" w14:textId="77777777" w:rsidR="00DC19D0" w:rsidRPr="007B5A43" w:rsidRDefault="00C32721" w:rsidP="00A3398E">
      <w:pPr>
        <w:pStyle w:val="ElencoBullet01Tondo"/>
        <w:rPr>
          <w:bCs/>
        </w:rPr>
      </w:pPr>
      <w:r>
        <w:rPr>
          <w:bCs/>
        </w:rPr>
        <w:t>A</w:t>
      </w:r>
      <w:r w:rsidR="007B5A43" w:rsidRPr="007B5A43">
        <w:rPr>
          <w:bCs/>
        </w:rPr>
        <w:t xml:space="preserve">nalisi di </w:t>
      </w:r>
      <w:r w:rsidR="007B5A43">
        <w:rPr>
          <w:bCs/>
        </w:rPr>
        <w:t>i</w:t>
      </w:r>
      <w:r w:rsidR="007B5A43" w:rsidRPr="007B5A43">
        <w:rPr>
          <w:bCs/>
        </w:rPr>
        <w:t xml:space="preserve">mpatto: analizzare in dettaglio le possibili ricadute, dal punto di vista organizzativo, informativo, tecnologico oppure sulle componenti dell’Amministrazione (struttura, procedure, risorse, prodotti, personale), relative all’attuazione della soluzione proposta. </w:t>
      </w:r>
    </w:p>
    <w:p w14:paraId="54ED33BF" w14:textId="77777777" w:rsidR="008723DA" w:rsidRPr="00DC19D0" w:rsidRDefault="008723DA" w:rsidP="00DD2C71">
      <w:pPr>
        <w:pStyle w:val="CLcorpotesto"/>
      </w:pPr>
    </w:p>
    <w:p w14:paraId="54ED33C0" w14:textId="77777777" w:rsidR="00DC19D0" w:rsidRPr="00DC19D0" w:rsidRDefault="00DC19D0" w:rsidP="00065EC8">
      <w:pPr>
        <w:pStyle w:val="Titolo3"/>
      </w:pPr>
      <w:bookmarkStart w:id="10" w:name="_Toc505000217"/>
      <w:bookmarkStart w:id="11" w:name="_Ref26550283"/>
      <w:bookmarkStart w:id="12" w:name="_Toc101362926"/>
      <w:r w:rsidRPr="00DC19D0">
        <w:t>Disegno</w:t>
      </w:r>
      <w:bookmarkEnd w:id="10"/>
      <w:bookmarkEnd w:id="11"/>
      <w:bookmarkEnd w:id="12"/>
    </w:p>
    <w:p w14:paraId="54ED33C1" w14:textId="77777777" w:rsidR="00DC19D0" w:rsidRPr="00DC19D0" w:rsidRDefault="00DC19D0" w:rsidP="00DD2C71">
      <w:pPr>
        <w:pStyle w:val="CLcorpotesto"/>
      </w:pPr>
      <w:r w:rsidRPr="00DC19D0">
        <w:t>L</w:t>
      </w:r>
      <w:r w:rsidR="00862B53">
        <w:t xml:space="preserve">’attività </w:t>
      </w:r>
      <w:r w:rsidRPr="00DC19D0">
        <w:t xml:space="preserve">di disegno è volta a tradurre tutte le caratteristiche della soluzione in specifiche tecniche di dettaglio necessarie alla generazione dei prodotti finali. </w:t>
      </w:r>
    </w:p>
    <w:p w14:paraId="54ED33C2" w14:textId="77777777" w:rsidR="00C32721" w:rsidRDefault="00A43723" w:rsidP="00DD2C71">
      <w:pPr>
        <w:pStyle w:val="CLcorpotesto"/>
      </w:pPr>
      <w:r>
        <w:t>Tale attività i</w:t>
      </w:r>
      <w:r w:rsidR="00C32721">
        <w:t>nclude l’insieme delle attività svolte per progettare le soluzioni, tra cui in particolare:</w:t>
      </w:r>
    </w:p>
    <w:p w14:paraId="54ED33C3" w14:textId="77777777" w:rsidR="00C32721" w:rsidRPr="00C32721" w:rsidRDefault="00C32721" w:rsidP="00C32721">
      <w:pPr>
        <w:pStyle w:val="ElencoBullet01Tondo"/>
      </w:pPr>
      <w:r>
        <w:t xml:space="preserve">Progettazione tecnica: contiene elementi di dettaglio relativi agli elementi hardware, software ed infrastrutturali del sistema complessivo, alle relative rappresentazioni e configurazioni, in coerenza con le esigenze tecnologiche </w:t>
      </w:r>
      <w:r w:rsidR="00963537">
        <w:t>del contesto</w:t>
      </w:r>
      <w:r>
        <w:t>. Particolare attenzione deve essere posta sul livello di integrazione tra le diverse componenti e sulla valutazione oggettiva, il più possibile coerente alla reale condizione, del fabbisogno tecnico</w:t>
      </w:r>
      <w:r w:rsidR="00963537">
        <w:t>-</w:t>
      </w:r>
      <w:r>
        <w:t xml:space="preserve">organizzativo dell’Amministrazione. </w:t>
      </w:r>
    </w:p>
    <w:p w14:paraId="54ED33C4" w14:textId="77777777" w:rsidR="00C32721" w:rsidRDefault="00C32721" w:rsidP="00A3398E">
      <w:pPr>
        <w:pStyle w:val="ElencoBullet01Tondo"/>
      </w:pPr>
      <w:r>
        <w:t xml:space="preserve">Progettazione applicativa: viene realizzata con l’obiettivo di definire l’ambito della soluzione applicativa, il suo scopo e gli elementi software di dettaglio, inclusi moduli applicativi, </w:t>
      </w:r>
      <w:r w:rsidR="00170886">
        <w:t>ecc.</w:t>
      </w:r>
      <w:r>
        <w:t xml:space="preserve"> La progettazione applicativa deve essere coerente con i requisiti espressi nelle fasi pregresse.</w:t>
      </w:r>
    </w:p>
    <w:p w14:paraId="54ED33C5" w14:textId="77777777" w:rsidR="00C32721" w:rsidRDefault="00FB1A32" w:rsidP="00DD2C71">
      <w:pPr>
        <w:pStyle w:val="CLcorpotesto"/>
      </w:pPr>
      <w:r>
        <w:t xml:space="preserve">L’attività di disegno deve tener conto delle indicazioni fornite dall’Amministrazione nel documento di </w:t>
      </w:r>
      <w:r w:rsidR="00963537">
        <w:rPr>
          <w:u w:val="single"/>
        </w:rPr>
        <w:t>c</w:t>
      </w:r>
      <w:r w:rsidRPr="00FB1A32">
        <w:rPr>
          <w:u w:val="single"/>
        </w:rPr>
        <w:t xml:space="preserve">ontesto </w:t>
      </w:r>
      <w:r w:rsidR="00963537">
        <w:rPr>
          <w:u w:val="single"/>
        </w:rPr>
        <w:t>t</w:t>
      </w:r>
      <w:r w:rsidRPr="00FB1A32">
        <w:rPr>
          <w:u w:val="single"/>
        </w:rPr>
        <w:t xml:space="preserve">ecnologico e </w:t>
      </w:r>
      <w:r w:rsidR="00963537">
        <w:rPr>
          <w:u w:val="single"/>
        </w:rPr>
        <w:t>a</w:t>
      </w:r>
      <w:r w:rsidRPr="00FB1A32">
        <w:rPr>
          <w:u w:val="single"/>
        </w:rPr>
        <w:t>pplicativo</w:t>
      </w:r>
      <w:r w:rsidR="00963537" w:rsidRPr="00830F82">
        <w:t xml:space="preserve"> </w:t>
      </w:r>
      <w:r w:rsidR="00963537">
        <w:t xml:space="preserve">allegato al </w:t>
      </w:r>
      <w:r w:rsidR="0093385B">
        <w:t>P</w:t>
      </w:r>
      <w:r w:rsidR="00963537">
        <w:t xml:space="preserve">iano dei </w:t>
      </w:r>
      <w:r w:rsidR="0093385B">
        <w:t>Fabbisogni o Richiesta di Offerta</w:t>
      </w:r>
      <w:r>
        <w:t>.</w:t>
      </w:r>
    </w:p>
    <w:p w14:paraId="54ED33C6" w14:textId="77777777" w:rsidR="008723DA" w:rsidRPr="00DC19D0" w:rsidRDefault="008723DA" w:rsidP="00DD2C71">
      <w:pPr>
        <w:pStyle w:val="CLcorpotesto"/>
      </w:pPr>
    </w:p>
    <w:p w14:paraId="54ED33C7" w14:textId="77777777" w:rsidR="00DC19D0" w:rsidRPr="00DC19D0" w:rsidRDefault="00DC19D0" w:rsidP="00065EC8">
      <w:pPr>
        <w:pStyle w:val="Titolo3"/>
      </w:pPr>
      <w:bookmarkStart w:id="13" w:name="_Toc505000219"/>
      <w:bookmarkStart w:id="14" w:name="_Toc101362927"/>
      <w:r w:rsidRPr="00DC19D0">
        <w:t>Realizzazione</w:t>
      </w:r>
      <w:bookmarkEnd w:id="13"/>
      <w:bookmarkEnd w:id="14"/>
    </w:p>
    <w:p w14:paraId="54ED33C8" w14:textId="77777777" w:rsidR="00DC19D0" w:rsidRPr="00DC19D0" w:rsidRDefault="00B7580F" w:rsidP="00DD2C71">
      <w:pPr>
        <w:pStyle w:val="CLcorpotesto"/>
      </w:pPr>
      <w:r>
        <w:t xml:space="preserve">L’attività </w:t>
      </w:r>
      <w:r w:rsidR="00DC19D0" w:rsidRPr="00DC19D0">
        <w:t xml:space="preserve">di realizzazione è volta a generare i componenti software e la base dati che realizzano il sistema, verificando inoltre la loro correttezza e funzionalità. </w:t>
      </w:r>
    </w:p>
    <w:p w14:paraId="54ED33C9" w14:textId="77777777" w:rsidR="00DC19D0" w:rsidRPr="00DC19D0" w:rsidRDefault="00CB7C5E" w:rsidP="00DD2C71">
      <w:pPr>
        <w:pStyle w:val="CLcorpotesto"/>
      </w:pPr>
      <w:r>
        <w:t>Tale attività i</w:t>
      </w:r>
      <w:r w:rsidR="00FB1A32" w:rsidRPr="00FB1A32">
        <w:t xml:space="preserve">nclude l’insieme delle attività svolte </w:t>
      </w:r>
      <w:r w:rsidR="00FB1A32">
        <w:t>per</w:t>
      </w:r>
      <w:r w:rsidR="00DC19D0" w:rsidRPr="00DC19D0">
        <w:t>:</w:t>
      </w:r>
    </w:p>
    <w:p w14:paraId="54ED33CA" w14:textId="77777777" w:rsidR="00DC19D0" w:rsidRPr="00DC19D0" w:rsidRDefault="00DC19D0" w:rsidP="00FB1A32">
      <w:pPr>
        <w:pStyle w:val="ElencoBullet01Tondo"/>
      </w:pPr>
      <w:r w:rsidRPr="00DC19D0">
        <w:t>effettuare l’implementazione del sistema, producendo il codice sorgente;</w:t>
      </w:r>
    </w:p>
    <w:p w14:paraId="54ED33CB" w14:textId="77777777" w:rsidR="00DC19D0" w:rsidRPr="00DC19D0" w:rsidRDefault="00DC19D0" w:rsidP="00FB1A32">
      <w:pPr>
        <w:pStyle w:val="ElencoBullet01Tondo"/>
      </w:pPr>
      <w:r w:rsidRPr="00DC19D0">
        <w:t>eseguire i test e relativo codice di test;</w:t>
      </w:r>
    </w:p>
    <w:p w14:paraId="54ED33CC" w14:textId="77777777" w:rsidR="00DC19D0" w:rsidRPr="00DC19D0" w:rsidRDefault="00DC19D0" w:rsidP="00FB1A32">
      <w:pPr>
        <w:pStyle w:val="ElencoBullet01Tondo"/>
      </w:pPr>
      <w:r w:rsidRPr="00DC19D0">
        <w:lastRenderedPageBreak/>
        <w:t xml:space="preserve">realizzare i prodotti </w:t>
      </w:r>
      <w:r w:rsidR="000B64D8">
        <w:t>di fase/sprint</w:t>
      </w:r>
      <w:r w:rsidRPr="00DC19D0">
        <w:t>;</w:t>
      </w:r>
    </w:p>
    <w:p w14:paraId="54ED33CD" w14:textId="77777777" w:rsidR="00DC19D0" w:rsidRPr="00DC19D0" w:rsidRDefault="00DC19D0" w:rsidP="00FB1A32">
      <w:pPr>
        <w:pStyle w:val="ElencoBullet01Tondo"/>
      </w:pPr>
      <w:r w:rsidRPr="00DC19D0">
        <w:t>consegnare alla gestione della configurazione i componenti realizzati e la relativa documentazione;</w:t>
      </w:r>
    </w:p>
    <w:p w14:paraId="54ED33CE" w14:textId="77777777" w:rsidR="00DC19D0" w:rsidRPr="00DC19D0" w:rsidRDefault="00DC19D0" w:rsidP="00FB1A32">
      <w:pPr>
        <w:pStyle w:val="ElencoBullet01Tondo"/>
      </w:pPr>
      <w:r w:rsidRPr="00DC19D0">
        <w:t xml:space="preserve">aggiornare, in caso di modifiche intercorse, i prodotti </w:t>
      </w:r>
      <w:r w:rsidR="005A34C1">
        <w:t xml:space="preserve">delle attività </w:t>
      </w:r>
      <w:r w:rsidRPr="00DC19D0">
        <w:t>precedenti;</w:t>
      </w:r>
    </w:p>
    <w:p w14:paraId="54ED33CF" w14:textId="77777777" w:rsidR="00DC19D0" w:rsidRDefault="00DC19D0" w:rsidP="00FB1A32">
      <w:pPr>
        <w:pStyle w:val="ElencoBullet01Tondo"/>
      </w:pPr>
      <w:r w:rsidRPr="00DC19D0">
        <w:t xml:space="preserve">predisporre l’ambiente di collaudo, effettuando le opportune attività </w:t>
      </w:r>
      <w:r w:rsidR="000B64D8">
        <w:t>per verificarne la correttezza.</w:t>
      </w:r>
    </w:p>
    <w:p w14:paraId="54ED33D0" w14:textId="77777777" w:rsidR="0093385B" w:rsidRDefault="005A34C1" w:rsidP="00830F82">
      <w:pPr>
        <w:pStyle w:val="CLcorpotesto"/>
      </w:pPr>
      <w:r>
        <w:t xml:space="preserve">Nel corso delle attività di realizzazione </w:t>
      </w:r>
      <w:r w:rsidR="0093385B">
        <w:t>il Fornitore deve adottare, ove possibile, strumenti di automazione del</w:t>
      </w:r>
      <w:r w:rsidR="000B64D8">
        <w:t xml:space="preserve">le suddette operazioni </w:t>
      </w:r>
      <w:r>
        <w:t>e fornire supporto al loro utilizzo</w:t>
      </w:r>
      <w:r w:rsidR="0093385B">
        <w:t>. Tale adozione è obbligatoria nel caso in cui l’Amministrazione abbia richiesto l’applicazione della metodologia DevOps.</w:t>
      </w:r>
    </w:p>
    <w:p w14:paraId="54ED33D1" w14:textId="77777777" w:rsidR="00FB1A32" w:rsidRPr="00DC19D0" w:rsidRDefault="00FB1A32" w:rsidP="00830F82">
      <w:pPr>
        <w:pStyle w:val="CLcorpotesto"/>
      </w:pPr>
    </w:p>
    <w:p w14:paraId="54ED33D2" w14:textId="77777777" w:rsidR="00DC19D0" w:rsidRPr="00DC19D0" w:rsidRDefault="00DC19D0" w:rsidP="00065EC8">
      <w:pPr>
        <w:pStyle w:val="Titolo3"/>
      </w:pPr>
      <w:bookmarkStart w:id="15" w:name="_Toc505000221"/>
      <w:bookmarkStart w:id="16" w:name="_Toc101362928"/>
      <w:r w:rsidRPr="00DC19D0">
        <w:t>Verifica</w:t>
      </w:r>
      <w:bookmarkEnd w:id="15"/>
      <w:bookmarkEnd w:id="16"/>
    </w:p>
    <w:p w14:paraId="54ED33D3" w14:textId="77777777" w:rsidR="00951D06" w:rsidRDefault="00DC19D0" w:rsidP="00DD2C71">
      <w:pPr>
        <w:pStyle w:val="CLcorpotesto"/>
      </w:pPr>
      <w:r w:rsidRPr="00DC19D0">
        <w:t>La verifica del software realizzato</w:t>
      </w:r>
      <w:r w:rsidR="0093385B">
        <w:t xml:space="preserve"> </w:t>
      </w:r>
      <w:r w:rsidRPr="00DC19D0">
        <w:t xml:space="preserve">è di responsabilità </w:t>
      </w:r>
      <w:r w:rsidR="005A34C1">
        <w:t>dell’Amministrazione</w:t>
      </w:r>
      <w:r w:rsidR="00951D06">
        <w:t xml:space="preserve">. </w:t>
      </w:r>
    </w:p>
    <w:p w14:paraId="54ED33D4" w14:textId="77777777" w:rsidR="00DC19D0" w:rsidRPr="005A34C1" w:rsidRDefault="00DC19D0" w:rsidP="00DD2C71">
      <w:pPr>
        <w:pStyle w:val="CLcorpotesto"/>
        <w:rPr>
          <w:highlight w:val="yellow"/>
        </w:rPr>
      </w:pPr>
      <w:r w:rsidRPr="00DC19D0">
        <w:t xml:space="preserve">Saranno oggetto di verifica tutti i prodotti </w:t>
      </w:r>
      <w:r w:rsidR="005A34C1">
        <w:t xml:space="preserve">delle attività </w:t>
      </w:r>
      <w:r w:rsidRPr="00DC19D0">
        <w:t xml:space="preserve">afferenti </w:t>
      </w:r>
      <w:r w:rsidR="00B40197">
        <w:t>alla singola fase</w:t>
      </w:r>
      <w:r w:rsidR="00951D06">
        <w:t xml:space="preserve"> di un ciclo tradizionale o </w:t>
      </w:r>
      <w:r w:rsidR="005A34C1">
        <w:t>sprint</w:t>
      </w:r>
      <w:r w:rsidR="00951D06">
        <w:t xml:space="preserve"> nel caso di ciclo agile</w:t>
      </w:r>
      <w:r w:rsidRPr="00DC19D0">
        <w:t>.</w:t>
      </w:r>
    </w:p>
    <w:p w14:paraId="54ED33D5" w14:textId="77777777" w:rsidR="00DC19D0" w:rsidRDefault="00DC19D0" w:rsidP="00DD2C71">
      <w:pPr>
        <w:pStyle w:val="CLcorpotesto"/>
      </w:pPr>
      <w:r w:rsidRPr="00DC19D0">
        <w:t xml:space="preserve">La verifica comprende da parte del </w:t>
      </w:r>
      <w:r w:rsidR="00951D06">
        <w:t>f</w:t>
      </w:r>
      <w:r w:rsidRPr="00DC19D0">
        <w:t xml:space="preserve">ornitore il supporto alla verifica del software </w:t>
      </w:r>
      <w:r w:rsidR="005A34C1">
        <w:t>rilasciato</w:t>
      </w:r>
      <w:r w:rsidRPr="00DC19D0">
        <w:t xml:space="preserve">, la </w:t>
      </w:r>
      <w:r w:rsidR="005A34C1">
        <w:t xml:space="preserve">tracciatura </w:t>
      </w:r>
      <w:r w:rsidRPr="00DC19D0">
        <w:t>delle anomalie</w:t>
      </w:r>
      <w:r w:rsidR="005A34C1">
        <w:t xml:space="preserve"> per la successiva risoluzione</w:t>
      </w:r>
      <w:r w:rsidRPr="00DC19D0">
        <w:t xml:space="preserve">, il supporto </w:t>
      </w:r>
      <w:r w:rsidR="005A34C1">
        <w:t xml:space="preserve">alla gestione degli ambienti mediante gli strumenti di integrazione e rilascio continuo (o equivalenti ad es. </w:t>
      </w:r>
      <w:r w:rsidRPr="00DC19D0">
        <w:t>definizione e caricamento della base dati, installazione del software, personalizzazi</w:t>
      </w:r>
      <w:r w:rsidR="005A34C1">
        <w:t xml:space="preserve">one del software di base, ecc), compreso </w:t>
      </w:r>
      <w:r w:rsidRPr="00DC19D0">
        <w:t>il supporto alla ri-esecuzione dei test automatizzati</w:t>
      </w:r>
      <w:r w:rsidR="00B7580F">
        <w:t xml:space="preserve"> e non</w:t>
      </w:r>
      <w:r w:rsidRPr="00DC19D0">
        <w:t>.</w:t>
      </w:r>
    </w:p>
    <w:p w14:paraId="54ED33D6" w14:textId="77777777" w:rsidR="004545FE" w:rsidRPr="00DC19D0" w:rsidRDefault="004545FE" w:rsidP="00DD2C71">
      <w:pPr>
        <w:pStyle w:val="CLcorpotesto"/>
      </w:pPr>
    </w:p>
    <w:p w14:paraId="54ED33D7" w14:textId="77777777" w:rsidR="00DC19D0" w:rsidRPr="00DC19D0" w:rsidRDefault="00DC19D0" w:rsidP="00065EC8">
      <w:pPr>
        <w:pStyle w:val="Titolo3"/>
      </w:pPr>
      <w:bookmarkStart w:id="17" w:name="_Toc505000222"/>
      <w:bookmarkStart w:id="18" w:name="_Ref26545892"/>
      <w:bookmarkStart w:id="19" w:name="_Ref26546009"/>
      <w:bookmarkStart w:id="20" w:name="_Ref26546353"/>
      <w:bookmarkStart w:id="21" w:name="_Toc101362929"/>
      <w:r w:rsidRPr="00DC19D0">
        <w:t>Collaudo</w:t>
      </w:r>
      <w:bookmarkEnd w:id="17"/>
      <w:bookmarkEnd w:id="18"/>
      <w:bookmarkEnd w:id="19"/>
      <w:bookmarkEnd w:id="20"/>
      <w:bookmarkEnd w:id="21"/>
    </w:p>
    <w:p w14:paraId="54ED33D8" w14:textId="77777777" w:rsidR="00DC19D0" w:rsidRPr="00DC19D0" w:rsidRDefault="004B7DED" w:rsidP="00DD2C71">
      <w:pPr>
        <w:pStyle w:val="CLcorpotesto"/>
        <w:rPr>
          <w:highlight w:val="yellow"/>
        </w:rPr>
      </w:pPr>
      <w:r>
        <w:t xml:space="preserve">Il </w:t>
      </w:r>
      <w:r w:rsidR="00DC19D0" w:rsidRPr="00DC19D0">
        <w:t xml:space="preserve">collaudo del software realizzato è di responsabilità della </w:t>
      </w:r>
      <w:r w:rsidR="00D36C65">
        <w:t>Amministrazione</w:t>
      </w:r>
      <w:r w:rsidR="00DC19D0" w:rsidRPr="00DC19D0">
        <w:t xml:space="preserve">. </w:t>
      </w:r>
    </w:p>
    <w:p w14:paraId="54ED33D9" w14:textId="77777777" w:rsidR="00E426CD" w:rsidRDefault="003657EF" w:rsidP="00DD2C71">
      <w:pPr>
        <w:pStyle w:val="CLcorpotesto"/>
      </w:pPr>
      <w:r>
        <w:t xml:space="preserve">Sono </w:t>
      </w:r>
      <w:r w:rsidR="00DC19D0" w:rsidRPr="000522AA">
        <w:t xml:space="preserve">oggetto di verifica durante il periodo di collaudo tutti i prodotti </w:t>
      </w:r>
      <w:r w:rsidR="004B7DED" w:rsidRPr="000522AA">
        <w:t>di attività, sprint e/o fas</w:t>
      </w:r>
      <w:r w:rsidR="00951D06">
        <w:t>i</w:t>
      </w:r>
      <w:r w:rsidR="000522AA" w:rsidRPr="000522AA">
        <w:t xml:space="preserve"> </w:t>
      </w:r>
      <w:r w:rsidR="00E426CD">
        <w:t xml:space="preserve">rilasciati dal </w:t>
      </w:r>
      <w:r w:rsidR="00951D06">
        <w:t>f</w:t>
      </w:r>
      <w:r w:rsidR="00E426CD">
        <w:t>ornitore</w:t>
      </w:r>
      <w:r w:rsidR="000522AA" w:rsidRPr="000522AA">
        <w:t xml:space="preserve"> in precedenza</w:t>
      </w:r>
      <w:r w:rsidR="00E426CD">
        <w:t xml:space="preserve"> e non ancora collaudati</w:t>
      </w:r>
      <w:r>
        <w:t xml:space="preserve">. </w:t>
      </w:r>
    </w:p>
    <w:p w14:paraId="54ED33DA" w14:textId="77777777" w:rsidR="003657EF" w:rsidRDefault="003657EF" w:rsidP="00DD2C71">
      <w:pPr>
        <w:pStyle w:val="CLcorpotesto"/>
      </w:pPr>
      <w:r>
        <w:t>A seconda del ciclo di vita vale:</w:t>
      </w:r>
      <w:r w:rsidR="000522AA" w:rsidRPr="000522AA">
        <w:t xml:space="preserve"> </w:t>
      </w:r>
    </w:p>
    <w:p w14:paraId="54ED33DB" w14:textId="77777777" w:rsidR="003657EF" w:rsidRDefault="003657EF" w:rsidP="003657EF">
      <w:pPr>
        <w:pStyle w:val="ElencoBullet01Tondo"/>
      </w:pPr>
      <w:r w:rsidRPr="003657EF">
        <w:t>tradizionale</w:t>
      </w:r>
      <w:r>
        <w:t>:</w:t>
      </w:r>
      <w:r w:rsidR="000522AA" w:rsidRPr="000522AA">
        <w:t xml:space="preserve"> </w:t>
      </w:r>
      <w:r>
        <w:t>l’</w:t>
      </w:r>
      <w:r w:rsidR="000522AA" w:rsidRPr="000522AA">
        <w:t xml:space="preserve">attività </w:t>
      </w:r>
      <w:r>
        <w:t xml:space="preserve">è eseguita nell’apposita </w:t>
      </w:r>
      <w:r w:rsidR="000522AA">
        <w:t xml:space="preserve">fase </w:t>
      </w:r>
      <w:r>
        <w:t xml:space="preserve">di collaudo </w:t>
      </w:r>
      <w:r w:rsidRPr="006A477A">
        <w:t xml:space="preserve">pertanto nel piano di lavoro </w:t>
      </w:r>
      <w:r>
        <w:t xml:space="preserve">generale </w:t>
      </w:r>
      <w:r w:rsidR="00951D06">
        <w:t>(</w:t>
      </w:r>
      <w:r>
        <w:t>o di obiettivo</w:t>
      </w:r>
      <w:r w:rsidR="00951D06">
        <w:t>)</w:t>
      </w:r>
      <w:r>
        <w:t xml:space="preserve"> il Fornitore deve dare </w:t>
      </w:r>
      <w:r w:rsidRPr="006A477A">
        <w:t>evidenza</w:t>
      </w:r>
      <w:r>
        <w:t xml:space="preserve"> della sua pianificazione; </w:t>
      </w:r>
    </w:p>
    <w:p w14:paraId="54ED33DC" w14:textId="77777777" w:rsidR="00DC19D0" w:rsidRPr="00DC19D0" w:rsidRDefault="003657EF" w:rsidP="003657EF">
      <w:pPr>
        <w:pStyle w:val="ElencoBullet01Tondo"/>
      </w:pPr>
      <w:r w:rsidRPr="003657EF">
        <w:t>agile</w:t>
      </w:r>
      <w:r w:rsidRPr="003657EF">
        <w:rPr>
          <w:i/>
        </w:rPr>
        <w:t>:</w:t>
      </w:r>
      <w:r>
        <w:t xml:space="preserve"> l’Amministrazione deve indicare il numero di sprint e/o la periodicità dell’esecuzione in corso d’opera e definire, al termine dell’ultimo sprint, il </w:t>
      </w:r>
      <w:r w:rsidRPr="003657EF">
        <w:rPr>
          <w:i/>
        </w:rPr>
        <w:t>collaudo finale</w:t>
      </w:r>
      <w:r>
        <w:t xml:space="preserve"> in corrispondenza del quale il Fornitore provvede </w:t>
      </w:r>
      <w:r w:rsidR="00DB3562">
        <w:t xml:space="preserve">alla consegna </w:t>
      </w:r>
      <w:r>
        <w:t xml:space="preserve">di tutti i prodotti </w:t>
      </w:r>
      <w:r w:rsidR="00F3231A">
        <w:t>previsti, compreso l’eventuale</w:t>
      </w:r>
      <w:r>
        <w:t xml:space="preserve"> </w:t>
      </w:r>
      <w:r w:rsidR="00F3231A">
        <w:t xml:space="preserve">completamento della </w:t>
      </w:r>
      <w:r>
        <w:t xml:space="preserve">documentazione </w:t>
      </w:r>
      <w:r w:rsidR="00F3231A">
        <w:t>a supporto.</w:t>
      </w:r>
    </w:p>
    <w:p w14:paraId="54ED33DD" w14:textId="77777777" w:rsidR="00DC19D0" w:rsidRPr="00DC19D0" w:rsidRDefault="004B7DED" w:rsidP="00DD2C71">
      <w:pPr>
        <w:pStyle w:val="CLcorpotesto"/>
      </w:pPr>
      <w:r>
        <w:t xml:space="preserve">Il </w:t>
      </w:r>
      <w:r w:rsidR="00DC19D0" w:rsidRPr="00DC19D0">
        <w:t xml:space="preserve">collaudo comprende da parte del fornitore il supporto al collaudo stesso, la rimozione delle anomalie in garanzia, </w:t>
      </w:r>
      <w:r w:rsidR="00AC44A2" w:rsidRPr="00DC19D0">
        <w:t xml:space="preserve">il supporto </w:t>
      </w:r>
      <w:r w:rsidR="00AC44A2">
        <w:t xml:space="preserve">alla gestione degli ambienti mediante gli strumenti di integrazione e rilascio continuo (o equivalenti ad es. </w:t>
      </w:r>
      <w:r w:rsidR="00AC44A2" w:rsidRPr="00DC19D0">
        <w:t>definizione e caricamento della base dati, installazione del software, personalizzazi</w:t>
      </w:r>
      <w:r w:rsidR="00AC44A2">
        <w:t xml:space="preserve">one del software di base, ecc) </w:t>
      </w:r>
      <w:r w:rsidR="00B7580F">
        <w:t xml:space="preserve">compreso </w:t>
      </w:r>
      <w:r w:rsidR="00B7580F" w:rsidRPr="00DC19D0">
        <w:t>il supporto alla ri-esecuzione dei test automatizzati</w:t>
      </w:r>
      <w:r w:rsidR="00B7580F">
        <w:t xml:space="preserve"> e non</w:t>
      </w:r>
      <w:r w:rsidR="00B7580F" w:rsidRPr="00DC19D0">
        <w:t>.</w:t>
      </w:r>
    </w:p>
    <w:p w14:paraId="54ED33DE" w14:textId="77777777" w:rsidR="00DC19D0" w:rsidRPr="00DC19D0" w:rsidRDefault="00B7580F" w:rsidP="00DD2C71">
      <w:pPr>
        <w:pStyle w:val="CLcorpotesto"/>
        <w:rPr>
          <w:b/>
        </w:rPr>
      </w:pPr>
      <w:r>
        <w:t xml:space="preserve">L’attività </w:t>
      </w:r>
      <w:r w:rsidR="00DC19D0" w:rsidRPr="00DC19D0">
        <w:t>si conclude con l’</w:t>
      </w:r>
      <w:r w:rsidR="00DC19D0" w:rsidRPr="00DC19D0">
        <w:rPr>
          <w:b/>
        </w:rPr>
        <w:t>accettazione del software.</w:t>
      </w:r>
    </w:p>
    <w:p w14:paraId="54ED33DF" w14:textId="77777777" w:rsidR="00DC19D0" w:rsidRDefault="00DC19D0" w:rsidP="00DD2C71">
      <w:pPr>
        <w:pStyle w:val="CLcorpotesto"/>
      </w:pPr>
      <w:r w:rsidRPr="00DC19D0">
        <w:t>Dopo l’accettazione sarà avviata la relativa verifica di conformità e, per esito positivo della verifica, sarà rilasciata la certificazione della corretta esecuzione del servizio relativamente ai prodotti oggetto di accettazione.</w:t>
      </w:r>
    </w:p>
    <w:p w14:paraId="54ED33E0" w14:textId="77777777" w:rsidR="005F224C" w:rsidRDefault="005F224C" w:rsidP="00DD2C71">
      <w:pPr>
        <w:pStyle w:val="CLcorpotesto"/>
      </w:pPr>
    </w:p>
    <w:p w14:paraId="54ED33E1" w14:textId="77777777" w:rsidR="00B7580F" w:rsidRPr="00DC19D0" w:rsidRDefault="00B7580F" w:rsidP="00065EC8">
      <w:pPr>
        <w:pStyle w:val="Titolo3"/>
      </w:pPr>
      <w:bookmarkStart w:id="22" w:name="_Toc31382255"/>
      <w:bookmarkStart w:id="23" w:name="_Toc32229666"/>
      <w:bookmarkStart w:id="24" w:name="_Ref26546860"/>
      <w:bookmarkStart w:id="25" w:name="_Toc101362930"/>
      <w:bookmarkEnd w:id="22"/>
      <w:bookmarkEnd w:id="23"/>
      <w:r w:rsidRPr="00DC19D0">
        <w:t>Documentazione</w:t>
      </w:r>
      <w:bookmarkEnd w:id="24"/>
      <w:bookmarkEnd w:id="25"/>
    </w:p>
    <w:p w14:paraId="54ED33E2" w14:textId="77777777" w:rsidR="00B7580F" w:rsidRDefault="00B7580F" w:rsidP="00DD2C71">
      <w:pPr>
        <w:pStyle w:val="CLcorpotesto"/>
      </w:pPr>
      <w:r>
        <w:t xml:space="preserve">L’attività di </w:t>
      </w:r>
      <w:r w:rsidRPr="00B7580F">
        <w:t>documentazione ha la finalità di riportare all’interno di docume</w:t>
      </w:r>
      <w:r>
        <w:t xml:space="preserve">nti ufficiali quanto illustrato nel corso delle </w:t>
      </w:r>
      <w:r w:rsidRPr="00B7580F">
        <w:t>precedenti</w:t>
      </w:r>
      <w:r>
        <w:t xml:space="preserve"> attività</w:t>
      </w:r>
      <w:r w:rsidRPr="00B7580F">
        <w:t xml:space="preserve">, preparati secondo standard e requisiti condivisi con l’Amministrazione. </w:t>
      </w:r>
    </w:p>
    <w:p w14:paraId="54ED33E3" w14:textId="77777777" w:rsidR="004545FE" w:rsidRDefault="002B6929" w:rsidP="00DD2C71">
      <w:pPr>
        <w:pStyle w:val="CLcorpotesto"/>
      </w:pPr>
      <w:r>
        <w:t xml:space="preserve">Nel caso di cicli di vita tradizionali </w:t>
      </w:r>
      <w:r w:rsidR="006A477A">
        <w:t xml:space="preserve">l’attività </w:t>
      </w:r>
      <w:r>
        <w:t xml:space="preserve">di documentazione </w:t>
      </w:r>
      <w:r w:rsidR="006A477A">
        <w:t xml:space="preserve">può essere </w:t>
      </w:r>
      <w:r w:rsidR="006A477A" w:rsidRPr="006A477A">
        <w:t>sequenziale</w:t>
      </w:r>
      <w:r w:rsidR="00400272">
        <w:t xml:space="preserve"> o parallela</w:t>
      </w:r>
      <w:r w:rsidR="006A477A" w:rsidRPr="006A477A">
        <w:t xml:space="preserve"> </w:t>
      </w:r>
      <w:r w:rsidR="006A477A">
        <w:t xml:space="preserve">alle </w:t>
      </w:r>
      <w:r w:rsidR="00400272">
        <w:t>precedenti</w:t>
      </w:r>
      <w:r w:rsidR="006A477A" w:rsidRPr="006A477A">
        <w:t xml:space="preserve"> </w:t>
      </w:r>
      <w:r w:rsidR="00400272">
        <w:t xml:space="preserve">attività in base alle fasi del relativo ciclo di vita scelto, </w:t>
      </w:r>
      <w:r w:rsidR="006A477A" w:rsidRPr="006A477A">
        <w:t xml:space="preserve">pertanto nel piano di lavoro di obiettivo sarà data evidenza </w:t>
      </w:r>
      <w:r w:rsidR="006A477A" w:rsidRPr="006A477A">
        <w:lastRenderedPageBreak/>
        <w:t>della pianificazione.</w:t>
      </w:r>
    </w:p>
    <w:p w14:paraId="54ED33E4" w14:textId="77777777" w:rsidR="006A477A" w:rsidRPr="00B7580F" w:rsidRDefault="006A477A" w:rsidP="00DD2C71">
      <w:pPr>
        <w:pStyle w:val="CLcorpotesto"/>
      </w:pPr>
      <w:r>
        <w:t xml:space="preserve">Nel caso di cicli di vita </w:t>
      </w:r>
      <w:r w:rsidR="00400272">
        <w:t>agili l’attività di documentazione dovrà essere pianificata come da indicazione dell’Amministrazione e al più al termine dell’ultimo sprint e prima del collaudo finale.</w:t>
      </w:r>
    </w:p>
    <w:p w14:paraId="54ED33E5" w14:textId="77777777" w:rsidR="005F224C" w:rsidRPr="00DC19D0" w:rsidRDefault="005F224C" w:rsidP="00DD2C71">
      <w:pPr>
        <w:pStyle w:val="CLcorpotesto"/>
      </w:pPr>
    </w:p>
    <w:p w14:paraId="54ED33E6" w14:textId="77777777" w:rsidR="00DC19D0" w:rsidRPr="00DC19D0" w:rsidRDefault="00DC19D0" w:rsidP="006D75A6">
      <w:pPr>
        <w:pStyle w:val="Titolo2"/>
      </w:pPr>
      <w:bookmarkStart w:id="26" w:name="_Toc505000224"/>
      <w:bookmarkStart w:id="27" w:name="_Toc101362931"/>
      <w:r w:rsidRPr="00DC19D0">
        <w:t>Avvio in esercizio</w:t>
      </w:r>
      <w:bookmarkEnd w:id="26"/>
      <w:bookmarkEnd w:id="27"/>
    </w:p>
    <w:p w14:paraId="54ED33E7" w14:textId="77777777" w:rsidR="00DC19D0" w:rsidRPr="00DC19D0" w:rsidRDefault="006D75A6" w:rsidP="00DD2C71">
      <w:pPr>
        <w:pStyle w:val="CLcorpotesto"/>
      </w:pPr>
      <w:r>
        <w:t xml:space="preserve">L’avvio in esercizio </w:t>
      </w:r>
      <w:r w:rsidR="00FB7E86">
        <w:t xml:space="preserve">è una fase che </w:t>
      </w:r>
      <w:r w:rsidR="00DC19D0" w:rsidRPr="00DC19D0">
        <w:t xml:space="preserve">parte dalla messa in </w:t>
      </w:r>
      <w:r>
        <w:t>produzione</w:t>
      </w:r>
      <w:r w:rsidR="00DC19D0" w:rsidRPr="00DC19D0">
        <w:t xml:space="preserve"> e prosegue fino al termine del periodo di osservazione.</w:t>
      </w:r>
    </w:p>
    <w:p w14:paraId="54ED33E8" w14:textId="77777777" w:rsidR="00DC19D0" w:rsidRPr="00DC19D0" w:rsidRDefault="00FB7E86" w:rsidP="00DD2C71">
      <w:pPr>
        <w:pStyle w:val="CLcorpotesto"/>
      </w:pPr>
      <w:r>
        <w:t xml:space="preserve">Lo scopo </w:t>
      </w:r>
      <w:r w:rsidR="00DC19D0" w:rsidRPr="00DC19D0">
        <w:t xml:space="preserve">è monitorare il software sviluppato/modificato dall’obiettivo per poterne verificare l’affidabilità nei primi tre mesi di esercizio. Nel corso di tale </w:t>
      </w:r>
      <w:r>
        <w:t xml:space="preserve">periodo </w:t>
      </w:r>
      <w:r w:rsidR="00DC19D0" w:rsidRPr="00DC19D0">
        <w:t>il fornitore di sviluppo dovrà g</w:t>
      </w:r>
      <w:r w:rsidR="006D75A6">
        <w:t xml:space="preserve">arantire adeguato supporto all’Amministrazione </w:t>
      </w:r>
      <w:r w:rsidR="00DC19D0" w:rsidRPr="00DC19D0">
        <w:t>e al servizio di gestione dell’esercizio delle applicazioni per la risoluzione dei problemi e dei malfunzionamenti che devono essere risolti dal servizio realizzativo che li ha genera</w:t>
      </w:r>
      <w:r w:rsidR="006D75A6">
        <w:t>ti senza oneri aggiuntivi per l’Amministrazione</w:t>
      </w:r>
      <w:r w:rsidR="00DC19D0" w:rsidRPr="00DC19D0">
        <w:t>.</w:t>
      </w:r>
    </w:p>
    <w:p w14:paraId="54ED33E9" w14:textId="77777777" w:rsidR="00DC19D0" w:rsidRPr="00DC19D0" w:rsidRDefault="00DC19D0" w:rsidP="00DD2C71">
      <w:pPr>
        <w:pStyle w:val="CLcorpotesto"/>
      </w:pPr>
      <w:r w:rsidRPr="00DC19D0">
        <w:t xml:space="preserve">Per </w:t>
      </w:r>
      <w:r w:rsidR="000B64D8">
        <w:t>i cicli di vita agile l’</w:t>
      </w:r>
      <w:r w:rsidRPr="00DC19D0">
        <w:t xml:space="preserve">avvio in esercizio </w:t>
      </w:r>
      <w:r w:rsidR="000B64D8">
        <w:t>è monitorato</w:t>
      </w:r>
      <w:r w:rsidRPr="00DC19D0">
        <w:t xml:space="preserve"> a partire </w:t>
      </w:r>
      <w:r w:rsidR="000B64D8">
        <w:t xml:space="preserve">dall’eventuale </w:t>
      </w:r>
      <w:r w:rsidRPr="00DC19D0">
        <w:t xml:space="preserve">messa in esercizio dei singoli </w:t>
      </w:r>
      <w:r w:rsidR="000B64D8">
        <w:t>sprint collaudati.</w:t>
      </w:r>
    </w:p>
    <w:p w14:paraId="54ED33EA" w14:textId="77777777" w:rsidR="00DC19D0" w:rsidRPr="00DC19D0" w:rsidRDefault="00DC19D0" w:rsidP="00DD2C71">
      <w:pPr>
        <w:pStyle w:val="CLcorpotesto"/>
      </w:pPr>
      <w:r w:rsidRPr="00DC19D0">
        <w:t>La fase si conclude con la valutazione</w:t>
      </w:r>
      <w:r w:rsidR="005F224C">
        <w:t xml:space="preserve"> finale</w:t>
      </w:r>
      <w:r w:rsidRPr="00DC19D0">
        <w:t xml:space="preserve"> della qualità </w:t>
      </w:r>
      <w:r w:rsidR="00804F5C">
        <w:t xml:space="preserve">e difettosità </w:t>
      </w:r>
      <w:r w:rsidRPr="00DC19D0">
        <w:t>del software avviato in esercizio.</w:t>
      </w:r>
    </w:p>
    <w:p w14:paraId="54ED33EB" w14:textId="77777777" w:rsidR="0083194D" w:rsidRDefault="00DC19D0" w:rsidP="00DD2C71">
      <w:pPr>
        <w:pStyle w:val="CLcorpotesto"/>
      </w:pPr>
      <w:r w:rsidRPr="00DC19D0">
        <w:t xml:space="preserve">Dopo la valutazione sarà avviata la relativa verifica di conformità e, per esito positivo della verifica, sarà rilasciata la certificazione della corretta esecuzione </w:t>
      </w:r>
      <w:r w:rsidR="005F224C">
        <w:t xml:space="preserve">del servizio </w:t>
      </w:r>
      <w:r w:rsidRPr="00DC19D0">
        <w:t xml:space="preserve">relativamente ai prodotti oggetto di valutazione. </w:t>
      </w:r>
    </w:p>
    <w:p w14:paraId="54ED33EC" w14:textId="77777777" w:rsidR="005F224C" w:rsidRDefault="005F224C" w:rsidP="00DD2C71">
      <w:pPr>
        <w:pStyle w:val="CLcorpotesto"/>
      </w:pPr>
    </w:p>
    <w:p w14:paraId="54ED33ED" w14:textId="77777777" w:rsidR="003F5D40" w:rsidRPr="003F5D40" w:rsidRDefault="00DB3562" w:rsidP="003F5D40">
      <w:pPr>
        <w:pStyle w:val="Titolo2"/>
        <w:rPr>
          <w:lang w:val="it-IT"/>
        </w:rPr>
      </w:pPr>
      <w:bookmarkStart w:id="28" w:name="_Toc101362932"/>
      <w:r w:rsidRPr="003F5D40">
        <w:rPr>
          <w:lang w:val="it-IT"/>
        </w:rPr>
        <w:t xml:space="preserve">I Cicli </w:t>
      </w:r>
      <w:r>
        <w:rPr>
          <w:lang w:val="it-IT"/>
        </w:rPr>
        <w:t>d</w:t>
      </w:r>
      <w:r w:rsidRPr="003F5D40">
        <w:rPr>
          <w:lang w:val="it-IT"/>
        </w:rPr>
        <w:t>i Vita</w:t>
      </w:r>
      <w:bookmarkEnd w:id="28"/>
      <w:r w:rsidRPr="003F5D40">
        <w:rPr>
          <w:lang w:val="it-IT"/>
        </w:rPr>
        <w:t xml:space="preserve"> </w:t>
      </w:r>
    </w:p>
    <w:p w14:paraId="54ED33EE" w14:textId="77777777" w:rsidR="003F5D40" w:rsidRDefault="003F5D40" w:rsidP="003F5D40">
      <w:pPr>
        <w:pStyle w:val="CLcorpotesto"/>
      </w:pPr>
      <w:r>
        <w:t xml:space="preserve">Nel seguito viene schematizzata l’organizzazione delle attività in base ai cicli </w:t>
      </w:r>
      <w:r w:rsidRPr="003F5D40">
        <w:t xml:space="preserve">di </w:t>
      </w:r>
      <w:r w:rsidR="005F224C">
        <w:t xml:space="preserve">vita </w:t>
      </w:r>
      <w:r w:rsidRPr="003F5D40">
        <w:t xml:space="preserve">da impiegare </w:t>
      </w:r>
      <w:r w:rsidR="005F224C">
        <w:t xml:space="preserve">per lo sviluppo e realizzazione </w:t>
      </w:r>
      <w:r w:rsidRPr="003F5D40">
        <w:t xml:space="preserve">nell’ambito dei servizi oggetto della fornitura. </w:t>
      </w:r>
    </w:p>
    <w:p w14:paraId="54ED33EF" w14:textId="77777777" w:rsidR="00DB3562" w:rsidRDefault="00DB3562" w:rsidP="003F5D40">
      <w:pPr>
        <w:pStyle w:val="CLcorpotesto"/>
      </w:pPr>
      <w:r>
        <w:t xml:space="preserve">Per i cicli di vita tradizionali è indicata in particolare la </w:t>
      </w:r>
      <w:r w:rsidR="005F224C" w:rsidRPr="00830F82">
        <w:rPr>
          <w:i/>
        </w:rPr>
        <w:t>Fase</w:t>
      </w:r>
      <w:r w:rsidR="005F224C">
        <w:t xml:space="preserve"> </w:t>
      </w:r>
      <w:r>
        <w:t>in cui le attività sono eseguite, mentre nel caso del ciclo di vita agile è indicat</w:t>
      </w:r>
      <w:r w:rsidR="005F224C">
        <w:t>o</w:t>
      </w:r>
      <w:r>
        <w:t xml:space="preserve"> </w:t>
      </w:r>
      <w:r w:rsidR="005F224C">
        <w:t>il singolo S</w:t>
      </w:r>
      <w:r w:rsidR="00037148">
        <w:t>print e le successive attività</w:t>
      </w:r>
      <w:r w:rsidR="00C01D18">
        <w:t xml:space="preserve"> da pianificare </w:t>
      </w:r>
      <w:r w:rsidR="00182CEE">
        <w:t>su indicazione</w:t>
      </w:r>
      <w:r w:rsidR="00C01D18">
        <w:t xml:space="preserve"> dell’Amministrazione.</w:t>
      </w:r>
    </w:p>
    <w:p w14:paraId="54ED33F0" w14:textId="77777777" w:rsidR="005F224C" w:rsidRDefault="005F224C" w:rsidP="003F5D40">
      <w:pPr>
        <w:pStyle w:val="CLcorpotesto"/>
      </w:pPr>
    </w:p>
    <w:p w14:paraId="54ED33F1" w14:textId="77777777" w:rsidR="00C01D18" w:rsidRDefault="00C01D18" w:rsidP="003F5D40">
      <w:pPr>
        <w:pStyle w:val="CLcorpotesto"/>
      </w:pPr>
      <w:r>
        <w:t xml:space="preserve">Per i criteri di uscita </w:t>
      </w:r>
      <w:r w:rsidR="00182CEE">
        <w:t xml:space="preserve">indicati </w:t>
      </w:r>
      <w:r>
        <w:t>valgono le seguenti osservazioni:</w:t>
      </w:r>
    </w:p>
    <w:p w14:paraId="54ED33F2" w14:textId="77777777" w:rsidR="00C01D18" w:rsidRDefault="00182CEE" w:rsidP="0060613E">
      <w:pPr>
        <w:pStyle w:val="CLcorpotesto"/>
        <w:numPr>
          <w:ilvl w:val="0"/>
          <w:numId w:val="31"/>
        </w:numPr>
      </w:pPr>
      <w:r>
        <w:t>i</w:t>
      </w:r>
      <w:r w:rsidR="00C01D18">
        <w:t xml:space="preserve"> criteri di uscita “Attivazione”, “Approvazione” ed “Accettazione” includono anche l’accettazione e la validazione dei prodotti di ogni fase, pertanto nel Piano di lavoro deve essere data tale evidenza;</w:t>
      </w:r>
    </w:p>
    <w:p w14:paraId="54ED33F3" w14:textId="77777777" w:rsidR="005F224C" w:rsidRDefault="00182CEE" w:rsidP="0060613E">
      <w:pPr>
        <w:pStyle w:val="CLcorpotesto"/>
        <w:numPr>
          <w:ilvl w:val="0"/>
          <w:numId w:val="31"/>
        </w:numPr>
      </w:pPr>
      <w:r>
        <w:t>i</w:t>
      </w:r>
      <w:r w:rsidR="00C01D18">
        <w:t>l criterio di uscita nella “Consegna” può essere sostituito dall’approvazione di uno o più prodotti della relativa fase/sprint, qualora il responsabile dell’Amministrazione lo ritenga opportuno e comunque non implichi di per sé l’accettazione dei prodotti di fase/sprint</w:t>
      </w:r>
      <w:r w:rsidR="005F224C">
        <w:t>.</w:t>
      </w:r>
    </w:p>
    <w:p w14:paraId="54ED33F4" w14:textId="77777777" w:rsidR="00804F5C" w:rsidRDefault="005F224C" w:rsidP="00804F5C">
      <w:pPr>
        <w:pStyle w:val="CLcorpotesto"/>
      </w:pPr>
      <w:r>
        <w:t xml:space="preserve">Nella tabella seguente </w:t>
      </w:r>
      <w:r w:rsidR="00804F5C">
        <w:t>sono riepilogate le varie combinazioni.</w:t>
      </w:r>
    </w:p>
    <w:p w14:paraId="54ED33F5" w14:textId="77777777" w:rsidR="00C01D18" w:rsidRDefault="00804F5C" w:rsidP="00830F82">
      <w:pPr>
        <w:pStyle w:val="CLcorpotesto"/>
      </w:pPr>
      <w:r>
        <w:br w:type="page"/>
      </w:r>
    </w:p>
    <w:p w14:paraId="54ED33F6" w14:textId="0FE1DEFF" w:rsidR="00804F5C" w:rsidRPr="00830F82" w:rsidRDefault="00804F5C" w:rsidP="00830F82">
      <w:pPr>
        <w:pStyle w:val="Didascalia"/>
      </w:pPr>
      <w:r w:rsidRPr="00830F82">
        <w:lastRenderedPageBreak/>
        <w:t xml:space="preserve">Tabella </w:t>
      </w:r>
      <w:fldSimple w:instr=" STYLEREF 1 \s ">
        <w:r w:rsidR="009170AF">
          <w:rPr>
            <w:noProof/>
          </w:rPr>
          <w:t>3</w:t>
        </w:r>
      </w:fldSimple>
      <w:r>
        <w:t>.</w:t>
      </w:r>
      <w:fldSimple w:instr=" SEQ Tabella \* ARABIC \s 1 ">
        <w:r w:rsidR="009170AF">
          <w:rPr>
            <w:noProof/>
          </w:rPr>
          <w:t>1</w:t>
        </w:r>
      </w:fldSimple>
      <w:r>
        <w:t xml:space="preserve"> Fasi e attività nei cicli di vita tradizionali</w:t>
      </w:r>
    </w:p>
    <w:tbl>
      <w:tblPr>
        <w:tblW w:w="5000" w:type="pct"/>
        <w:jc w:val="center"/>
        <w:tblCellMar>
          <w:left w:w="70" w:type="dxa"/>
          <w:right w:w="70" w:type="dxa"/>
        </w:tblCellMar>
        <w:tblLook w:val="04A0" w:firstRow="1" w:lastRow="0" w:firstColumn="1" w:lastColumn="0" w:noHBand="0" w:noVBand="1"/>
      </w:tblPr>
      <w:tblGrid>
        <w:gridCol w:w="1222"/>
        <w:gridCol w:w="876"/>
        <w:gridCol w:w="1040"/>
        <w:gridCol w:w="773"/>
        <w:gridCol w:w="1010"/>
        <w:gridCol w:w="982"/>
        <w:gridCol w:w="1247"/>
        <w:gridCol w:w="2184"/>
      </w:tblGrid>
      <w:tr w:rsidR="00037148" w:rsidRPr="00037148" w14:paraId="54ED33F8" w14:textId="77777777" w:rsidTr="00830F82">
        <w:trPr>
          <w:trHeight w:val="290"/>
          <w:jc w:val="center"/>
        </w:trPr>
        <w:tc>
          <w:tcPr>
            <w:tcW w:w="5000" w:type="pct"/>
            <w:gridSpan w:val="8"/>
            <w:tcBorders>
              <w:top w:val="single" w:sz="8" w:space="0" w:color="auto"/>
              <w:left w:val="single" w:sz="8" w:space="0" w:color="auto"/>
              <w:bottom w:val="single" w:sz="4" w:space="0" w:color="auto"/>
              <w:right w:val="single" w:sz="8" w:space="0" w:color="000000"/>
            </w:tcBorders>
            <w:shd w:val="clear" w:color="000000" w:fill="D9D9D9"/>
            <w:noWrap/>
            <w:vAlign w:val="bottom"/>
            <w:hideMark/>
          </w:tcPr>
          <w:p w14:paraId="54ED33F7" w14:textId="77777777" w:rsidR="00037148" w:rsidRPr="00037148" w:rsidRDefault="00037148" w:rsidP="00037148">
            <w:pPr>
              <w:spacing w:line="240" w:lineRule="auto"/>
              <w:jc w:val="center"/>
              <w:rPr>
                <w:rFonts w:cs="Calibri"/>
                <w:color w:val="000000"/>
                <w:sz w:val="16"/>
                <w:szCs w:val="18"/>
              </w:rPr>
            </w:pPr>
            <w:r w:rsidRPr="00037148">
              <w:rPr>
                <w:rFonts w:cs="Calibri"/>
                <w:color w:val="000000"/>
                <w:sz w:val="16"/>
                <w:szCs w:val="18"/>
              </w:rPr>
              <w:t>Cicli tradizionali</w:t>
            </w:r>
          </w:p>
        </w:tc>
      </w:tr>
      <w:tr w:rsidR="00037148" w:rsidRPr="00037148" w14:paraId="54ED33FA" w14:textId="77777777" w:rsidTr="00830F82">
        <w:trPr>
          <w:trHeight w:val="290"/>
          <w:jc w:val="center"/>
        </w:trPr>
        <w:tc>
          <w:tcPr>
            <w:tcW w:w="5000" w:type="pct"/>
            <w:gridSpan w:val="8"/>
            <w:tcBorders>
              <w:top w:val="single" w:sz="4" w:space="0" w:color="auto"/>
              <w:left w:val="single" w:sz="8" w:space="0" w:color="auto"/>
              <w:bottom w:val="single" w:sz="4" w:space="0" w:color="auto"/>
              <w:right w:val="single" w:sz="8" w:space="0" w:color="000000"/>
            </w:tcBorders>
            <w:shd w:val="clear" w:color="000000" w:fill="F2F2F2"/>
            <w:noWrap/>
            <w:vAlign w:val="bottom"/>
            <w:hideMark/>
          </w:tcPr>
          <w:p w14:paraId="54ED33F9" w14:textId="77777777" w:rsidR="00037148" w:rsidRPr="00037148" w:rsidRDefault="00037148" w:rsidP="00037148">
            <w:pPr>
              <w:spacing w:line="240" w:lineRule="auto"/>
              <w:jc w:val="center"/>
              <w:rPr>
                <w:rFonts w:cs="Calibri"/>
                <w:color w:val="000000"/>
                <w:sz w:val="16"/>
                <w:szCs w:val="18"/>
              </w:rPr>
            </w:pPr>
            <w:r w:rsidRPr="00037148">
              <w:rPr>
                <w:rFonts w:cs="Calibri"/>
                <w:color w:val="000000"/>
                <w:sz w:val="16"/>
                <w:szCs w:val="18"/>
              </w:rPr>
              <w:t>Ciclo Completo</w:t>
            </w:r>
          </w:p>
        </w:tc>
      </w:tr>
      <w:tr w:rsidR="00804F5C" w:rsidRPr="00037148" w14:paraId="54ED3403" w14:textId="77777777" w:rsidTr="00E50A83">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3FB" w14:textId="77777777" w:rsidR="00804F5C" w:rsidRPr="00037148" w:rsidRDefault="00804F5C" w:rsidP="00830F82">
            <w:pPr>
              <w:spacing w:line="240" w:lineRule="auto"/>
              <w:jc w:val="left"/>
              <w:rPr>
                <w:rFonts w:cs="Calibri"/>
                <w:color w:val="000000"/>
                <w:sz w:val="16"/>
                <w:szCs w:val="18"/>
              </w:rPr>
            </w:pPr>
            <w:r>
              <w:rPr>
                <w:rFonts w:cs="Calibri"/>
                <w:color w:val="000000"/>
                <w:sz w:val="16"/>
                <w:szCs w:val="18"/>
              </w:rPr>
              <w:t>Fase</w:t>
            </w:r>
          </w:p>
        </w:tc>
        <w:tc>
          <w:tcPr>
            <w:tcW w:w="469" w:type="pct"/>
            <w:tcBorders>
              <w:top w:val="nil"/>
              <w:left w:val="nil"/>
              <w:bottom w:val="single" w:sz="4" w:space="0" w:color="auto"/>
              <w:right w:val="single" w:sz="4" w:space="0" w:color="auto"/>
            </w:tcBorders>
            <w:shd w:val="clear" w:color="auto" w:fill="auto"/>
            <w:noWrap/>
            <w:vAlign w:val="bottom"/>
            <w:hideMark/>
          </w:tcPr>
          <w:p w14:paraId="54ED33FC" w14:textId="77777777" w:rsidR="00804F5C" w:rsidRPr="00037148" w:rsidRDefault="00804F5C" w:rsidP="00830F82">
            <w:pPr>
              <w:spacing w:line="240" w:lineRule="auto"/>
              <w:jc w:val="center"/>
              <w:rPr>
                <w:rFonts w:cs="Calibri"/>
                <w:color w:val="000000"/>
                <w:sz w:val="16"/>
                <w:szCs w:val="18"/>
              </w:rPr>
            </w:pPr>
            <w:r w:rsidRPr="00037148">
              <w:rPr>
                <w:rFonts w:cs="Calibri"/>
                <w:color w:val="000000"/>
                <w:sz w:val="16"/>
                <w:szCs w:val="18"/>
              </w:rPr>
              <w:t>Definizione</w:t>
            </w:r>
          </w:p>
        </w:tc>
        <w:tc>
          <w:tcPr>
            <w:tcW w:w="557" w:type="pct"/>
            <w:tcBorders>
              <w:top w:val="nil"/>
              <w:left w:val="nil"/>
              <w:bottom w:val="single" w:sz="4" w:space="0" w:color="auto"/>
              <w:right w:val="single" w:sz="4" w:space="0" w:color="auto"/>
            </w:tcBorders>
            <w:shd w:val="clear" w:color="auto" w:fill="auto"/>
            <w:noWrap/>
            <w:vAlign w:val="bottom"/>
            <w:hideMark/>
          </w:tcPr>
          <w:p w14:paraId="54ED33FD" w14:textId="77777777" w:rsidR="00804F5C" w:rsidRPr="00037148" w:rsidRDefault="00804F5C" w:rsidP="00830F82">
            <w:pPr>
              <w:spacing w:line="240" w:lineRule="auto"/>
              <w:jc w:val="center"/>
              <w:rPr>
                <w:rFonts w:cs="Calibri"/>
                <w:color w:val="000000"/>
                <w:sz w:val="16"/>
                <w:szCs w:val="18"/>
              </w:rPr>
            </w:pPr>
            <w:r w:rsidRPr="00037148">
              <w:rPr>
                <w:rFonts w:cs="Calibri"/>
                <w:color w:val="000000"/>
                <w:sz w:val="16"/>
                <w:szCs w:val="18"/>
              </w:rPr>
              <w:t>Analisi</w:t>
            </w:r>
          </w:p>
        </w:tc>
        <w:tc>
          <w:tcPr>
            <w:tcW w:w="414" w:type="pct"/>
            <w:tcBorders>
              <w:top w:val="nil"/>
              <w:left w:val="nil"/>
              <w:bottom w:val="single" w:sz="4" w:space="0" w:color="auto"/>
              <w:right w:val="single" w:sz="4" w:space="0" w:color="auto"/>
            </w:tcBorders>
            <w:shd w:val="clear" w:color="auto" w:fill="auto"/>
            <w:noWrap/>
            <w:vAlign w:val="bottom"/>
            <w:hideMark/>
          </w:tcPr>
          <w:p w14:paraId="54ED33FE" w14:textId="77777777" w:rsidR="00804F5C" w:rsidRPr="00037148" w:rsidRDefault="00804F5C" w:rsidP="00830F82">
            <w:pPr>
              <w:spacing w:line="240" w:lineRule="auto"/>
              <w:jc w:val="center"/>
              <w:rPr>
                <w:rFonts w:cs="Calibri"/>
                <w:color w:val="000000"/>
                <w:sz w:val="16"/>
                <w:szCs w:val="18"/>
              </w:rPr>
            </w:pPr>
            <w:r w:rsidRPr="00037148">
              <w:rPr>
                <w:rFonts w:cs="Calibri"/>
                <w:color w:val="000000"/>
                <w:sz w:val="16"/>
                <w:szCs w:val="18"/>
              </w:rPr>
              <w:t>Disegno</w:t>
            </w:r>
          </w:p>
        </w:tc>
        <w:tc>
          <w:tcPr>
            <w:tcW w:w="541" w:type="pct"/>
            <w:tcBorders>
              <w:top w:val="nil"/>
              <w:left w:val="nil"/>
              <w:bottom w:val="single" w:sz="4" w:space="0" w:color="auto"/>
              <w:right w:val="single" w:sz="4" w:space="0" w:color="auto"/>
            </w:tcBorders>
            <w:shd w:val="clear" w:color="auto" w:fill="auto"/>
            <w:noWrap/>
            <w:vAlign w:val="bottom"/>
            <w:hideMark/>
          </w:tcPr>
          <w:p w14:paraId="54ED33FF" w14:textId="77777777" w:rsidR="00804F5C" w:rsidRPr="00037148" w:rsidRDefault="00804F5C" w:rsidP="00830F82">
            <w:pPr>
              <w:spacing w:line="240" w:lineRule="auto"/>
              <w:jc w:val="center"/>
              <w:rPr>
                <w:rFonts w:cs="Calibri"/>
                <w:color w:val="000000"/>
                <w:sz w:val="16"/>
                <w:szCs w:val="18"/>
              </w:rPr>
            </w:pPr>
            <w:r w:rsidRPr="00037148">
              <w:rPr>
                <w:rFonts w:cs="Calibri"/>
                <w:color w:val="000000"/>
                <w:sz w:val="16"/>
                <w:szCs w:val="18"/>
              </w:rPr>
              <w:t>Realizzazione</w:t>
            </w:r>
          </w:p>
        </w:tc>
        <w:tc>
          <w:tcPr>
            <w:tcW w:w="526" w:type="pct"/>
            <w:tcBorders>
              <w:top w:val="nil"/>
              <w:left w:val="nil"/>
              <w:bottom w:val="single" w:sz="4" w:space="0" w:color="auto"/>
              <w:right w:val="single" w:sz="4" w:space="0" w:color="auto"/>
            </w:tcBorders>
            <w:shd w:val="clear" w:color="auto" w:fill="auto"/>
            <w:noWrap/>
            <w:vAlign w:val="bottom"/>
            <w:hideMark/>
          </w:tcPr>
          <w:p w14:paraId="54ED3400" w14:textId="77777777" w:rsidR="00804F5C" w:rsidRPr="00037148" w:rsidRDefault="00804F5C" w:rsidP="00830F82">
            <w:pPr>
              <w:spacing w:line="240" w:lineRule="auto"/>
              <w:jc w:val="center"/>
              <w:rPr>
                <w:rFonts w:cs="Calibri"/>
                <w:color w:val="000000"/>
                <w:sz w:val="16"/>
                <w:szCs w:val="18"/>
              </w:rPr>
            </w:pPr>
            <w:r w:rsidRPr="00037148">
              <w:rPr>
                <w:rFonts w:cs="Calibri"/>
                <w:color w:val="000000"/>
                <w:sz w:val="16"/>
                <w:szCs w:val="18"/>
              </w:rPr>
              <w:t>Collaudo</w:t>
            </w:r>
          </w:p>
        </w:tc>
        <w:tc>
          <w:tcPr>
            <w:tcW w:w="668" w:type="pct"/>
            <w:tcBorders>
              <w:top w:val="nil"/>
              <w:left w:val="nil"/>
              <w:bottom w:val="single" w:sz="4" w:space="0" w:color="auto"/>
              <w:right w:val="single" w:sz="4" w:space="0" w:color="auto"/>
            </w:tcBorders>
            <w:shd w:val="clear" w:color="auto" w:fill="auto"/>
            <w:noWrap/>
            <w:vAlign w:val="bottom"/>
            <w:hideMark/>
          </w:tcPr>
          <w:p w14:paraId="54ED3401" w14:textId="77777777" w:rsidR="00804F5C" w:rsidRPr="00037148" w:rsidRDefault="00804F5C" w:rsidP="00830F82">
            <w:pPr>
              <w:spacing w:line="240" w:lineRule="auto"/>
              <w:jc w:val="center"/>
              <w:rPr>
                <w:rFonts w:cs="Calibri"/>
                <w:color w:val="000000"/>
                <w:sz w:val="16"/>
                <w:szCs w:val="18"/>
              </w:rPr>
            </w:pPr>
            <w:r w:rsidRPr="00037148">
              <w:rPr>
                <w:rFonts w:cs="Calibri"/>
                <w:color w:val="000000"/>
                <w:sz w:val="16"/>
                <w:szCs w:val="18"/>
              </w:rPr>
              <w:t>Documentazione</w:t>
            </w:r>
          </w:p>
        </w:tc>
        <w:tc>
          <w:tcPr>
            <w:tcW w:w="1170" w:type="pct"/>
            <w:tcBorders>
              <w:top w:val="nil"/>
              <w:left w:val="nil"/>
              <w:bottom w:val="single" w:sz="4" w:space="0" w:color="auto"/>
              <w:right w:val="single" w:sz="8" w:space="0" w:color="auto"/>
            </w:tcBorders>
            <w:shd w:val="clear" w:color="auto" w:fill="auto"/>
            <w:noWrap/>
            <w:vAlign w:val="bottom"/>
            <w:hideMark/>
          </w:tcPr>
          <w:p w14:paraId="54ED3402" w14:textId="77777777" w:rsidR="00804F5C" w:rsidRPr="00037148" w:rsidRDefault="00804F5C" w:rsidP="00830F82">
            <w:pPr>
              <w:spacing w:line="240" w:lineRule="auto"/>
              <w:jc w:val="center"/>
              <w:rPr>
                <w:rFonts w:cs="Calibri"/>
                <w:color w:val="000000"/>
                <w:sz w:val="16"/>
                <w:szCs w:val="18"/>
              </w:rPr>
            </w:pPr>
            <w:r w:rsidRPr="00037148">
              <w:rPr>
                <w:rFonts w:cs="Calibri"/>
                <w:color w:val="000000"/>
                <w:sz w:val="16"/>
                <w:szCs w:val="18"/>
              </w:rPr>
              <w:t>Avvio in esercizio</w:t>
            </w:r>
          </w:p>
        </w:tc>
      </w:tr>
      <w:tr w:rsidR="00037148" w:rsidRPr="00037148" w14:paraId="54ED340C" w14:textId="77777777" w:rsidTr="00830F82">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404" w14:textId="77777777" w:rsidR="00037148" w:rsidRPr="00037148" w:rsidRDefault="00804F5C" w:rsidP="00830F82">
            <w:pPr>
              <w:spacing w:line="240" w:lineRule="auto"/>
              <w:jc w:val="left"/>
              <w:rPr>
                <w:rFonts w:cs="Calibri"/>
                <w:color w:val="000000"/>
                <w:sz w:val="16"/>
                <w:szCs w:val="18"/>
              </w:rPr>
            </w:pPr>
            <w:r>
              <w:rPr>
                <w:rFonts w:cs="Calibri"/>
                <w:color w:val="000000"/>
                <w:sz w:val="16"/>
                <w:szCs w:val="18"/>
              </w:rPr>
              <w:t>Attività</w:t>
            </w:r>
          </w:p>
        </w:tc>
        <w:tc>
          <w:tcPr>
            <w:tcW w:w="469" w:type="pct"/>
            <w:tcBorders>
              <w:top w:val="nil"/>
              <w:left w:val="nil"/>
              <w:bottom w:val="single" w:sz="4" w:space="0" w:color="auto"/>
              <w:right w:val="single" w:sz="4" w:space="0" w:color="auto"/>
            </w:tcBorders>
            <w:shd w:val="clear" w:color="auto" w:fill="auto"/>
            <w:noWrap/>
            <w:vAlign w:val="bottom"/>
            <w:hideMark/>
          </w:tcPr>
          <w:p w14:paraId="54ED3405"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Definizione</w:t>
            </w:r>
          </w:p>
        </w:tc>
        <w:tc>
          <w:tcPr>
            <w:tcW w:w="557" w:type="pct"/>
            <w:tcBorders>
              <w:top w:val="nil"/>
              <w:left w:val="nil"/>
              <w:bottom w:val="single" w:sz="4" w:space="0" w:color="auto"/>
              <w:right w:val="single" w:sz="4" w:space="0" w:color="auto"/>
            </w:tcBorders>
            <w:shd w:val="clear" w:color="auto" w:fill="auto"/>
            <w:noWrap/>
            <w:vAlign w:val="bottom"/>
            <w:hideMark/>
          </w:tcPr>
          <w:p w14:paraId="54ED3406"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Analisi</w:t>
            </w:r>
          </w:p>
        </w:tc>
        <w:tc>
          <w:tcPr>
            <w:tcW w:w="414" w:type="pct"/>
            <w:tcBorders>
              <w:top w:val="nil"/>
              <w:left w:val="nil"/>
              <w:bottom w:val="single" w:sz="4" w:space="0" w:color="auto"/>
              <w:right w:val="single" w:sz="4" w:space="0" w:color="auto"/>
            </w:tcBorders>
            <w:shd w:val="clear" w:color="auto" w:fill="auto"/>
            <w:noWrap/>
            <w:vAlign w:val="bottom"/>
            <w:hideMark/>
          </w:tcPr>
          <w:p w14:paraId="54ED3407"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Disegno</w:t>
            </w:r>
          </w:p>
        </w:tc>
        <w:tc>
          <w:tcPr>
            <w:tcW w:w="541" w:type="pct"/>
            <w:tcBorders>
              <w:top w:val="nil"/>
              <w:left w:val="nil"/>
              <w:bottom w:val="single" w:sz="4" w:space="0" w:color="auto"/>
              <w:right w:val="single" w:sz="4" w:space="0" w:color="auto"/>
            </w:tcBorders>
            <w:shd w:val="clear" w:color="auto" w:fill="auto"/>
            <w:noWrap/>
            <w:vAlign w:val="bottom"/>
            <w:hideMark/>
          </w:tcPr>
          <w:p w14:paraId="54ED3408"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Realizzazione</w:t>
            </w:r>
          </w:p>
        </w:tc>
        <w:tc>
          <w:tcPr>
            <w:tcW w:w="526" w:type="pct"/>
            <w:tcBorders>
              <w:top w:val="nil"/>
              <w:left w:val="nil"/>
              <w:bottom w:val="single" w:sz="4" w:space="0" w:color="auto"/>
              <w:right w:val="single" w:sz="4" w:space="0" w:color="auto"/>
            </w:tcBorders>
            <w:shd w:val="clear" w:color="auto" w:fill="auto"/>
            <w:noWrap/>
            <w:vAlign w:val="bottom"/>
            <w:hideMark/>
          </w:tcPr>
          <w:p w14:paraId="54ED3409"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Collaudo</w:t>
            </w:r>
          </w:p>
        </w:tc>
        <w:tc>
          <w:tcPr>
            <w:tcW w:w="668" w:type="pct"/>
            <w:tcBorders>
              <w:top w:val="nil"/>
              <w:left w:val="nil"/>
              <w:bottom w:val="single" w:sz="4" w:space="0" w:color="auto"/>
              <w:right w:val="single" w:sz="4" w:space="0" w:color="auto"/>
            </w:tcBorders>
            <w:shd w:val="clear" w:color="auto" w:fill="auto"/>
            <w:noWrap/>
            <w:vAlign w:val="bottom"/>
            <w:hideMark/>
          </w:tcPr>
          <w:p w14:paraId="54ED340A"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Documentazione</w:t>
            </w:r>
          </w:p>
        </w:tc>
        <w:tc>
          <w:tcPr>
            <w:tcW w:w="1170" w:type="pct"/>
            <w:tcBorders>
              <w:top w:val="nil"/>
              <w:left w:val="nil"/>
              <w:bottom w:val="single" w:sz="4" w:space="0" w:color="auto"/>
              <w:right w:val="single" w:sz="8" w:space="0" w:color="auto"/>
            </w:tcBorders>
            <w:shd w:val="clear" w:color="auto" w:fill="auto"/>
            <w:noWrap/>
            <w:vAlign w:val="bottom"/>
            <w:hideMark/>
          </w:tcPr>
          <w:p w14:paraId="54ED340B"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Avvio in esercizio</w:t>
            </w:r>
          </w:p>
        </w:tc>
      </w:tr>
      <w:tr w:rsidR="00037148" w:rsidRPr="00037148" w14:paraId="54ED3415" w14:textId="77777777" w:rsidTr="00830F82">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40D" w14:textId="77777777" w:rsidR="00037148" w:rsidRPr="00037148" w:rsidRDefault="00037148" w:rsidP="00830F82">
            <w:pPr>
              <w:spacing w:line="240" w:lineRule="auto"/>
              <w:jc w:val="left"/>
              <w:rPr>
                <w:rFonts w:cs="Calibri"/>
                <w:color w:val="000000"/>
                <w:sz w:val="16"/>
                <w:szCs w:val="18"/>
              </w:rPr>
            </w:pPr>
            <w:r w:rsidRPr="00037148">
              <w:rPr>
                <w:rFonts w:cs="Calibri"/>
                <w:color w:val="000000"/>
                <w:sz w:val="16"/>
                <w:szCs w:val="18"/>
              </w:rPr>
              <w:t>Criterio di Uscita</w:t>
            </w:r>
          </w:p>
        </w:tc>
        <w:tc>
          <w:tcPr>
            <w:tcW w:w="469" w:type="pct"/>
            <w:tcBorders>
              <w:top w:val="nil"/>
              <w:left w:val="nil"/>
              <w:bottom w:val="single" w:sz="4" w:space="0" w:color="auto"/>
              <w:right w:val="single" w:sz="4" w:space="0" w:color="auto"/>
            </w:tcBorders>
            <w:shd w:val="clear" w:color="auto" w:fill="auto"/>
            <w:noWrap/>
            <w:vAlign w:val="bottom"/>
            <w:hideMark/>
          </w:tcPr>
          <w:p w14:paraId="54ED340E"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Attivazione</w:t>
            </w:r>
          </w:p>
        </w:tc>
        <w:tc>
          <w:tcPr>
            <w:tcW w:w="557" w:type="pct"/>
            <w:tcBorders>
              <w:top w:val="nil"/>
              <w:left w:val="nil"/>
              <w:bottom w:val="single" w:sz="4" w:space="0" w:color="auto"/>
              <w:right w:val="single" w:sz="4" w:space="0" w:color="auto"/>
            </w:tcBorders>
            <w:shd w:val="clear" w:color="auto" w:fill="auto"/>
            <w:noWrap/>
            <w:vAlign w:val="bottom"/>
            <w:hideMark/>
          </w:tcPr>
          <w:p w14:paraId="54ED340F"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Approvazione</w:t>
            </w:r>
          </w:p>
        </w:tc>
        <w:tc>
          <w:tcPr>
            <w:tcW w:w="414" w:type="pct"/>
            <w:tcBorders>
              <w:top w:val="nil"/>
              <w:left w:val="nil"/>
              <w:bottom w:val="single" w:sz="4" w:space="0" w:color="auto"/>
              <w:right w:val="single" w:sz="4" w:space="0" w:color="auto"/>
            </w:tcBorders>
            <w:shd w:val="clear" w:color="auto" w:fill="auto"/>
            <w:noWrap/>
            <w:vAlign w:val="bottom"/>
            <w:hideMark/>
          </w:tcPr>
          <w:p w14:paraId="54ED3410"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Consegna</w:t>
            </w:r>
          </w:p>
        </w:tc>
        <w:tc>
          <w:tcPr>
            <w:tcW w:w="541" w:type="pct"/>
            <w:tcBorders>
              <w:top w:val="nil"/>
              <w:left w:val="nil"/>
              <w:bottom w:val="single" w:sz="4" w:space="0" w:color="auto"/>
              <w:right w:val="single" w:sz="4" w:space="0" w:color="auto"/>
            </w:tcBorders>
            <w:shd w:val="clear" w:color="auto" w:fill="auto"/>
            <w:noWrap/>
            <w:vAlign w:val="bottom"/>
            <w:hideMark/>
          </w:tcPr>
          <w:p w14:paraId="54ED3411"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Consegna</w:t>
            </w:r>
          </w:p>
        </w:tc>
        <w:tc>
          <w:tcPr>
            <w:tcW w:w="526" w:type="pct"/>
            <w:tcBorders>
              <w:top w:val="nil"/>
              <w:left w:val="nil"/>
              <w:bottom w:val="single" w:sz="4" w:space="0" w:color="auto"/>
              <w:right w:val="single" w:sz="4" w:space="0" w:color="auto"/>
            </w:tcBorders>
            <w:shd w:val="clear" w:color="auto" w:fill="auto"/>
            <w:noWrap/>
            <w:vAlign w:val="bottom"/>
            <w:hideMark/>
          </w:tcPr>
          <w:p w14:paraId="54ED3412"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Accettazione</w:t>
            </w:r>
          </w:p>
        </w:tc>
        <w:tc>
          <w:tcPr>
            <w:tcW w:w="668" w:type="pct"/>
            <w:tcBorders>
              <w:top w:val="nil"/>
              <w:left w:val="nil"/>
              <w:bottom w:val="single" w:sz="4" w:space="0" w:color="auto"/>
              <w:right w:val="single" w:sz="4" w:space="0" w:color="auto"/>
            </w:tcBorders>
            <w:shd w:val="clear" w:color="auto" w:fill="auto"/>
            <w:noWrap/>
            <w:vAlign w:val="bottom"/>
            <w:hideMark/>
          </w:tcPr>
          <w:p w14:paraId="54ED3413"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Consegna</w:t>
            </w:r>
          </w:p>
        </w:tc>
        <w:tc>
          <w:tcPr>
            <w:tcW w:w="1170" w:type="pct"/>
            <w:tcBorders>
              <w:top w:val="nil"/>
              <w:left w:val="nil"/>
              <w:bottom w:val="single" w:sz="4" w:space="0" w:color="auto"/>
              <w:right w:val="single" w:sz="8" w:space="0" w:color="auto"/>
            </w:tcBorders>
            <w:shd w:val="clear" w:color="auto" w:fill="auto"/>
            <w:noWrap/>
            <w:vAlign w:val="bottom"/>
            <w:hideMark/>
          </w:tcPr>
          <w:p w14:paraId="54ED3414"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Valutazione all’avvio</w:t>
            </w:r>
          </w:p>
        </w:tc>
      </w:tr>
      <w:tr w:rsidR="00037148" w:rsidRPr="00037148" w14:paraId="54ED3417" w14:textId="77777777" w:rsidTr="00830F82">
        <w:trPr>
          <w:trHeight w:val="290"/>
          <w:jc w:val="center"/>
        </w:trPr>
        <w:tc>
          <w:tcPr>
            <w:tcW w:w="5000" w:type="pct"/>
            <w:gridSpan w:val="8"/>
            <w:tcBorders>
              <w:top w:val="single" w:sz="4" w:space="0" w:color="auto"/>
              <w:left w:val="single" w:sz="8" w:space="0" w:color="auto"/>
              <w:bottom w:val="single" w:sz="4" w:space="0" w:color="auto"/>
              <w:right w:val="single" w:sz="8" w:space="0" w:color="000000"/>
            </w:tcBorders>
            <w:shd w:val="clear" w:color="000000" w:fill="F2F2F2"/>
            <w:noWrap/>
            <w:vAlign w:val="bottom"/>
            <w:hideMark/>
          </w:tcPr>
          <w:p w14:paraId="54ED3416" w14:textId="77777777" w:rsidR="00037148" w:rsidRPr="00037148" w:rsidRDefault="00037148" w:rsidP="00037148">
            <w:pPr>
              <w:spacing w:line="240" w:lineRule="auto"/>
              <w:jc w:val="center"/>
              <w:rPr>
                <w:rFonts w:cs="Calibri"/>
                <w:color w:val="000000"/>
                <w:sz w:val="16"/>
                <w:szCs w:val="18"/>
              </w:rPr>
            </w:pPr>
            <w:r w:rsidRPr="00037148">
              <w:rPr>
                <w:rFonts w:cs="Calibri"/>
                <w:color w:val="000000"/>
                <w:sz w:val="16"/>
                <w:szCs w:val="18"/>
              </w:rPr>
              <w:t>Ridotto</w:t>
            </w:r>
          </w:p>
        </w:tc>
      </w:tr>
      <w:tr w:rsidR="00037148" w:rsidRPr="00037148" w14:paraId="54ED341F" w14:textId="77777777" w:rsidTr="00830F82">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418" w14:textId="77777777" w:rsidR="00037148" w:rsidRPr="00037148" w:rsidRDefault="00037148" w:rsidP="00037148">
            <w:pPr>
              <w:spacing w:line="240" w:lineRule="auto"/>
              <w:jc w:val="left"/>
              <w:rPr>
                <w:rFonts w:cs="Calibri"/>
                <w:color w:val="000000"/>
                <w:sz w:val="16"/>
                <w:szCs w:val="18"/>
              </w:rPr>
            </w:pPr>
            <w:r w:rsidRPr="00037148">
              <w:rPr>
                <w:rFonts w:cs="Calibri"/>
                <w:color w:val="000000"/>
                <w:sz w:val="16"/>
                <w:szCs w:val="18"/>
              </w:rPr>
              <w:t>Fase</w:t>
            </w:r>
          </w:p>
        </w:tc>
        <w:tc>
          <w:tcPr>
            <w:tcW w:w="469" w:type="pct"/>
            <w:tcBorders>
              <w:top w:val="nil"/>
              <w:left w:val="nil"/>
              <w:bottom w:val="single" w:sz="4" w:space="0" w:color="auto"/>
              <w:right w:val="single" w:sz="4" w:space="0" w:color="auto"/>
            </w:tcBorders>
            <w:shd w:val="clear" w:color="auto" w:fill="auto"/>
            <w:noWrap/>
            <w:vAlign w:val="bottom"/>
            <w:hideMark/>
          </w:tcPr>
          <w:p w14:paraId="54ED3419"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Definizione</w:t>
            </w:r>
          </w:p>
        </w:tc>
        <w:tc>
          <w:tcPr>
            <w:tcW w:w="971" w:type="pct"/>
            <w:gridSpan w:val="2"/>
            <w:tcBorders>
              <w:top w:val="single" w:sz="4" w:space="0" w:color="auto"/>
              <w:left w:val="nil"/>
              <w:bottom w:val="single" w:sz="4" w:space="0" w:color="auto"/>
              <w:right w:val="single" w:sz="4" w:space="0" w:color="auto"/>
            </w:tcBorders>
            <w:shd w:val="clear" w:color="auto" w:fill="auto"/>
            <w:noWrap/>
            <w:vAlign w:val="bottom"/>
            <w:hideMark/>
          </w:tcPr>
          <w:p w14:paraId="54ED341A"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Analisi e Disegno</w:t>
            </w:r>
          </w:p>
        </w:tc>
        <w:tc>
          <w:tcPr>
            <w:tcW w:w="541" w:type="pct"/>
            <w:tcBorders>
              <w:top w:val="nil"/>
              <w:left w:val="nil"/>
              <w:bottom w:val="single" w:sz="4" w:space="0" w:color="auto"/>
              <w:right w:val="single" w:sz="4" w:space="0" w:color="auto"/>
            </w:tcBorders>
            <w:shd w:val="clear" w:color="auto" w:fill="auto"/>
            <w:noWrap/>
            <w:vAlign w:val="bottom"/>
            <w:hideMark/>
          </w:tcPr>
          <w:p w14:paraId="54ED341B"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Realizzazione</w:t>
            </w:r>
          </w:p>
        </w:tc>
        <w:tc>
          <w:tcPr>
            <w:tcW w:w="526" w:type="pct"/>
            <w:tcBorders>
              <w:top w:val="nil"/>
              <w:left w:val="nil"/>
              <w:bottom w:val="single" w:sz="4" w:space="0" w:color="auto"/>
              <w:right w:val="single" w:sz="4" w:space="0" w:color="auto"/>
            </w:tcBorders>
            <w:shd w:val="clear" w:color="auto" w:fill="auto"/>
            <w:noWrap/>
            <w:vAlign w:val="bottom"/>
            <w:hideMark/>
          </w:tcPr>
          <w:p w14:paraId="54ED341C"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Collaudo</w:t>
            </w:r>
          </w:p>
        </w:tc>
        <w:tc>
          <w:tcPr>
            <w:tcW w:w="668" w:type="pct"/>
            <w:tcBorders>
              <w:top w:val="nil"/>
              <w:left w:val="nil"/>
              <w:bottom w:val="single" w:sz="4" w:space="0" w:color="auto"/>
              <w:right w:val="single" w:sz="4" w:space="0" w:color="auto"/>
            </w:tcBorders>
            <w:shd w:val="clear" w:color="auto" w:fill="auto"/>
            <w:noWrap/>
            <w:vAlign w:val="bottom"/>
            <w:hideMark/>
          </w:tcPr>
          <w:p w14:paraId="54ED341D"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Documentazione</w:t>
            </w:r>
          </w:p>
        </w:tc>
        <w:tc>
          <w:tcPr>
            <w:tcW w:w="1170" w:type="pct"/>
            <w:tcBorders>
              <w:top w:val="nil"/>
              <w:left w:val="nil"/>
              <w:bottom w:val="single" w:sz="4" w:space="0" w:color="auto"/>
              <w:right w:val="single" w:sz="8" w:space="0" w:color="auto"/>
            </w:tcBorders>
            <w:shd w:val="clear" w:color="auto" w:fill="auto"/>
            <w:noWrap/>
            <w:vAlign w:val="bottom"/>
            <w:hideMark/>
          </w:tcPr>
          <w:p w14:paraId="54ED341E"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Avvio in esercizio</w:t>
            </w:r>
          </w:p>
        </w:tc>
      </w:tr>
      <w:tr w:rsidR="00136981" w:rsidRPr="00037148" w14:paraId="54ED3428" w14:textId="77777777" w:rsidTr="00E50A83">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420" w14:textId="77777777" w:rsidR="00136981" w:rsidRPr="00037148" w:rsidRDefault="00136981" w:rsidP="00E50A83">
            <w:pPr>
              <w:spacing w:line="240" w:lineRule="auto"/>
              <w:jc w:val="left"/>
              <w:rPr>
                <w:rFonts w:cs="Calibri"/>
                <w:color w:val="000000"/>
                <w:sz w:val="16"/>
                <w:szCs w:val="18"/>
              </w:rPr>
            </w:pPr>
            <w:r>
              <w:rPr>
                <w:rFonts w:cs="Calibri"/>
                <w:color w:val="000000"/>
                <w:sz w:val="16"/>
                <w:szCs w:val="18"/>
              </w:rPr>
              <w:t>Attività</w:t>
            </w:r>
          </w:p>
        </w:tc>
        <w:tc>
          <w:tcPr>
            <w:tcW w:w="469" w:type="pct"/>
            <w:tcBorders>
              <w:top w:val="nil"/>
              <w:left w:val="nil"/>
              <w:bottom w:val="single" w:sz="4" w:space="0" w:color="auto"/>
              <w:right w:val="single" w:sz="4" w:space="0" w:color="auto"/>
            </w:tcBorders>
            <w:shd w:val="clear" w:color="auto" w:fill="auto"/>
            <w:noWrap/>
            <w:vAlign w:val="bottom"/>
            <w:hideMark/>
          </w:tcPr>
          <w:p w14:paraId="54ED3421"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Definizione</w:t>
            </w:r>
          </w:p>
        </w:tc>
        <w:tc>
          <w:tcPr>
            <w:tcW w:w="557" w:type="pct"/>
            <w:tcBorders>
              <w:top w:val="nil"/>
              <w:left w:val="nil"/>
              <w:bottom w:val="single" w:sz="4" w:space="0" w:color="auto"/>
              <w:right w:val="single" w:sz="4" w:space="0" w:color="auto"/>
            </w:tcBorders>
            <w:shd w:val="clear" w:color="auto" w:fill="auto"/>
            <w:noWrap/>
            <w:vAlign w:val="bottom"/>
            <w:hideMark/>
          </w:tcPr>
          <w:p w14:paraId="54ED3422"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Analisi</w:t>
            </w:r>
          </w:p>
        </w:tc>
        <w:tc>
          <w:tcPr>
            <w:tcW w:w="414" w:type="pct"/>
            <w:tcBorders>
              <w:top w:val="nil"/>
              <w:left w:val="nil"/>
              <w:bottom w:val="single" w:sz="4" w:space="0" w:color="auto"/>
              <w:right w:val="single" w:sz="4" w:space="0" w:color="auto"/>
            </w:tcBorders>
            <w:shd w:val="clear" w:color="auto" w:fill="auto"/>
            <w:noWrap/>
            <w:vAlign w:val="bottom"/>
            <w:hideMark/>
          </w:tcPr>
          <w:p w14:paraId="54ED3423"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Disegno</w:t>
            </w:r>
          </w:p>
        </w:tc>
        <w:tc>
          <w:tcPr>
            <w:tcW w:w="541" w:type="pct"/>
            <w:tcBorders>
              <w:top w:val="nil"/>
              <w:left w:val="nil"/>
              <w:bottom w:val="single" w:sz="4" w:space="0" w:color="auto"/>
              <w:right w:val="single" w:sz="4" w:space="0" w:color="auto"/>
            </w:tcBorders>
            <w:shd w:val="clear" w:color="auto" w:fill="auto"/>
            <w:noWrap/>
            <w:vAlign w:val="bottom"/>
            <w:hideMark/>
          </w:tcPr>
          <w:p w14:paraId="54ED3424"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Realizzazione</w:t>
            </w:r>
          </w:p>
        </w:tc>
        <w:tc>
          <w:tcPr>
            <w:tcW w:w="526" w:type="pct"/>
            <w:tcBorders>
              <w:top w:val="nil"/>
              <w:left w:val="nil"/>
              <w:bottom w:val="single" w:sz="4" w:space="0" w:color="auto"/>
              <w:right w:val="single" w:sz="4" w:space="0" w:color="auto"/>
            </w:tcBorders>
            <w:shd w:val="clear" w:color="auto" w:fill="auto"/>
            <w:noWrap/>
            <w:vAlign w:val="bottom"/>
            <w:hideMark/>
          </w:tcPr>
          <w:p w14:paraId="54ED3425"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Collaudo</w:t>
            </w:r>
          </w:p>
        </w:tc>
        <w:tc>
          <w:tcPr>
            <w:tcW w:w="668" w:type="pct"/>
            <w:tcBorders>
              <w:top w:val="nil"/>
              <w:left w:val="nil"/>
              <w:bottom w:val="single" w:sz="4" w:space="0" w:color="auto"/>
              <w:right w:val="single" w:sz="4" w:space="0" w:color="auto"/>
            </w:tcBorders>
            <w:shd w:val="clear" w:color="auto" w:fill="auto"/>
            <w:noWrap/>
            <w:vAlign w:val="bottom"/>
            <w:hideMark/>
          </w:tcPr>
          <w:p w14:paraId="54ED3426"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Documentazione</w:t>
            </w:r>
          </w:p>
        </w:tc>
        <w:tc>
          <w:tcPr>
            <w:tcW w:w="1170" w:type="pct"/>
            <w:tcBorders>
              <w:top w:val="nil"/>
              <w:left w:val="nil"/>
              <w:bottom w:val="single" w:sz="4" w:space="0" w:color="auto"/>
              <w:right w:val="single" w:sz="8" w:space="0" w:color="auto"/>
            </w:tcBorders>
            <w:shd w:val="clear" w:color="auto" w:fill="auto"/>
            <w:noWrap/>
            <w:vAlign w:val="bottom"/>
            <w:hideMark/>
          </w:tcPr>
          <w:p w14:paraId="54ED3427"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Avvio in esercizio</w:t>
            </w:r>
          </w:p>
        </w:tc>
      </w:tr>
      <w:tr w:rsidR="00037148" w:rsidRPr="00037148" w14:paraId="54ED3430" w14:textId="77777777" w:rsidTr="00830F82">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429" w14:textId="77777777" w:rsidR="00037148" w:rsidRPr="00037148" w:rsidRDefault="00037148" w:rsidP="00037148">
            <w:pPr>
              <w:spacing w:line="240" w:lineRule="auto"/>
              <w:jc w:val="left"/>
              <w:rPr>
                <w:rFonts w:cs="Calibri"/>
                <w:color w:val="000000"/>
                <w:sz w:val="16"/>
                <w:szCs w:val="18"/>
              </w:rPr>
            </w:pPr>
            <w:r w:rsidRPr="00037148">
              <w:rPr>
                <w:rFonts w:cs="Calibri"/>
                <w:color w:val="000000"/>
                <w:sz w:val="16"/>
                <w:szCs w:val="18"/>
              </w:rPr>
              <w:t>Criterio di Uscita</w:t>
            </w:r>
          </w:p>
        </w:tc>
        <w:tc>
          <w:tcPr>
            <w:tcW w:w="469" w:type="pct"/>
            <w:tcBorders>
              <w:top w:val="nil"/>
              <w:left w:val="nil"/>
              <w:bottom w:val="single" w:sz="4" w:space="0" w:color="auto"/>
              <w:right w:val="single" w:sz="4" w:space="0" w:color="auto"/>
            </w:tcBorders>
            <w:shd w:val="clear" w:color="auto" w:fill="auto"/>
            <w:noWrap/>
            <w:vAlign w:val="bottom"/>
            <w:hideMark/>
          </w:tcPr>
          <w:p w14:paraId="54ED342A"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Attivazione</w:t>
            </w:r>
          </w:p>
        </w:tc>
        <w:tc>
          <w:tcPr>
            <w:tcW w:w="971" w:type="pct"/>
            <w:gridSpan w:val="2"/>
            <w:tcBorders>
              <w:top w:val="single" w:sz="4" w:space="0" w:color="auto"/>
              <w:left w:val="nil"/>
              <w:bottom w:val="single" w:sz="4" w:space="0" w:color="auto"/>
              <w:right w:val="single" w:sz="4" w:space="0" w:color="auto"/>
            </w:tcBorders>
            <w:shd w:val="clear" w:color="auto" w:fill="auto"/>
            <w:noWrap/>
            <w:vAlign w:val="bottom"/>
            <w:hideMark/>
          </w:tcPr>
          <w:p w14:paraId="54ED342B"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Approvazione</w:t>
            </w:r>
          </w:p>
        </w:tc>
        <w:tc>
          <w:tcPr>
            <w:tcW w:w="541" w:type="pct"/>
            <w:tcBorders>
              <w:top w:val="nil"/>
              <w:left w:val="nil"/>
              <w:bottom w:val="single" w:sz="4" w:space="0" w:color="auto"/>
              <w:right w:val="single" w:sz="4" w:space="0" w:color="auto"/>
            </w:tcBorders>
            <w:shd w:val="clear" w:color="auto" w:fill="auto"/>
            <w:noWrap/>
            <w:vAlign w:val="bottom"/>
            <w:hideMark/>
          </w:tcPr>
          <w:p w14:paraId="54ED342C"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Consegna</w:t>
            </w:r>
          </w:p>
        </w:tc>
        <w:tc>
          <w:tcPr>
            <w:tcW w:w="526" w:type="pct"/>
            <w:tcBorders>
              <w:top w:val="nil"/>
              <w:left w:val="nil"/>
              <w:bottom w:val="single" w:sz="4" w:space="0" w:color="auto"/>
              <w:right w:val="single" w:sz="4" w:space="0" w:color="auto"/>
            </w:tcBorders>
            <w:shd w:val="clear" w:color="auto" w:fill="auto"/>
            <w:noWrap/>
            <w:vAlign w:val="bottom"/>
            <w:hideMark/>
          </w:tcPr>
          <w:p w14:paraId="54ED342D"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Accettazione</w:t>
            </w:r>
          </w:p>
        </w:tc>
        <w:tc>
          <w:tcPr>
            <w:tcW w:w="668" w:type="pct"/>
            <w:tcBorders>
              <w:top w:val="nil"/>
              <w:left w:val="nil"/>
              <w:bottom w:val="single" w:sz="4" w:space="0" w:color="auto"/>
              <w:right w:val="single" w:sz="4" w:space="0" w:color="auto"/>
            </w:tcBorders>
            <w:shd w:val="clear" w:color="auto" w:fill="auto"/>
            <w:noWrap/>
            <w:vAlign w:val="bottom"/>
            <w:hideMark/>
          </w:tcPr>
          <w:p w14:paraId="54ED342E"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Consegna</w:t>
            </w:r>
          </w:p>
        </w:tc>
        <w:tc>
          <w:tcPr>
            <w:tcW w:w="1170" w:type="pct"/>
            <w:tcBorders>
              <w:top w:val="nil"/>
              <w:left w:val="nil"/>
              <w:bottom w:val="single" w:sz="4" w:space="0" w:color="auto"/>
              <w:right w:val="single" w:sz="8" w:space="0" w:color="auto"/>
            </w:tcBorders>
            <w:shd w:val="clear" w:color="auto" w:fill="auto"/>
            <w:noWrap/>
            <w:vAlign w:val="bottom"/>
            <w:hideMark/>
          </w:tcPr>
          <w:p w14:paraId="54ED342F"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Valutazione all’avvio</w:t>
            </w:r>
          </w:p>
        </w:tc>
      </w:tr>
      <w:tr w:rsidR="00037148" w:rsidRPr="00037148" w14:paraId="54ED3432" w14:textId="77777777" w:rsidTr="00830F82">
        <w:trPr>
          <w:trHeight w:val="290"/>
          <w:jc w:val="center"/>
        </w:trPr>
        <w:tc>
          <w:tcPr>
            <w:tcW w:w="5000" w:type="pct"/>
            <w:gridSpan w:val="8"/>
            <w:tcBorders>
              <w:top w:val="single" w:sz="4" w:space="0" w:color="auto"/>
              <w:left w:val="single" w:sz="8" w:space="0" w:color="auto"/>
              <w:bottom w:val="single" w:sz="4" w:space="0" w:color="auto"/>
              <w:right w:val="single" w:sz="8" w:space="0" w:color="000000"/>
            </w:tcBorders>
            <w:shd w:val="clear" w:color="000000" w:fill="F2F2F2"/>
            <w:noWrap/>
            <w:vAlign w:val="bottom"/>
            <w:hideMark/>
          </w:tcPr>
          <w:p w14:paraId="54ED3431" w14:textId="77777777" w:rsidR="00037148" w:rsidRPr="00037148" w:rsidRDefault="00037148" w:rsidP="00037148">
            <w:pPr>
              <w:spacing w:line="240" w:lineRule="auto"/>
              <w:jc w:val="center"/>
              <w:rPr>
                <w:rFonts w:cs="Calibri"/>
                <w:color w:val="000000"/>
                <w:sz w:val="16"/>
                <w:szCs w:val="18"/>
              </w:rPr>
            </w:pPr>
            <w:r w:rsidRPr="00037148">
              <w:rPr>
                <w:rFonts w:cs="Calibri"/>
                <w:color w:val="000000"/>
                <w:sz w:val="16"/>
                <w:szCs w:val="18"/>
              </w:rPr>
              <w:t>A Fase Unica</w:t>
            </w:r>
          </w:p>
        </w:tc>
      </w:tr>
      <w:tr w:rsidR="00037148" w:rsidRPr="00037148" w14:paraId="54ED3438" w14:textId="77777777" w:rsidTr="00830F82">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433" w14:textId="77777777" w:rsidR="00037148" w:rsidRPr="00037148" w:rsidRDefault="00037148" w:rsidP="00037148">
            <w:pPr>
              <w:spacing w:line="240" w:lineRule="auto"/>
              <w:jc w:val="left"/>
              <w:rPr>
                <w:rFonts w:cs="Calibri"/>
                <w:color w:val="000000"/>
                <w:sz w:val="16"/>
                <w:szCs w:val="18"/>
              </w:rPr>
            </w:pPr>
            <w:r w:rsidRPr="00037148">
              <w:rPr>
                <w:rFonts w:cs="Calibri"/>
                <w:color w:val="000000"/>
                <w:sz w:val="16"/>
                <w:szCs w:val="18"/>
              </w:rPr>
              <w:t>Fase</w:t>
            </w:r>
          </w:p>
        </w:tc>
        <w:tc>
          <w:tcPr>
            <w:tcW w:w="1981" w:type="pct"/>
            <w:gridSpan w:val="4"/>
            <w:tcBorders>
              <w:top w:val="single" w:sz="4" w:space="0" w:color="auto"/>
              <w:left w:val="nil"/>
              <w:bottom w:val="single" w:sz="4" w:space="0" w:color="auto"/>
              <w:right w:val="single" w:sz="4" w:space="0" w:color="auto"/>
            </w:tcBorders>
            <w:shd w:val="clear" w:color="auto" w:fill="auto"/>
            <w:noWrap/>
            <w:vAlign w:val="bottom"/>
            <w:hideMark/>
          </w:tcPr>
          <w:p w14:paraId="54ED3434" w14:textId="77777777" w:rsidR="00037148" w:rsidRPr="00037148" w:rsidRDefault="00136981" w:rsidP="00830F82">
            <w:pPr>
              <w:spacing w:line="240" w:lineRule="auto"/>
              <w:jc w:val="center"/>
              <w:rPr>
                <w:rFonts w:cs="Calibri"/>
                <w:color w:val="000000"/>
                <w:sz w:val="16"/>
                <w:szCs w:val="18"/>
              </w:rPr>
            </w:pPr>
            <w:r>
              <w:rPr>
                <w:rFonts w:cs="Calibri"/>
                <w:color w:val="000000"/>
                <w:sz w:val="16"/>
                <w:szCs w:val="18"/>
              </w:rPr>
              <w:t>Unica</w:t>
            </w:r>
          </w:p>
        </w:tc>
        <w:tc>
          <w:tcPr>
            <w:tcW w:w="526" w:type="pct"/>
            <w:tcBorders>
              <w:top w:val="nil"/>
              <w:left w:val="nil"/>
              <w:bottom w:val="single" w:sz="4" w:space="0" w:color="auto"/>
              <w:right w:val="single" w:sz="4" w:space="0" w:color="auto"/>
            </w:tcBorders>
            <w:shd w:val="clear" w:color="auto" w:fill="auto"/>
            <w:noWrap/>
            <w:vAlign w:val="bottom"/>
            <w:hideMark/>
          </w:tcPr>
          <w:p w14:paraId="54ED3435"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Collaudo</w:t>
            </w:r>
          </w:p>
        </w:tc>
        <w:tc>
          <w:tcPr>
            <w:tcW w:w="668" w:type="pct"/>
            <w:tcBorders>
              <w:top w:val="nil"/>
              <w:left w:val="nil"/>
              <w:bottom w:val="single" w:sz="4" w:space="0" w:color="auto"/>
              <w:right w:val="single" w:sz="4" w:space="0" w:color="auto"/>
            </w:tcBorders>
            <w:shd w:val="clear" w:color="auto" w:fill="auto"/>
            <w:noWrap/>
            <w:vAlign w:val="bottom"/>
            <w:hideMark/>
          </w:tcPr>
          <w:p w14:paraId="54ED3436"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Documentazione</w:t>
            </w:r>
          </w:p>
        </w:tc>
        <w:tc>
          <w:tcPr>
            <w:tcW w:w="1170" w:type="pct"/>
            <w:tcBorders>
              <w:top w:val="nil"/>
              <w:left w:val="nil"/>
              <w:bottom w:val="single" w:sz="4" w:space="0" w:color="auto"/>
              <w:right w:val="single" w:sz="8" w:space="0" w:color="auto"/>
            </w:tcBorders>
            <w:shd w:val="clear" w:color="auto" w:fill="auto"/>
            <w:noWrap/>
            <w:vAlign w:val="bottom"/>
            <w:hideMark/>
          </w:tcPr>
          <w:p w14:paraId="54ED3437"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Avvio in esercizio</w:t>
            </w:r>
          </w:p>
        </w:tc>
      </w:tr>
      <w:tr w:rsidR="00136981" w:rsidRPr="00037148" w14:paraId="54ED3441" w14:textId="77777777" w:rsidTr="00E50A83">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439" w14:textId="77777777" w:rsidR="00136981" w:rsidRPr="00037148" w:rsidRDefault="00136981" w:rsidP="00E50A83">
            <w:pPr>
              <w:spacing w:line="240" w:lineRule="auto"/>
              <w:jc w:val="left"/>
              <w:rPr>
                <w:rFonts w:cs="Calibri"/>
                <w:color w:val="000000"/>
                <w:sz w:val="16"/>
                <w:szCs w:val="18"/>
              </w:rPr>
            </w:pPr>
            <w:r>
              <w:rPr>
                <w:rFonts w:cs="Calibri"/>
                <w:color w:val="000000"/>
                <w:sz w:val="16"/>
                <w:szCs w:val="18"/>
              </w:rPr>
              <w:t>Attività</w:t>
            </w:r>
          </w:p>
        </w:tc>
        <w:tc>
          <w:tcPr>
            <w:tcW w:w="469" w:type="pct"/>
            <w:tcBorders>
              <w:top w:val="nil"/>
              <w:left w:val="nil"/>
              <w:bottom w:val="single" w:sz="4" w:space="0" w:color="auto"/>
              <w:right w:val="single" w:sz="4" w:space="0" w:color="auto"/>
            </w:tcBorders>
            <w:shd w:val="clear" w:color="auto" w:fill="auto"/>
            <w:noWrap/>
            <w:vAlign w:val="bottom"/>
            <w:hideMark/>
          </w:tcPr>
          <w:p w14:paraId="54ED343A" w14:textId="77777777" w:rsidR="00136981" w:rsidRPr="00037148" w:rsidRDefault="00136981" w:rsidP="00E50A83">
            <w:pPr>
              <w:spacing w:line="240" w:lineRule="auto"/>
              <w:jc w:val="center"/>
              <w:rPr>
                <w:rFonts w:cs="Calibri"/>
                <w:color w:val="000000"/>
                <w:sz w:val="16"/>
                <w:szCs w:val="18"/>
              </w:rPr>
            </w:pPr>
            <w:r w:rsidRPr="00037148">
              <w:rPr>
                <w:rFonts w:cs="Calibri"/>
                <w:color w:val="000000"/>
                <w:sz w:val="16"/>
                <w:szCs w:val="18"/>
              </w:rPr>
              <w:t>Definizione</w:t>
            </w:r>
          </w:p>
        </w:tc>
        <w:tc>
          <w:tcPr>
            <w:tcW w:w="557" w:type="pct"/>
            <w:tcBorders>
              <w:top w:val="nil"/>
              <w:left w:val="nil"/>
              <w:bottom w:val="single" w:sz="4" w:space="0" w:color="auto"/>
              <w:right w:val="single" w:sz="4" w:space="0" w:color="auto"/>
            </w:tcBorders>
            <w:shd w:val="clear" w:color="auto" w:fill="auto"/>
            <w:noWrap/>
            <w:vAlign w:val="bottom"/>
            <w:hideMark/>
          </w:tcPr>
          <w:p w14:paraId="54ED343B"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Analisi</w:t>
            </w:r>
          </w:p>
        </w:tc>
        <w:tc>
          <w:tcPr>
            <w:tcW w:w="414" w:type="pct"/>
            <w:tcBorders>
              <w:top w:val="nil"/>
              <w:left w:val="nil"/>
              <w:bottom w:val="single" w:sz="4" w:space="0" w:color="auto"/>
              <w:right w:val="single" w:sz="4" w:space="0" w:color="auto"/>
            </w:tcBorders>
            <w:shd w:val="clear" w:color="auto" w:fill="auto"/>
            <w:noWrap/>
            <w:vAlign w:val="bottom"/>
            <w:hideMark/>
          </w:tcPr>
          <w:p w14:paraId="54ED343C"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Disegno</w:t>
            </w:r>
          </w:p>
        </w:tc>
        <w:tc>
          <w:tcPr>
            <w:tcW w:w="541" w:type="pct"/>
            <w:tcBorders>
              <w:top w:val="nil"/>
              <w:left w:val="nil"/>
              <w:bottom w:val="single" w:sz="4" w:space="0" w:color="auto"/>
              <w:right w:val="single" w:sz="4" w:space="0" w:color="auto"/>
            </w:tcBorders>
            <w:shd w:val="clear" w:color="auto" w:fill="auto"/>
            <w:noWrap/>
            <w:vAlign w:val="bottom"/>
            <w:hideMark/>
          </w:tcPr>
          <w:p w14:paraId="54ED343D"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Realizzazione</w:t>
            </w:r>
          </w:p>
        </w:tc>
        <w:tc>
          <w:tcPr>
            <w:tcW w:w="526" w:type="pct"/>
            <w:tcBorders>
              <w:top w:val="nil"/>
              <w:left w:val="nil"/>
              <w:bottom w:val="single" w:sz="4" w:space="0" w:color="auto"/>
              <w:right w:val="single" w:sz="4" w:space="0" w:color="auto"/>
            </w:tcBorders>
            <w:shd w:val="clear" w:color="auto" w:fill="auto"/>
            <w:noWrap/>
            <w:vAlign w:val="bottom"/>
            <w:hideMark/>
          </w:tcPr>
          <w:p w14:paraId="54ED343E"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Collaudo</w:t>
            </w:r>
          </w:p>
        </w:tc>
        <w:tc>
          <w:tcPr>
            <w:tcW w:w="668" w:type="pct"/>
            <w:tcBorders>
              <w:top w:val="nil"/>
              <w:left w:val="nil"/>
              <w:bottom w:val="single" w:sz="4" w:space="0" w:color="auto"/>
              <w:right w:val="single" w:sz="4" w:space="0" w:color="auto"/>
            </w:tcBorders>
            <w:shd w:val="clear" w:color="auto" w:fill="auto"/>
            <w:noWrap/>
            <w:vAlign w:val="bottom"/>
            <w:hideMark/>
          </w:tcPr>
          <w:p w14:paraId="54ED343F"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Documentazione</w:t>
            </w:r>
          </w:p>
        </w:tc>
        <w:tc>
          <w:tcPr>
            <w:tcW w:w="1170" w:type="pct"/>
            <w:tcBorders>
              <w:top w:val="nil"/>
              <w:left w:val="nil"/>
              <w:bottom w:val="single" w:sz="4" w:space="0" w:color="auto"/>
              <w:right w:val="single" w:sz="8" w:space="0" w:color="auto"/>
            </w:tcBorders>
            <w:shd w:val="clear" w:color="auto" w:fill="auto"/>
            <w:noWrap/>
            <w:vAlign w:val="bottom"/>
            <w:hideMark/>
          </w:tcPr>
          <w:p w14:paraId="54ED3440"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Avvio in esercizio</w:t>
            </w:r>
          </w:p>
        </w:tc>
      </w:tr>
      <w:tr w:rsidR="00037148" w:rsidRPr="00037148" w14:paraId="54ED3447" w14:textId="77777777" w:rsidTr="00830F82">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442" w14:textId="77777777" w:rsidR="00037148" w:rsidRPr="00037148" w:rsidRDefault="00037148" w:rsidP="00037148">
            <w:pPr>
              <w:spacing w:line="240" w:lineRule="auto"/>
              <w:jc w:val="left"/>
              <w:rPr>
                <w:rFonts w:cs="Calibri"/>
                <w:color w:val="000000"/>
                <w:sz w:val="16"/>
                <w:szCs w:val="18"/>
              </w:rPr>
            </w:pPr>
            <w:r w:rsidRPr="00037148">
              <w:rPr>
                <w:rFonts w:cs="Calibri"/>
                <w:color w:val="000000"/>
                <w:sz w:val="16"/>
                <w:szCs w:val="18"/>
              </w:rPr>
              <w:t>Criterio di Uscita</w:t>
            </w:r>
          </w:p>
        </w:tc>
        <w:tc>
          <w:tcPr>
            <w:tcW w:w="1981" w:type="pct"/>
            <w:gridSpan w:val="4"/>
            <w:tcBorders>
              <w:top w:val="single" w:sz="4" w:space="0" w:color="auto"/>
              <w:left w:val="nil"/>
              <w:bottom w:val="single" w:sz="4" w:space="0" w:color="auto"/>
              <w:right w:val="single" w:sz="4" w:space="0" w:color="auto"/>
            </w:tcBorders>
            <w:shd w:val="clear" w:color="auto" w:fill="auto"/>
            <w:noWrap/>
            <w:vAlign w:val="bottom"/>
            <w:hideMark/>
          </w:tcPr>
          <w:p w14:paraId="54ED3443"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Consegna</w:t>
            </w:r>
          </w:p>
        </w:tc>
        <w:tc>
          <w:tcPr>
            <w:tcW w:w="526" w:type="pct"/>
            <w:tcBorders>
              <w:top w:val="nil"/>
              <w:left w:val="nil"/>
              <w:bottom w:val="single" w:sz="4" w:space="0" w:color="auto"/>
              <w:right w:val="single" w:sz="4" w:space="0" w:color="auto"/>
            </w:tcBorders>
            <w:shd w:val="clear" w:color="auto" w:fill="auto"/>
            <w:noWrap/>
            <w:vAlign w:val="bottom"/>
            <w:hideMark/>
          </w:tcPr>
          <w:p w14:paraId="54ED3444"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Accettazione</w:t>
            </w:r>
          </w:p>
        </w:tc>
        <w:tc>
          <w:tcPr>
            <w:tcW w:w="668" w:type="pct"/>
            <w:tcBorders>
              <w:top w:val="nil"/>
              <w:left w:val="nil"/>
              <w:bottom w:val="single" w:sz="4" w:space="0" w:color="auto"/>
              <w:right w:val="single" w:sz="4" w:space="0" w:color="auto"/>
            </w:tcBorders>
            <w:shd w:val="clear" w:color="auto" w:fill="auto"/>
            <w:noWrap/>
            <w:vAlign w:val="bottom"/>
            <w:hideMark/>
          </w:tcPr>
          <w:p w14:paraId="54ED3445"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Consegna</w:t>
            </w:r>
          </w:p>
        </w:tc>
        <w:tc>
          <w:tcPr>
            <w:tcW w:w="1170" w:type="pct"/>
            <w:tcBorders>
              <w:top w:val="nil"/>
              <w:left w:val="nil"/>
              <w:bottom w:val="single" w:sz="4" w:space="0" w:color="auto"/>
              <w:right w:val="single" w:sz="8" w:space="0" w:color="auto"/>
            </w:tcBorders>
            <w:shd w:val="clear" w:color="auto" w:fill="auto"/>
            <w:noWrap/>
            <w:vAlign w:val="bottom"/>
            <w:hideMark/>
          </w:tcPr>
          <w:p w14:paraId="54ED3446"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Valutazione all’avvio</w:t>
            </w:r>
          </w:p>
        </w:tc>
      </w:tr>
      <w:tr w:rsidR="00037148" w:rsidRPr="00037148" w14:paraId="54ED3449" w14:textId="77777777" w:rsidTr="00830F82">
        <w:trPr>
          <w:trHeight w:val="290"/>
          <w:jc w:val="center"/>
        </w:trPr>
        <w:tc>
          <w:tcPr>
            <w:tcW w:w="5000" w:type="pct"/>
            <w:gridSpan w:val="8"/>
            <w:tcBorders>
              <w:top w:val="single" w:sz="4" w:space="0" w:color="auto"/>
              <w:left w:val="single" w:sz="8" w:space="0" w:color="auto"/>
              <w:bottom w:val="single" w:sz="4" w:space="0" w:color="auto"/>
              <w:right w:val="single" w:sz="8" w:space="0" w:color="000000"/>
            </w:tcBorders>
            <w:shd w:val="clear" w:color="000000" w:fill="F2F2F2"/>
            <w:noWrap/>
            <w:vAlign w:val="bottom"/>
            <w:hideMark/>
          </w:tcPr>
          <w:p w14:paraId="54ED3448" w14:textId="77777777" w:rsidR="00037148" w:rsidRPr="00037148" w:rsidRDefault="00037148" w:rsidP="00037148">
            <w:pPr>
              <w:spacing w:line="240" w:lineRule="auto"/>
              <w:jc w:val="center"/>
              <w:rPr>
                <w:rFonts w:cs="Calibri"/>
                <w:color w:val="000000"/>
                <w:sz w:val="16"/>
                <w:szCs w:val="18"/>
              </w:rPr>
            </w:pPr>
            <w:r w:rsidRPr="00037148">
              <w:rPr>
                <w:rFonts w:cs="Calibri"/>
                <w:color w:val="000000"/>
                <w:sz w:val="16"/>
                <w:szCs w:val="18"/>
              </w:rPr>
              <w:t>Realizzativo</w:t>
            </w:r>
            <w:r w:rsidR="00BC767A">
              <w:rPr>
                <w:rStyle w:val="Rimandonotaapidipagina"/>
                <w:rFonts w:cs="Calibri"/>
                <w:color w:val="000000"/>
                <w:sz w:val="16"/>
                <w:szCs w:val="18"/>
              </w:rPr>
              <w:footnoteReference w:id="1"/>
            </w:r>
          </w:p>
        </w:tc>
      </w:tr>
      <w:tr w:rsidR="00037148" w:rsidRPr="00037148" w14:paraId="54ED344F" w14:textId="77777777" w:rsidTr="00830F82">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44A" w14:textId="77777777" w:rsidR="00037148" w:rsidRPr="00037148" w:rsidRDefault="00037148" w:rsidP="00037148">
            <w:pPr>
              <w:spacing w:line="240" w:lineRule="auto"/>
              <w:jc w:val="left"/>
              <w:rPr>
                <w:rFonts w:cs="Calibri"/>
                <w:color w:val="000000"/>
                <w:sz w:val="16"/>
                <w:szCs w:val="18"/>
              </w:rPr>
            </w:pPr>
            <w:r w:rsidRPr="00037148">
              <w:rPr>
                <w:rFonts w:cs="Calibri"/>
                <w:color w:val="000000"/>
                <w:sz w:val="16"/>
                <w:szCs w:val="18"/>
              </w:rPr>
              <w:t>Fase</w:t>
            </w:r>
          </w:p>
        </w:tc>
        <w:tc>
          <w:tcPr>
            <w:tcW w:w="1981" w:type="pct"/>
            <w:gridSpan w:val="4"/>
            <w:tcBorders>
              <w:top w:val="single" w:sz="4" w:space="0" w:color="auto"/>
              <w:left w:val="nil"/>
              <w:bottom w:val="single" w:sz="4" w:space="0" w:color="auto"/>
              <w:right w:val="single" w:sz="4" w:space="0" w:color="auto"/>
            </w:tcBorders>
            <w:shd w:val="clear" w:color="auto" w:fill="auto"/>
            <w:noWrap/>
            <w:vAlign w:val="bottom"/>
            <w:hideMark/>
          </w:tcPr>
          <w:p w14:paraId="54ED344B"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Realizzazione</w:t>
            </w:r>
          </w:p>
        </w:tc>
        <w:tc>
          <w:tcPr>
            <w:tcW w:w="526" w:type="pct"/>
            <w:tcBorders>
              <w:top w:val="nil"/>
              <w:left w:val="nil"/>
              <w:bottom w:val="single" w:sz="4" w:space="0" w:color="auto"/>
              <w:right w:val="single" w:sz="4" w:space="0" w:color="auto"/>
            </w:tcBorders>
            <w:shd w:val="clear" w:color="auto" w:fill="auto"/>
            <w:noWrap/>
            <w:vAlign w:val="bottom"/>
            <w:hideMark/>
          </w:tcPr>
          <w:p w14:paraId="54ED344C"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Collaudo</w:t>
            </w:r>
          </w:p>
        </w:tc>
        <w:tc>
          <w:tcPr>
            <w:tcW w:w="668" w:type="pct"/>
            <w:tcBorders>
              <w:top w:val="nil"/>
              <w:left w:val="nil"/>
              <w:bottom w:val="single" w:sz="4" w:space="0" w:color="auto"/>
              <w:right w:val="single" w:sz="4" w:space="0" w:color="auto"/>
            </w:tcBorders>
            <w:shd w:val="clear" w:color="auto" w:fill="auto"/>
            <w:noWrap/>
            <w:vAlign w:val="bottom"/>
            <w:hideMark/>
          </w:tcPr>
          <w:p w14:paraId="54ED344D"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Documentazione</w:t>
            </w:r>
          </w:p>
        </w:tc>
        <w:tc>
          <w:tcPr>
            <w:tcW w:w="1170" w:type="pct"/>
            <w:tcBorders>
              <w:top w:val="nil"/>
              <w:left w:val="nil"/>
              <w:bottom w:val="single" w:sz="4" w:space="0" w:color="auto"/>
              <w:right w:val="single" w:sz="8" w:space="0" w:color="auto"/>
            </w:tcBorders>
            <w:shd w:val="clear" w:color="auto" w:fill="auto"/>
            <w:noWrap/>
            <w:vAlign w:val="bottom"/>
            <w:hideMark/>
          </w:tcPr>
          <w:p w14:paraId="54ED344E"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Avvio in esercizio</w:t>
            </w:r>
          </w:p>
        </w:tc>
      </w:tr>
      <w:tr w:rsidR="00136981" w:rsidRPr="00037148" w14:paraId="54ED3455" w14:textId="77777777" w:rsidTr="00804F5C">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tcPr>
          <w:p w14:paraId="54ED3450" w14:textId="77777777" w:rsidR="00136981" w:rsidRPr="00037148" w:rsidRDefault="00136981" w:rsidP="00136981">
            <w:pPr>
              <w:spacing w:line="240" w:lineRule="auto"/>
              <w:jc w:val="left"/>
              <w:rPr>
                <w:rFonts w:cs="Calibri"/>
                <w:color w:val="000000"/>
                <w:sz w:val="16"/>
                <w:szCs w:val="18"/>
              </w:rPr>
            </w:pPr>
            <w:r>
              <w:rPr>
                <w:rFonts w:cs="Calibri"/>
                <w:color w:val="000000"/>
                <w:sz w:val="16"/>
                <w:szCs w:val="18"/>
              </w:rPr>
              <w:t>Attività</w:t>
            </w:r>
          </w:p>
        </w:tc>
        <w:tc>
          <w:tcPr>
            <w:tcW w:w="1981" w:type="pct"/>
            <w:gridSpan w:val="4"/>
            <w:tcBorders>
              <w:top w:val="single" w:sz="4" w:space="0" w:color="auto"/>
              <w:left w:val="nil"/>
              <w:bottom w:val="single" w:sz="4" w:space="0" w:color="auto"/>
              <w:right w:val="single" w:sz="4" w:space="0" w:color="auto"/>
            </w:tcBorders>
            <w:shd w:val="clear" w:color="auto" w:fill="auto"/>
            <w:noWrap/>
            <w:vAlign w:val="bottom"/>
          </w:tcPr>
          <w:p w14:paraId="54ED3451"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Realizzazione</w:t>
            </w:r>
          </w:p>
        </w:tc>
        <w:tc>
          <w:tcPr>
            <w:tcW w:w="526" w:type="pct"/>
            <w:tcBorders>
              <w:top w:val="nil"/>
              <w:left w:val="nil"/>
              <w:bottom w:val="single" w:sz="4" w:space="0" w:color="auto"/>
              <w:right w:val="single" w:sz="4" w:space="0" w:color="auto"/>
            </w:tcBorders>
            <w:shd w:val="clear" w:color="auto" w:fill="auto"/>
            <w:noWrap/>
            <w:vAlign w:val="bottom"/>
          </w:tcPr>
          <w:p w14:paraId="54ED3452"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Collaudo</w:t>
            </w:r>
          </w:p>
        </w:tc>
        <w:tc>
          <w:tcPr>
            <w:tcW w:w="668" w:type="pct"/>
            <w:tcBorders>
              <w:top w:val="nil"/>
              <w:left w:val="nil"/>
              <w:bottom w:val="single" w:sz="4" w:space="0" w:color="auto"/>
              <w:right w:val="single" w:sz="4" w:space="0" w:color="auto"/>
            </w:tcBorders>
            <w:shd w:val="clear" w:color="auto" w:fill="auto"/>
            <w:noWrap/>
            <w:vAlign w:val="bottom"/>
          </w:tcPr>
          <w:p w14:paraId="54ED3453"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Documentazione</w:t>
            </w:r>
          </w:p>
        </w:tc>
        <w:tc>
          <w:tcPr>
            <w:tcW w:w="1170" w:type="pct"/>
            <w:tcBorders>
              <w:top w:val="nil"/>
              <w:left w:val="nil"/>
              <w:bottom w:val="single" w:sz="4" w:space="0" w:color="auto"/>
              <w:right w:val="single" w:sz="8" w:space="0" w:color="auto"/>
            </w:tcBorders>
            <w:shd w:val="clear" w:color="auto" w:fill="auto"/>
            <w:noWrap/>
            <w:vAlign w:val="bottom"/>
          </w:tcPr>
          <w:p w14:paraId="54ED3454"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Avvio in esercizio</w:t>
            </w:r>
          </w:p>
        </w:tc>
      </w:tr>
      <w:tr w:rsidR="00136981" w:rsidRPr="00037148" w14:paraId="54ED345B" w14:textId="77777777" w:rsidTr="00830F82">
        <w:trPr>
          <w:trHeight w:val="300"/>
          <w:jc w:val="center"/>
        </w:trPr>
        <w:tc>
          <w:tcPr>
            <w:tcW w:w="655" w:type="pct"/>
            <w:tcBorders>
              <w:top w:val="nil"/>
              <w:left w:val="single" w:sz="8" w:space="0" w:color="auto"/>
              <w:bottom w:val="single" w:sz="8" w:space="0" w:color="auto"/>
              <w:right w:val="single" w:sz="4" w:space="0" w:color="auto"/>
            </w:tcBorders>
            <w:shd w:val="clear" w:color="auto" w:fill="auto"/>
            <w:noWrap/>
            <w:vAlign w:val="bottom"/>
            <w:hideMark/>
          </w:tcPr>
          <w:p w14:paraId="54ED3456" w14:textId="77777777" w:rsidR="00136981" w:rsidRPr="00037148" w:rsidRDefault="00136981" w:rsidP="00136981">
            <w:pPr>
              <w:spacing w:line="240" w:lineRule="auto"/>
              <w:jc w:val="left"/>
              <w:rPr>
                <w:rFonts w:cs="Calibri"/>
                <w:color w:val="000000"/>
                <w:sz w:val="16"/>
                <w:szCs w:val="18"/>
              </w:rPr>
            </w:pPr>
            <w:r w:rsidRPr="00037148">
              <w:rPr>
                <w:rFonts w:cs="Calibri"/>
                <w:color w:val="000000"/>
                <w:sz w:val="16"/>
                <w:szCs w:val="18"/>
              </w:rPr>
              <w:t>Criterio di Uscita</w:t>
            </w:r>
          </w:p>
        </w:tc>
        <w:tc>
          <w:tcPr>
            <w:tcW w:w="1981" w:type="pct"/>
            <w:gridSpan w:val="4"/>
            <w:tcBorders>
              <w:top w:val="single" w:sz="4" w:space="0" w:color="auto"/>
              <w:left w:val="nil"/>
              <w:bottom w:val="single" w:sz="8" w:space="0" w:color="auto"/>
              <w:right w:val="single" w:sz="4" w:space="0" w:color="auto"/>
            </w:tcBorders>
            <w:shd w:val="clear" w:color="auto" w:fill="auto"/>
            <w:noWrap/>
            <w:vAlign w:val="bottom"/>
            <w:hideMark/>
          </w:tcPr>
          <w:p w14:paraId="54ED3457"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Consegna</w:t>
            </w:r>
          </w:p>
        </w:tc>
        <w:tc>
          <w:tcPr>
            <w:tcW w:w="526" w:type="pct"/>
            <w:tcBorders>
              <w:top w:val="nil"/>
              <w:left w:val="nil"/>
              <w:bottom w:val="single" w:sz="8" w:space="0" w:color="auto"/>
              <w:right w:val="single" w:sz="4" w:space="0" w:color="auto"/>
            </w:tcBorders>
            <w:shd w:val="clear" w:color="auto" w:fill="auto"/>
            <w:noWrap/>
            <w:vAlign w:val="bottom"/>
            <w:hideMark/>
          </w:tcPr>
          <w:p w14:paraId="54ED3458"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Accettazione</w:t>
            </w:r>
          </w:p>
        </w:tc>
        <w:tc>
          <w:tcPr>
            <w:tcW w:w="668" w:type="pct"/>
            <w:tcBorders>
              <w:top w:val="nil"/>
              <w:left w:val="nil"/>
              <w:bottom w:val="single" w:sz="8" w:space="0" w:color="auto"/>
              <w:right w:val="single" w:sz="4" w:space="0" w:color="auto"/>
            </w:tcBorders>
            <w:shd w:val="clear" w:color="auto" w:fill="auto"/>
            <w:noWrap/>
            <w:vAlign w:val="bottom"/>
            <w:hideMark/>
          </w:tcPr>
          <w:p w14:paraId="54ED3459"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Consegna</w:t>
            </w:r>
          </w:p>
        </w:tc>
        <w:tc>
          <w:tcPr>
            <w:tcW w:w="1170" w:type="pct"/>
            <w:tcBorders>
              <w:top w:val="nil"/>
              <w:left w:val="nil"/>
              <w:bottom w:val="single" w:sz="8" w:space="0" w:color="auto"/>
              <w:right w:val="single" w:sz="8" w:space="0" w:color="auto"/>
            </w:tcBorders>
            <w:shd w:val="clear" w:color="auto" w:fill="auto"/>
            <w:noWrap/>
            <w:vAlign w:val="bottom"/>
            <w:hideMark/>
          </w:tcPr>
          <w:p w14:paraId="54ED345A"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Valutazione all’avvio</w:t>
            </w:r>
          </w:p>
        </w:tc>
      </w:tr>
    </w:tbl>
    <w:p w14:paraId="54ED345C" w14:textId="77777777" w:rsidR="00BC767A" w:rsidRDefault="00BC767A"/>
    <w:p w14:paraId="54ED345D" w14:textId="5D84E2E6" w:rsidR="00EF40E9" w:rsidRPr="0088070F" w:rsidRDefault="00804F5C" w:rsidP="00EF40E9">
      <w:pPr>
        <w:pStyle w:val="Didascalia"/>
      </w:pPr>
      <w:r>
        <w:t xml:space="preserve">Tabella </w:t>
      </w:r>
      <w:fldSimple w:instr=" STYLEREF 1 \s ">
        <w:r w:rsidR="009170AF">
          <w:rPr>
            <w:noProof/>
          </w:rPr>
          <w:t>3</w:t>
        </w:r>
      </w:fldSimple>
      <w:r>
        <w:t>.</w:t>
      </w:r>
      <w:fldSimple w:instr=" SEQ Tabella \* ARABIC \s 1 ">
        <w:r w:rsidR="009170AF">
          <w:rPr>
            <w:noProof/>
          </w:rPr>
          <w:t>2</w:t>
        </w:r>
      </w:fldSimple>
      <w:r>
        <w:t xml:space="preserve"> </w:t>
      </w:r>
      <w:r w:rsidR="00EF40E9" w:rsidRPr="00EF40E9">
        <w:t xml:space="preserve"> </w:t>
      </w:r>
      <w:r w:rsidR="00EF40E9">
        <w:t>Sprint e attività nei cicli di vita agili</w:t>
      </w:r>
    </w:p>
    <w:tbl>
      <w:tblPr>
        <w:tblW w:w="5000" w:type="pct"/>
        <w:tblCellMar>
          <w:left w:w="70" w:type="dxa"/>
          <w:right w:w="70" w:type="dxa"/>
        </w:tblCellMar>
        <w:tblLook w:val="04A0" w:firstRow="1" w:lastRow="0" w:firstColumn="1" w:lastColumn="0" w:noHBand="0" w:noVBand="1"/>
      </w:tblPr>
      <w:tblGrid>
        <w:gridCol w:w="1222"/>
        <w:gridCol w:w="876"/>
        <w:gridCol w:w="1040"/>
        <w:gridCol w:w="773"/>
        <w:gridCol w:w="1010"/>
        <w:gridCol w:w="982"/>
        <w:gridCol w:w="1247"/>
        <w:gridCol w:w="2184"/>
      </w:tblGrid>
      <w:tr w:rsidR="00037148" w:rsidRPr="00037148" w14:paraId="54ED345F" w14:textId="77777777" w:rsidTr="00037148">
        <w:trPr>
          <w:trHeight w:val="290"/>
        </w:trPr>
        <w:tc>
          <w:tcPr>
            <w:tcW w:w="5000" w:type="pct"/>
            <w:gridSpan w:val="8"/>
            <w:tcBorders>
              <w:top w:val="single" w:sz="8" w:space="0" w:color="auto"/>
              <w:left w:val="single" w:sz="8" w:space="0" w:color="auto"/>
              <w:bottom w:val="single" w:sz="4" w:space="0" w:color="auto"/>
              <w:right w:val="single" w:sz="8" w:space="0" w:color="000000"/>
            </w:tcBorders>
            <w:shd w:val="clear" w:color="000000" w:fill="D9D9D9"/>
            <w:noWrap/>
            <w:vAlign w:val="bottom"/>
            <w:hideMark/>
          </w:tcPr>
          <w:p w14:paraId="54ED345E" w14:textId="77777777" w:rsidR="00037148" w:rsidRPr="00037148" w:rsidRDefault="00037148" w:rsidP="00037148">
            <w:pPr>
              <w:spacing w:line="240" w:lineRule="auto"/>
              <w:jc w:val="center"/>
              <w:rPr>
                <w:rFonts w:cs="Calibri"/>
                <w:color w:val="000000"/>
                <w:sz w:val="16"/>
                <w:szCs w:val="18"/>
              </w:rPr>
            </w:pPr>
            <w:r w:rsidRPr="00037148">
              <w:rPr>
                <w:rFonts w:cs="Calibri"/>
                <w:color w:val="000000"/>
                <w:sz w:val="16"/>
                <w:szCs w:val="18"/>
              </w:rPr>
              <w:t>Cicli Agili</w:t>
            </w:r>
          </w:p>
        </w:tc>
      </w:tr>
      <w:tr w:rsidR="00037148" w:rsidRPr="00037148" w14:paraId="54ED3465" w14:textId="77777777" w:rsidTr="00037148">
        <w:trPr>
          <w:trHeight w:val="290"/>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460" w14:textId="77777777" w:rsidR="00037148" w:rsidRPr="00037148" w:rsidRDefault="00136981" w:rsidP="00830F82">
            <w:pPr>
              <w:spacing w:line="240" w:lineRule="auto"/>
              <w:jc w:val="left"/>
              <w:rPr>
                <w:rFonts w:cs="Calibri"/>
                <w:color w:val="000000"/>
                <w:sz w:val="16"/>
                <w:szCs w:val="18"/>
              </w:rPr>
            </w:pPr>
            <w:r>
              <w:rPr>
                <w:rFonts w:cs="Calibri"/>
                <w:color w:val="000000"/>
                <w:sz w:val="16"/>
                <w:szCs w:val="18"/>
              </w:rPr>
              <w:t>Fase</w:t>
            </w:r>
          </w:p>
        </w:tc>
        <w:tc>
          <w:tcPr>
            <w:tcW w:w="1981" w:type="pct"/>
            <w:gridSpan w:val="4"/>
            <w:tcBorders>
              <w:top w:val="single" w:sz="4" w:space="0" w:color="auto"/>
              <w:left w:val="nil"/>
              <w:bottom w:val="single" w:sz="4" w:space="0" w:color="auto"/>
              <w:right w:val="single" w:sz="4" w:space="0" w:color="auto"/>
            </w:tcBorders>
            <w:shd w:val="clear" w:color="auto" w:fill="auto"/>
            <w:noWrap/>
            <w:vAlign w:val="bottom"/>
            <w:hideMark/>
          </w:tcPr>
          <w:p w14:paraId="54ED3461" w14:textId="77777777" w:rsidR="00037148" w:rsidRPr="00037148" w:rsidRDefault="00136981" w:rsidP="00830F82">
            <w:pPr>
              <w:spacing w:line="240" w:lineRule="auto"/>
              <w:jc w:val="center"/>
              <w:rPr>
                <w:rFonts w:cs="Calibri"/>
                <w:color w:val="000000"/>
                <w:sz w:val="16"/>
                <w:szCs w:val="18"/>
              </w:rPr>
            </w:pPr>
            <w:r>
              <w:rPr>
                <w:rFonts w:cs="Calibri"/>
                <w:color w:val="000000"/>
                <w:sz w:val="16"/>
                <w:szCs w:val="18"/>
              </w:rPr>
              <w:t>Sprint</w:t>
            </w:r>
          </w:p>
        </w:tc>
        <w:tc>
          <w:tcPr>
            <w:tcW w:w="526" w:type="pct"/>
            <w:tcBorders>
              <w:top w:val="nil"/>
              <w:left w:val="nil"/>
              <w:bottom w:val="single" w:sz="4" w:space="0" w:color="auto"/>
              <w:right w:val="single" w:sz="4" w:space="0" w:color="auto"/>
            </w:tcBorders>
            <w:shd w:val="clear" w:color="auto" w:fill="auto"/>
            <w:noWrap/>
            <w:vAlign w:val="bottom"/>
            <w:hideMark/>
          </w:tcPr>
          <w:p w14:paraId="54ED3462"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Collaudo</w:t>
            </w:r>
          </w:p>
        </w:tc>
        <w:tc>
          <w:tcPr>
            <w:tcW w:w="668" w:type="pct"/>
            <w:tcBorders>
              <w:top w:val="nil"/>
              <w:left w:val="nil"/>
              <w:bottom w:val="single" w:sz="4" w:space="0" w:color="auto"/>
              <w:right w:val="single" w:sz="4" w:space="0" w:color="auto"/>
            </w:tcBorders>
            <w:shd w:val="clear" w:color="auto" w:fill="auto"/>
            <w:noWrap/>
            <w:vAlign w:val="bottom"/>
            <w:hideMark/>
          </w:tcPr>
          <w:p w14:paraId="54ED3463"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Documentazione</w:t>
            </w:r>
          </w:p>
        </w:tc>
        <w:tc>
          <w:tcPr>
            <w:tcW w:w="1170" w:type="pct"/>
            <w:tcBorders>
              <w:top w:val="nil"/>
              <w:left w:val="nil"/>
              <w:bottom w:val="single" w:sz="4" w:space="0" w:color="auto"/>
              <w:right w:val="single" w:sz="8" w:space="0" w:color="auto"/>
            </w:tcBorders>
            <w:shd w:val="clear" w:color="auto" w:fill="auto"/>
            <w:noWrap/>
            <w:vAlign w:val="bottom"/>
            <w:hideMark/>
          </w:tcPr>
          <w:p w14:paraId="54ED3464"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Avvio in esercizio</w:t>
            </w:r>
          </w:p>
        </w:tc>
      </w:tr>
      <w:tr w:rsidR="00136981" w:rsidRPr="00037148" w14:paraId="54ED346E" w14:textId="77777777" w:rsidTr="00E50A83">
        <w:tblPrEx>
          <w:jc w:val="center"/>
        </w:tblPrEx>
        <w:trPr>
          <w:trHeight w:val="290"/>
          <w:jc w:val="center"/>
        </w:trPr>
        <w:tc>
          <w:tcPr>
            <w:tcW w:w="655" w:type="pct"/>
            <w:tcBorders>
              <w:top w:val="nil"/>
              <w:left w:val="single" w:sz="8" w:space="0" w:color="auto"/>
              <w:bottom w:val="single" w:sz="4" w:space="0" w:color="auto"/>
              <w:right w:val="single" w:sz="4" w:space="0" w:color="auto"/>
            </w:tcBorders>
            <w:shd w:val="clear" w:color="auto" w:fill="auto"/>
            <w:noWrap/>
            <w:vAlign w:val="bottom"/>
            <w:hideMark/>
          </w:tcPr>
          <w:p w14:paraId="54ED3466" w14:textId="77777777" w:rsidR="00136981" w:rsidRPr="00037148" w:rsidRDefault="00136981" w:rsidP="00E50A83">
            <w:pPr>
              <w:spacing w:line="240" w:lineRule="auto"/>
              <w:jc w:val="left"/>
              <w:rPr>
                <w:rFonts w:cs="Calibri"/>
                <w:color w:val="000000"/>
                <w:sz w:val="16"/>
                <w:szCs w:val="18"/>
              </w:rPr>
            </w:pPr>
            <w:r>
              <w:rPr>
                <w:rFonts w:cs="Calibri"/>
                <w:color w:val="000000"/>
                <w:sz w:val="16"/>
                <w:szCs w:val="18"/>
              </w:rPr>
              <w:t>Attività</w:t>
            </w:r>
          </w:p>
        </w:tc>
        <w:tc>
          <w:tcPr>
            <w:tcW w:w="469" w:type="pct"/>
            <w:tcBorders>
              <w:top w:val="nil"/>
              <w:left w:val="nil"/>
              <w:bottom w:val="single" w:sz="4" w:space="0" w:color="auto"/>
              <w:right w:val="single" w:sz="4" w:space="0" w:color="auto"/>
            </w:tcBorders>
            <w:shd w:val="clear" w:color="auto" w:fill="auto"/>
            <w:noWrap/>
            <w:vAlign w:val="bottom"/>
            <w:hideMark/>
          </w:tcPr>
          <w:p w14:paraId="54ED3467"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Definizione</w:t>
            </w:r>
          </w:p>
        </w:tc>
        <w:tc>
          <w:tcPr>
            <w:tcW w:w="557" w:type="pct"/>
            <w:tcBorders>
              <w:top w:val="nil"/>
              <w:left w:val="nil"/>
              <w:bottom w:val="single" w:sz="4" w:space="0" w:color="auto"/>
              <w:right w:val="single" w:sz="4" w:space="0" w:color="auto"/>
            </w:tcBorders>
            <w:shd w:val="clear" w:color="auto" w:fill="auto"/>
            <w:noWrap/>
            <w:vAlign w:val="bottom"/>
            <w:hideMark/>
          </w:tcPr>
          <w:p w14:paraId="54ED3468"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Analisi</w:t>
            </w:r>
          </w:p>
        </w:tc>
        <w:tc>
          <w:tcPr>
            <w:tcW w:w="414" w:type="pct"/>
            <w:tcBorders>
              <w:top w:val="nil"/>
              <w:left w:val="nil"/>
              <w:bottom w:val="single" w:sz="4" w:space="0" w:color="auto"/>
              <w:right w:val="single" w:sz="4" w:space="0" w:color="auto"/>
            </w:tcBorders>
            <w:shd w:val="clear" w:color="auto" w:fill="auto"/>
            <w:noWrap/>
            <w:vAlign w:val="bottom"/>
            <w:hideMark/>
          </w:tcPr>
          <w:p w14:paraId="54ED3469"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Disegno</w:t>
            </w:r>
          </w:p>
        </w:tc>
        <w:tc>
          <w:tcPr>
            <w:tcW w:w="541" w:type="pct"/>
            <w:tcBorders>
              <w:top w:val="nil"/>
              <w:left w:val="nil"/>
              <w:bottom w:val="single" w:sz="4" w:space="0" w:color="auto"/>
              <w:right w:val="single" w:sz="4" w:space="0" w:color="auto"/>
            </w:tcBorders>
            <w:shd w:val="clear" w:color="auto" w:fill="auto"/>
            <w:noWrap/>
            <w:vAlign w:val="bottom"/>
            <w:hideMark/>
          </w:tcPr>
          <w:p w14:paraId="54ED346A"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Realizzazione</w:t>
            </w:r>
          </w:p>
        </w:tc>
        <w:tc>
          <w:tcPr>
            <w:tcW w:w="526" w:type="pct"/>
            <w:tcBorders>
              <w:top w:val="nil"/>
              <w:left w:val="nil"/>
              <w:bottom w:val="single" w:sz="4" w:space="0" w:color="auto"/>
              <w:right w:val="single" w:sz="4" w:space="0" w:color="auto"/>
            </w:tcBorders>
            <w:shd w:val="clear" w:color="auto" w:fill="auto"/>
            <w:noWrap/>
            <w:vAlign w:val="bottom"/>
            <w:hideMark/>
          </w:tcPr>
          <w:p w14:paraId="54ED346B"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Collaudo</w:t>
            </w:r>
          </w:p>
        </w:tc>
        <w:tc>
          <w:tcPr>
            <w:tcW w:w="668" w:type="pct"/>
            <w:tcBorders>
              <w:top w:val="nil"/>
              <w:left w:val="nil"/>
              <w:bottom w:val="single" w:sz="4" w:space="0" w:color="auto"/>
              <w:right w:val="single" w:sz="4" w:space="0" w:color="auto"/>
            </w:tcBorders>
            <w:shd w:val="clear" w:color="auto" w:fill="auto"/>
            <w:noWrap/>
            <w:vAlign w:val="bottom"/>
            <w:hideMark/>
          </w:tcPr>
          <w:p w14:paraId="54ED346C"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Documentazione</w:t>
            </w:r>
          </w:p>
        </w:tc>
        <w:tc>
          <w:tcPr>
            <w:tcW w:w="1170" w:type="pct"/>
            <w:tcBorders>
              <w:top w:val="nil"/>
              <w:left w:val="nil"/>
              <w:bottom w:val="single" w:sz="4" w:space="0" w:color="auto"/>
              <w:right w:val="single" w:sz="8" w:space="0" w:color="auto"/>
            </w:tcBorders>
            <w:shd w:val="clear" w:color="auto" w:fill="auto"/>
            <w:noWrap/>
            <w:vAlign w:val="bottom"/>
            <w:hideMark/>
          </w:tcPr>
          <w:p w14:paraId="54ED346D" w14:textId="77777777" w:rsidR="00136981" w:rsidRPr="00037148" w:rsidRDefault="00136981" w:rsidP="00830F82">
            <w:pPr>
              <w:spacing w:line="240" w:lineRule="auto"/>
              <w:jc w:val="center"/>
              <w:rPr>
                <w:rFonts w:cs="Calibri"/>
                <w:color w:val="000000"/>
                <w:sz w:val="16"/>
                <w:szCs w:val="18"/>
              </w:rPr>
            </w:pPr>
            <w:r w:rsidRPr="00037148">
              <w:rPr>
                <w:rFonts w:cs="Calibri"/>
                <w:color w:val="000000"/>
                <w:sz w:val="16"/>
                <w:szCs w:val="18"/>
              </w:rPr>
              <w:t>Avvio in esercizio</w:t>
            </w:r>
          </w:p>
        </w:tc>
      </w:tr>
      <w:tr w:rsidR="00037148" w:rsidRPr="00037148" w14:paraId="54ED3474" w14:textId="77777777" w:rsidTr="00037148">
        <w:trPr>
          <w:trHeight w:val="300"/>
        </w:trPr>
        <w:tc>
          <w:tcPr>
            <w:tcW w:w="655" w:type="pct"/>
            <w:tcBorders>
              <w:top w:val="nil"/>
              <w:left w:val="single" w:sz="8" w:space="0" w:color="auto"/>
              <w:bottom w:val="single" w:sz="8" w:space="0" w:color="auto"/>
              <w:right w:val="single" w:sz="4" w:space="0" w:color="auto"/>
            </w:tcBorders>
            <w:shd w:val="clear" w:color="auto" w:fill="auto"/>
            <w:noWrap/>
            <w:vAlign w:val="bottom"/>
            <w:hideMark/>
          </w:tcPr>
          <w:p w14:paraId="54ED346F" w14:textId="77777777" w:rsidR="00037148" w:rsidRPr="00037148" w:rsidRDefault="00037148" w:rsidP="00037148">
            <w:pPr>
              <w:spacing w:line="240" w:lineRule="auto"/>
              <w:jc w:val="center"/>
              <w:rPr>
                <w:rFonts w:cs="Calibri"/>
                <w:color w:val="000000"/>
                <w:sz w:val="16"/>
                <w:szCs w:val="18"/>
              </w:rPr>
            </w:pPr>
            <w:r w:rsidRPr="00037148">
              <w:rPr>
                <w:rFonts w:cs="Calibri"/>
                <w:color w:val="000000"/>
                <w:sz w:val="16"/>
                <w:szCs w:val="18"/>
              </w:rPr>
              <w:t>Criterio di Uscita</w:t>
            </w:r>
          </w:p>
        </w:tc>
        <w:tc>
          <w:tcPr>
            <w:tcW w:w="1981" w:type="pct"/>
            <w:gridSpan w:val="4"/>
            <w:tcBorders>
              <w:top w:val="single" w:sz="4" w:space="0" w:color="auto"/>
              <w:left w:val="nil"/>
              <w:bottom w:val="single" w:sz="8" w:space="0" w:color="auto"/>
              <w:right w:val="single" w:sz="4" w:space="0" w:color="auto"/>
            </w:tcBorders>
            <w:shd w:val="clear" w:color="auto" w:fill="auto"/>
            <w:noWrap/>
            <w:vAlign w:val="bottom"/>
            <w:hideMark/>
          </w:tcPr>
          <w:p w14:paraId="54ED3470"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Consegna</w:t>
            </w:r>
          </w:p>
        </w:tc>
        <w:tc>
          <w:tcPr>
            <w:tcW w:w="526" w:type="pct"/>
            <w:tcBorders>
              <w:top w:val="nil"/>
              <w:left w:val="nil"/>
              <w:bottom w:val="single" w:sz="8" w:space="0" w:color="auto"/>
              <w:right w:val="single" w:sz="4" w:space="0" w:color="auto"/>
            </w:tcBorders>
            <w:shd w:val="clear" w:color="auto" w:fill="auto"/>
            <w:noWrap/>
            <w:vAlign w:val="bottom"/>
            <w:hideMark/>
          </w:tcPr>
          <w:p w14:paraId="54ED3471"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Accettazione</w:t>
            </w:r>
          </w:p>
        </w:tc>
        <w:tc>
          <w:tcPr>
            <w:tcW w:w="668" w:type="pct"/>
            <w:tcBorders>
              <w:top w:val="nil"/>
              <w:left w:val="nil"/>
              <w:bottom w:val="single" w:sz="8" w:space="0" w:color="auto"/>
              <w:right w:val="single" w:sz="4" w:space="0" w:color="auto"/>
            </w:tcBorders>
            <w:shd w:val="clear" w:color="auto" w:fill="auto"/>
            <w:noWrap/>
            <w:vAlign w:val="bottom"/>
            <w:hideMark/>
          </w:tcPr>
          <w:p w14:paraId="54ED3472"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Consegna</w:t>
            </w:r>
          </w:p>
        </w:tc>
        <w:tc>
          <w:tcPr>
            <w:tcW w:w="1170" w:type="pct"/>
            <w:tcBorders>
              <w:top w:val="nil"/>
              <w:left w:val="nil"/>
              <w:bottom w:val="single" w:sz="8" w:space="0" w:color="auto"/>
              <w:right w:val="single" w:sz="8" w:space="0" w:color="auto"/>
            </w:tcBorders>
            <w:shd w:val="clear" w:color="auto" w:fill="auto"/>
            <w:noWrap/>
            <w:vAlign w:val="bottom"/>
            <w:hideMark/>
          </w:tcPr>
          <w:p w14:paraId="54ED3473" w14:textId="77777777" w:rsidR="00037148" w:rsidRPr="00037148" w:rsidRDefault="00037148" w:rsidP="00830F82">
            <w:pPr>
              <w:spacing w:line="240" w:lineRule="auto"/>
              <w:jc w:val="center"/>
              <w:rPr>
                <w:rFonts w:cs="Calibri"/>
                <w:color w:val="000000"/>
                <w:sz w:val="16"/>
                <w:szCs w:val="18"/>
              </w:rPr>
            </w:pPr>
            <w:r w:rsidRPr="00037148">
              <w:rPr>
                <w:rFonts w:cs="Calibri"/>
                <w:color w:val="000000"/>
                <w:sz w:val="16"/>
                <w:szCs w:val="18"/>
              </w:rPr>
              <w:t>Valutazione all’avvio</w:t>
            </w:r>
          </w:p>
        </w:tc>
      </w:tr>
    </w:tbl>
    <w:p w14:paraId="54ED3475" w14:textId="77777777" w:rsidR="00037148" w:rsidRDefault="00037148"/>
    <w:p w14:paraId="54ED3476" w14:textId="0EDB6317" w:rsidR="00037148" w:rsidRDefault="00D573E0">
      <w:r>
        <w:t>Gli artefatti</w:t>
      </w:r>
      <w:r w:rsidR="00182CEE">
        <w:t xml:space="preserve"> che il Fornitore deve obbligatoriamente consegnare per ogni ciclo di vita </w:t>
      </w:r>
      <w:r>
        <w:t xml:space="preserve">sono indicati </w:t>
      </w:r>
      <w:r w:rsidR="00E363CB">
        <w:t>nel Capitolato Tecnico</w:t>
      </w:r>
      <w:r w:rsidR="00D224E9">
        <w:t xml:space="preserve"> </w:t>
      </w:r>
      <w:r>
        <w:t xml:space="preserve">e </w:t>
      </w:r>
      <w:r w:rsidR="00182CEE">
        <w:t xml:space="preserve">devono essere </w:t>
      </w:r>
      <w:r>
        <w:t xml:space="preserve">ulteriormente </w:t>
      </w:r>
      <w:r w:rsidR="00EF40E9">
        <w:t xml:space="preserve">specificati </w:t>
      </w:r>
      <w:r w:rsidR="00182CEE">
        <w:t xml:space="preserve">dall’Amministrazione in ragione del ciclo di vita selezionato e delle </w:t>
      </w:r>
      <w:r w:rsidR="00EF40E9">
        <w:t xml:space="preserve">peculiarità </w:t>
      </w:r>
      <w:r w:rsidR="00182CEE">
        <w:t>e caratteristic</w:t>
      </w:r>
      <w:r w:rsidR="00AD33F0">
        <w:t>he</w:t>
      </w:r>
      <w:r w:rsidR="00182CEE">
        <w:t xml:space="preserve"> </w:t>
      </w:r>
      <w:r w:rsidR="000220B0">
        <w:t>dell’intervento</w:t>
      </w:r>
      <w:r w:rsidR="00182CEE">
        <w:t xml:space="preserve">. </w:t>
      </w:r>
    </w:p>
    <w:p w14:paraId="54ED3477" w14:textId="77777777" w:rsidR="0092440D" w:rsidRDefault="0092440D"/>
    <w:p w14:paraId="54ED3478" w14:textId="77777777" w:rsidR="0092440D" w:rsidRDefault="0092440D"/>
    <w:p w14:paraId="54ED3479" w14:textId="77777777" w:rsidR="00360256" w:rsidRDefault="00360256" w:rsidP="00C01D18">
      <w:pPr>
        <w:pStyle w:val="CLcorpotesto"/>
      </w:pPr>
    </w:p>
    <w:p w14:paraId="54ED347A" w14:textId="77777777" w:rsidR="003F5D40" w:rsidRDefault="003F5D40" w:rsidP="00DD2C71">
      <w:pPr>
        <w:pStyle w:val="CLcorpotesto"/>
      </w:pPr>
    </w:p>
    <w:p w14:paraId="54ED347B" w14:textId="77777777" w:rsidR="0083194D" w:rsidRPr="00A40E02" w:rsidRDefault="00D36C65" w:rsidP="00481197">
      <w:pPr>
        <w:pStyle w:val="Titolo1"/>
      </w:pPr>
      <w:bookmarkStart w:id="29" w:name="_Toc505000225"/>
      <w:r>
        <w:br w:type="page"/>
      </w:r>
      <w:bookmarkStart w:id="30" w:name="_Toc101362933"/>
      <w:r w:rsidR="0083194D" w:rsidRPr="00A40E02">
        <w:lastRenderedPageBreak/>
        <w:t>CONTENUTI DEI PRODOTTI DA REALIZZARE</w:t>
      </w:r>
      <w:bookmarkEnd w:id="29"/>
      <w:bookmarkEnd w:id="30"/>
    </w:p>
    <w:p w14:paraId="54ED347C" w14:textId="24CFEC12" w:rsidR="00356C70" w:rsidRDefault="00356C70" w:rsidP="00DD2C71">
      <w:pPr>
        <w:pStyle w:val="CLcorpotesto"/>
      </w:pPr>
      <w:r w:rsidRPr="00CE4A0D">
        <w:t>Qualora per i prodotti sia previsto uno sta</w:t>
      </w:r>
      <w:r>
        <w:t>ndard dell’Amministrazione</w:t>
      </w:r>
      <w:r w:rsidR="005F2BD1">
        <w:t>,</w:t>
      </w:r>
      <w:r w:rsidRPr="00CE4A0D">
        <w:t xml:space="preserve"> </w:t>
      </w:r>
      <w:r>
        <w:t>il fornitore deve utilizzare detto standard;</w:t>
      </w:r>
      <w:r w:rsidRPr="00CE4A0D">
        <w:t xml:space="preserve"> in caso contrario </w:t>
      </w:r>
      <w:r>
        <w:t xml:space="preserve">il fornitore propone un proprio </w:t>
      </w:r>
      <w:r w:rsidRPr="00CE4A0D">
        <w:t xml:space="preserve">standard </w:t>
      </w:r>
      <w:r>
        <w:t>che è soggetto all’accettazione da parte dell’Amministrazione</w:t>
      </w:r>
      <w:r w:rsidRPr="00CE4A0D">
        <w:t xml:space="preserve">. </w:t>
      </w:r>
    </w:p>
    <w:p w14:paraId="12D2480B" w14:textId="37038CA8" w:rsidR="0069552E" w:rsidRPr="00CE4A0D" w:rsidRDefault="0069552E" w:rsidP="00DD2C71">
      <w:pPr>
        <w:pStyle w:val="CLcorpotesto"/>
      </w:pPr>
      <w:r>
        <w:t>In aggiunta agli artefatti e ai deliverable riportati nei paragrafi successivi fanno parte integrante della presente appendice le risorse rese disponibili nelle community Designers Italia (</w:t>
      </w:r>
      <w:hyperlink r:id="rId13" w:history="1">
        <w:r w:rsidRPr="00EE3904">
          <w:rPr>
            <w:rStyle w:val="Collegamentoipertestuale"/>
          </w:rPr>
          <w:t>https://designers.italia.it/</w:t>
        </w:r>
      </w:hyperlink>
      <w:r>
        <w:t>) e Developers Italia (</w:t>
      </w:r>
      <w:hyperlink r:id="rId14" w:history="1">
        <w:r w:rsidRPr="00EE3904">
          <w:rPr>
            <w:rStyle w:val="Collegamentoipertestuale"/>
          </w:rPr>
          <w:t>https://developers.italia.it/</w:t>
        </w:r>
      </w:hyperlink>
      <w:r>
        <w:t xml:space="preserve">). Il Fornitore pertanto ne dovrà garantire il massimo utilizzo nell’erogazione delle attività contrattuali. </w:t>
      </w:r>
    </w:p>
    <w:p w14:paraId="54ED347D" w14:textId="77777777" w:rsidR="0083194D" w:rsidRPr="00CE4A0D" w:rsidRDefault="00356C70" w:rsidP="00DD2C71">
      <w:pPr>
        <w:pStyle w:val="CLcorpotesto"/>
      </w:pPr>
      <w:r>
        <w:t>Per quanto attiene la documentazione i</w:t>
      </w:r>
      <w:r w:rsidR="00DC7EC3">
        <w:t xml:space="preserve">l fornitore </w:t>
      </w:r>
      <w:r>
        <w:t xml:space="preserve">deve </w:t>
      </w:r>
      <w:r w:rsidR="00DC7EC3">
        <w:t>garantire la qualità in termini di</w:t>
      </w:r>
      <w:r w:rsidR="0083194D" w:rsidRPr="00CE4A0D">
        <w:t>:</w:t>
      </w:r>
    </w:p>
    <w:p w14:paraId="54ED347E" w14:textId="77777777" w:rsidR="0083194D" w:rsidRPr="00CE4A0D" w:rsidRDefault="0083194D" w:rsidP="0028721E">
      <w:pPr>
        <w:pStyle w:val="ElencoBullet01Tondo"/>
      </w:pPr>
      <w:r w:rsidRPr="00CE4A0D">
        <w:t>accuratezza</w:t>
      </w:r>
    </w:p>
    <w:p w14:paraId="54ED347F" w14:textId="77777777" w:rsidR="0083194D" w:rsidRPr="00CE4A0D" w:rsidRDefault="00DC7EC3" w:rsidP="0028721E">
      <w:pPr>
        <w:pStyle w:val="ElencoBullet01Tondo"/>
      </w:pPr>
      <w:r>
        <w:t xml:space="preserve">attualità </w:t>
      </w:r>
    </w:p>
    <w:p w14:paraId="54ED3480" w14:textId="77777777" w:rsidR="0083194D" w:rsidRDefault="00DC7EC3" w:rsidP="0028721E">
      <w:pPr>
        <w:pStyle w:val="ElencoBullet01Tondo"/>
      </w:pPr>
      <w:r>
        <w:t>coerenza</w:t>
      </w:r>
    </w:p>
    <w:p w14:paraId="54ED3481" w14:textId="77777777" w:rsidR="0083194D" w:rsidRDefault="00DC7EC3" w:rsidP="0028721E">
      <w:pPr>
        <w:pStyle w:val="ElencoBullet01Tondo"/>
      </w:pPr>
      <w:r>
        <w:t>completezza</w:t>
      </w:r>
    </w:p>
    <w:p w14:paraId="54ED3482" w14:textId="77777777" w:rsidR="00DC7EC3" w:rsidRDefault="00DC7EC3" w:rsidP="0028721E">
      <w:pPr>
        <w:pStyle w:val="ElencoBullet01Tondo"/>
      </w:pPr>
      <w:r>
        <w:t>consistenza</w:t>
      </w:r>
    </w:p>
    <w:p w14:paraId="54ED3483" w14:textId="77777777" w:rsidR="00DC7EC3" w:rsidRPr="00CE4A0D" w:rsidRDefault="00DC7EC3" w:rsidP="00DC7EC3">
      <w:pPr>
        <w:pStyle w:val="ElencoBullet01Tondo"/>
        <w:numPr>
          <w:ilvl w:val="0"/>
          <w:numId w:val="0"/>
        </w:numPr>
      </w:pPr>
      <w:r>
        <w:t>Per maggiori dettagli su queste caratteristiche si rinvia alla ISO 25024.</w:t>
      </w:r>
    </w:p>
    <w:p w14:paraId="54ED3484" w14:textId="77777777" w:rsidR="0083194D" w:rsidRPr="00CE4A0D" w:rsidRDefault="0083194D" w:rsidP="00DD2C71">
      <w:pPr>
        <w:pStyle w:val="CLcorpotesto"/>
      </w:pPr>
      <w:r w:rsidRPr="00CE4A0D">
        <w:t xml:space="preserve">Tutti i </w:t>
      </w:r>
      <w:r w:rsidR="00356C70">
        <w:t xml:space="preserve">documenti </w:t>
      </w:r>
      <w:r w:rsidRPr="00CE4A0D">
        <w:t>devono contenere nelle prime pagine almeno le seguenti informazioni:</w:t>
      </w:r>
    </w:p>
    <w:p w14:paraId="54ED3485" w14:textId="77777777" w:rsidR="0083194D" w:rsidRPr="00CE4A0D" w:rsidRDefault="0083194D" w:rsidP="0028721E">
      <w:pPr>
        <w:pStyle w:val="ElencoBullet01Tondo"/>
      </w:pPr>
      <w:r w:rsidRPr="00CE4A0D">
        <w:t xml:space="preserve">Area </w:t>
      </w:r>
    </w:p>
    <w:p w14:paraId="54ED3486" w14:textId="77777777" w:rsidR="0083194D" w:rsidRPr="00CE4A0D" w:rsidRDefault="0083194D" w:rsidP="0028721E">
      <w:pPr>
        <w:pStyle w:val="ElencoBullet01Tondo"/>
      </w:pPr>
      <w:r w:rsidRPr="00CE4A0D">
        <w:t>Estremi del contratto</w:t>
      </w:r>
    </w:p>
    <w:p w14:paraId="54ED3487" w14:textId="77777777" w:rsidR="0083194D" w:rsidRPr="00CE4A0D" w:rsidRDefault="0083194D" w:rsidP="0028721E">
      <w:pPr>
        <w:pStyle w:val="ElencoBullet01Tondo"/>
      </w:pPr>
      <w:r w:rsidRPr="00CE4A0D">
        <w:t>Nome del prodotto</w:t>
      </w:r>
    </w:p>
    <w:p w14:paraId="54ED3488" w14:textId="77777777" w:rsidR="0083194D" w:rsidRPr="00CE4A0D" w:rsidRDefault="0083194D" w:rsidP="0028721E">
      <w:pPr>
        <w:pStyle w:val="ElencoBullet01Tondo"/>
      </w:pPr>
      <w:r w:rsidRPr="00CE4A0D">
        <w:t>Data consegna</w:t>
      </w:r>
    </w:p>
    <w:p w14:paraId="54ED3489" w14:textId="77777777" w:rsidR="0083194D" w:rsidRPr="00CE4A0D" w:rsidRDefault="0083194D" w:rsidP="0028721E">
      <w:pPr>
        <w:pStyle w:val="ElencoBullet01Tondo"/>
      </w:pPr>
      <w:r w:rsidRPr="00CE4A0D">
        <w:t>Numero della versione</w:t>
      </w:r>
    </w:p>
    <w:p w14:paraId="54ED348A" w14:textId="77777777" w:rsidR="0083194D" w:rsidRPr="00CE4A0D" w:rsidRDefault="0083194D" w:rsidP="0028721E">
      <w:pPr>
        <w:pStyle w:val="ElencoBullet01Tondo"/>
      </w:pPr>
      <w:r w:rsidRPr="00CE4A0D">
        <w:t>Nominativo della persona che ha redatto il documento</w:t>
      </w:r>
    </w:p>
    <w:p w14:paraId="54ED348B" w14:textId="77777777" w:rsidR="0083194D" w:rsidRPr="00CE4A0D" w:rsidRDefault="0083194D" w:rsidP="0028721E">
      <w:pPr>
        <w:pStyle w:val="ElencoBullet01Tondo"/>
      </w:pPr>
      <w:r w:rsidRPr="00CE4A0D">
        <w:t>Nominativo della persona che ha validato il documento</w:t>
      </w:r>
    </w:p>
    <w:p w14:paraId="54ED348C" w14:textId="77777777" w:rsidR="0083194D" w:rsidRPr="00CE4A0D" w:rsidRDefault="0083194D" w:rsidP="0028721E">
      <w:pPr>
        <w:pStyle w:val="ElencoBullet01Tondo"/>
      </w:pPr>
      <w:r w:rsidRPr="00CE4A0D">
        <w:t>Nominativo della persona che ha approvato il documento</w:t>
      </w:r>
    </w:p>
    <w:p w14:paraId="54ED348D" w14:textId="77777777" w:rsidR="0083194D" w:rsidRPr="00CE4A0D" w:rsidRDefault="0083194D" w:rsidP="0028721E">
      <w:pPr>
        <w:pStyle w:val="ElencoBullet01Tondo"/>
      </w:pPr>
      <w:r w:rsidRPr="00CE4A0D">
        <w:t>Numero di pagine</w:t>
      </w:r>
    </w:p>
    <w:p w14:paraId="54ED348E" w14:textId="77777777" w:rsidR="0083194D" w:rsidRPr="00CE4A0D" w:rsidRDefault="0083194D" w:rsidP="0028721E">
      <w:pPr>
        <w:pStyle w:val="ElencoBullet01Tondo"/>
      </w:pPr>
      <w:r w:rsidRPr="00CE4A0D">
        <w:t xml:space="preserve">Nome del file, che deve rispettare </w:t>
      </w:r>
      <w:r w:rsidR="00356C70">
        <w:t>l’eventuale standard dell’</w:t>
      </w:r>
      <w:r w:rsidR="00D36C65">
        <w:t>Amministrazione</w:t>
      </w:r>
      <w:r w:rsidRPr="00CE4A0D">
        <w:t xml:space="preserve"> </w:t>
      </w:r>
    </w:p>
    <w:p w14:paraId="54ED348F" w14:textId="77777777" w:rsidR="0083194D" w:rsidRPr="00CE4A0D" w:rsidRDefault="0083194D" w:rsidP="0028721E">
      <w:pPr>
        <w:pStyle w:val="ElencoBullet01Tondo"/>
      </w:pPr>
      <w:r w:rsidRPr="00CE4A0D">
        <w:t>Tabella riepilogativa delle revisioni, indicando il numero della revisione, le parti modificate/aggiunte, la descrizione della modifica e la relativa data.</w:t>
      </w:r>
    </w:p>
    <w:p w14:paraId="54ED3490" w14:textId="77777777" w:rsidR="00356C70" w:rsidRDefault="00356C70" w:rsidP="00DD2C71">
      <w:pPr>
        <w:pStyle w:val="CLcorpotesto"/>
      </w:pPr>
      <w:r>
        <w:t>Il fornitore deve aggiornare i</w:t>
      </w:r>
      <w:r w:rsidR="0083194D" w:rsidRPr="00CE4A0D">
        <w:t xml:space="preserve"> doc</w:t>
      </w:r>
      <w:r>
        <w:t>umenti relativi:</w:t>
      </w:r>
    </w:p>
    <w:p w14:paraId="54ED3491" w14:textId="77777777" w:rsidR="00356C70" w:rsidRDefault="0083194D" w:rsidP="0028721E">
      <w:pPr>
        <w:pStyle w:val="ElencoBullet01Tondo"/>
      </w:pPr>
      <w:r w:rsidRPr="00CE4A0D">
        <w:t xml:space="preserve">al Piano della Qualità </w:t>
      </w:r>
      <w:r w:rsidR="00780477">
        <w:t>Specifico di Contratto Esecutivo</w:t>
      </w:r>
      <w:r w:rsidR="00780477" w:rsidRPr="00CE4A0D">
        <w:t xml:space="preserve"> </w:t>
      </w:r>
      <w:r w:rsidRPr="00CE4A0D">
        <w:t xml:space="preserve">e ai Piani della Qualità </w:t>
      </w:r>
      <w:r w:rsidR="00780477">
        <w:t>di O</w:t>
      </w:r>
      <w:r w:rsidRPr="00CE4A0D">
        <w:t>biettivo</w:t>
      </w:r>
      <w:r w:rsidR="00356C70">
        <w:t>,</w:t>
      </w:r>
      <w:r w:rsidRPr="00CE4A0D">
        <w:t xml:space="preserve"> a seguito di significativi cambiamenti di contesto in corso d’opera o, comunque, su richiesta della </w:t>
      </w:r>
      <w:r w:rsidR="00D36C65">
        <w:t>Amministrazione</w:t>
      </w:r>
      <w:r w:rsidRPr="00CE4A0D">
        <w:t xml:space="preserve">. </w:t>
      </w:r>
      <w:r w:rsidR="00780477">
        <w:br/>
      </w:r>
      <w:r w:rsidRPr="00CE4A0D">
        <w:t>Essi devono essere riconsegnati aggiornati a livello di intero documento, e non per le sole parti variate, e dovrà essere possibile individuare le modifiche effettuate.</w:t>
      </w:r>
    </w:p>
    <w:p w14:paraId="54ED3492" w14:textId="77777777" w:rsidR="00356C70" w:rsidRDefault="00780477" w:rsidP="0028721E">
      <w:pPr>
        <w:pStyle w:val="ElencoBullet01Tondo"/>
      </w:pPr>
      <w:r>
        <w:t>al parco applicativo</w:t>
      </w:r>
      <w:r w:rsidR="00356C70">
        <w:t>,</w:t>
      </w:r>
      <w:r w:rsidR="0083194D" w:rsidRPr="00CE4A0D">
        <w:t xml:space="preserve"> </w:t>
      </w:r>
      <w:r w:rsidR="00DB3562">
        <w:t xml:space="preserve">alla consegna </w:t>
      </w:r>
      <w:r w:rsidR="0083194D" w:rsidRPr="00CE4A0D">
        <w:t>di qualsiasi intervento/obiettivo indipendentem</w:t>
      </w:r>
      <w:r w:rsidR="00356C70">
        <w:t>ente dal ciclo di vita adottato;</w:t>
      </w:r>
    </w:p>
    <w:p w14:paraId="54ED3493" w14:textId="77777777" w:rsidR="00356C70" w:rsidRDefault="00356C70" w:rsidP="0028721E">
      <w:pPr>
        <w:pStyle w:val="ElencoBullet01Tondo"/>
      </w:pPr>
      <w:r>
        <w:t xml:space="preserve">a </w:t>
      </w:r>
      <w:r w:rsidR="0083194D" w:rsidRPr="00CE4A0D">
        <w:t xml:space="preserve">una </w:t>
      </w:r>
      <w:r>
        <w:t xml:space="preserve">singola </w:t>
      </w:r>
      <w:r w:rsidR="0083194D" w:rsidRPr="00CE4A0D">
        <w:t>appl</w:t>
      </w:r>
      <w:r>
        <w:t xml:space="preserve">icazione </w:t>
      </w:r>
      <w:r w:rsidR="00780477">
        <w:t>del parco applicativo</w:t>
      </w:r>
      <w:r>
        <w:t xml:space="preserve">, </w:t>
      </w:r>
      <w:r w:rsidR="0083194D" w:rsidRPr="00CE4A0D">
        <w:t>al</w:t>
      </w:r>
      <w:r w:rsidR="00DB3562">
        <w:t xml:space="preserve">la consegna </w:t>
      </w:r>
      <w:r w:rsidR="0083194D" w:rsidRPr="00CE4A0D">
        <w:t>di qualsiasi intervento/obiettivo relativo all’applicazione indipendentemente dal ciclo di vita adottato</w:t>
      </w:r>
      <w:r>
        <w:t>;</w:t>
      </w:r>
    </w:p>
    <w:p w14:paraId="54ED3494" w14:textId="77777777" w:rsidR="0083194D" w:rsidRPr="00CE4A0D" w:rsidRDefault="00356C70" w:rsidP="00866227">
      <w:pPr>
        <w:pStyle w:val="ElencoBullet01Tondo"/>
      </w:pPr>
      <w:r>
        <w:t xml:space="preserve">al </w:t>
      </w:r>
      <w:r w:rsidR="0083194D" w:rsidRPr="00CE4A0D">
        <w:t>singolo</w:t>
      </w:r>
      <w:r>
        <w:t xml:space="preserve"> obiettivo </w:t>
      </w:r>
      <w:r w:rsidR="0083194D" w:rsidRPr="00CE4A0D">
        <w:t>durante il ciclo d</w:t>
      </w:r>
      <w:r>
        <w:t xml:space="preserve">i vita dell’obiettivo stesso e </w:t>
      </w:r>
      <w:r w:rsidR="0083194D" w:rsidRPr="00CE4A0D">
        <w:t xml:space="preserve">i loro contenuti dovranno essere integrati, organici e </w:t>
      </w:r>
      <w:r>
        <w:t xml:space="preserve">coerenti </w:t>
      </w:r>
      <w:r w:rsidR="0083194D" w:rsidRPr="00CE4A0D">
        <w:t>con i contenuti degli altri prodotti o applicazione previst</w:t>
      </w:r>
      <w:r w:rsidR="00866227">
        <w:t xml:space="preserve">i dal ciclo di vita utilizzato. </w:t>
      </w:r>
      <w:r w:rsidR="00780477">
        <w:br/>
      </w:r>
      <w:r w:rsidR="0083194D" w:rsidRPr="00CE4A0D">
        <w:t>Inoltre i documenti di obiettivo dovranno essere redatti ad un livello di completezza tale da:</w:t>
      </w:r>
    </w:p>
    <w:p w14:paraId="54ED3495" w14:textId="77777777" w:rsidR="0083194D" w:rsidRPr="00CE4A0D" w:rsidRDefault="0083194D" w:rsidP="00866227">
      <w:pPr>
        <w:pStyle w:val="ElencoBullet01Tondo"/>
        <w:numPr>
          <w:ilvl w:val="1"/>
          <w:numId w:val="11"/>
        </w:numPr>
      </w:pPr>
      <w:r w:rsidRPr="00CE4A0D">
        <w:t xml:space="preserve">consentire l’approvazione da parte della </w:t>
      </w:r>
      <w:r w:rsidR="00D36C65">
        <w:t>Amministrazione</w:t>
      </w:r>
      <w:r w:rsidRPr="00CE4A0D">
        <w:t xml:space="preserve"> e dell’utente (ove previsto);</w:t>
      </w:r>
    </w:p>
    <w:p w14:paraId="54ED3496" w14:textId="77777777" w:rsidR="0083194D" w:rsidRPr="00CE4A0D" w:rsidRDefault="0083194D" w:rsidP="00866227">
      <w:pPr>
        <w:pStyle w:val="ElencoBullet01Tondo"/>
        <w:numPr>
          <w:ilvl w:val="1"/>
          <w:numId w:val="11"/>
        </w:numPr>
      </w:pPr>
      <w:r w:rsidRPr="00CE4A0D">
        <w:t>consentire lo svolgimento della successiva fase</w:t>
      </w:r>
      <w:r w:rsidR="00D36C65">
        <w:t>/sprint</w:t>
      </w:r>
      <w:r w:rsidRPr="00CE4A0D">
        <w:t>;</w:t>
      </w:r>
    </w:p>
    <w:p w14:paraId="54ED3497" w14:textId="77777777" w:rsidR="0083194D" w:rsidRDefault="0083194D" w:rsidP="00866227">
      <w:pPr>
        <w:pStyle w:val="ElencoBullet01Tondo"/>
        <w:numPr>
          <w:ilvl w:val="1"/>
          <w:numId w:val="11"/>
        </w:numPr>
      </w:pPr>
      <w:r w:rsidRPr="00CE4A0D">
        <w:t>garantire la traccia</w:t>
      </w:r>
      <w:r w:rsidR="00866227">
        <w:t xml:space="preserve">bilità con quanto descritto nei </w:t>
      </w:r>
      <w:r w:rsidRPr="00CE4A0D">
        <w:t>documenti collegati (esempio specifiche requisiti e specifiche funzionali, ecc.).</w:t>
      </w:r>
    </w:p>
    <w:p w14:paraId="54ED3498" w14:textId="77777777" w:rsidR="00D36C65" w:rsidRPr="00CE4A0D" w:rsidRDefault="00D36C65" w:rsidP="00D36C65">
      <w:pPr>
        <w:pStyle w:val="ABLOCKPARA0"/>
        <w:spacing w:after="120" w:line="300" w:lineRule="exact"/>
        <w:jc w:val="both"/>
        <w:rPr>
          <w:rFonts w:ascii="Calibri" w:hAnsi="Calibri" w:cs="Calibri"/>
          <w:sz w:val="20"/>
        </w:rPr>
      </w:pPr>
    </w:p>
    <w:p w14:paraId="54ED3499" w14:textId="77777777" w:rsidR="0083194D" w:rsidRPr="0083194D" w:rsidRDefault="0083194D" w:rsidP="0083194D">
      <w:pPr>
        <w:pStyle w:val="Titolo2"/>
      </w:pPr>
      <w:bookmarkStart w:id="31" w:name="_Toc505000226"/>
      <w:bookmarkStart w:id="32" w:name="_Toc101362934"/>
      <w:r w:rsidRPr="0083194D">
        <w:lastRenderedPageBreak/>
        <w:t>Lettera di consegna</w:t>
      </w:r>
      <w:bookmarkEnd w:id="31"/>
      <w:bookmarkEnd w:id="32"/>
    </w:p>
    <w:p w14:paraId="54ED349A" w14:textId="77777777" w:rsidR="00640866" w:rsidRDefault="0083194D" w:rsidP="00DD2C71">
      <w:pPr>
        <w:pStyle w:val="CLcorpotesto"/>
      </w:pPr>
      <w:r w:rsidRPr="00CE4A0D">
        <w:t xml:space="preserve">La lettera di consegna deve accompagnare qualsiasi </w:t>
      </w:r>
      <w:r w:rsidR="003A466D" w:rsidRPr="00DB3562">
        <w:t>rilascio</w:t>
      </w:r>
      <w:r w:rsidRPr="00DB3562">
        <w:t xml:space="preserve"> ufficiale</w:t>
      </w:r>
      <w:r w:rsidRPr="00CE4A0D">
        <w:t xml:space="preserve"> di prodotto (documenti, software, ec</w:t>
      </w:r>
      <w:r w:rsidR="00E426CD">
        <w:t>c)</w:t>
      </w:r>
      <w:r w:rsidR="00640866">
        <w:t xml:space="preserve"> così definito in base al ciclo di vita:</w:t>
      </w:r>
    </w:p>
    <w:p w14:paraId="54ED349B" w14:textId="77777777" w:rsidR="0083194D" w:rsidRDefault="00640866" w:rsidP="00640866">
      <w:pPr>
        <w:pStyle w:val="ElencoBullet01Tondo"/>
      </w:pPr>
      <w:r>
        <w:t>tradizionale: il rilascio ufficiale è la consegna di un prodotto che concorre al raggiungimento di una milestone definita nel piano di lavoro generale o di obiettivo;</w:t>
      </w:r>
    </w:p>
    <w:p w14:paraId="54ED349C" w14:textId="296D5D40" w:rsidR="00640866" w:rsidRDefault="00640866" w:rsidP="00640866">
      <w:pPr>
        <w:pStyle w:val="ElencoBullet01Tondo"/>
      </w:pPr>
      <w:r>
        <w:t xml:space="preserve">agile: il rilascio ufficiale è la consegna di un prodotto che sarà sottoposto al prossimo collaudo e/o al collaudo definitivo (cfr. </w:t>
      </w:r>
      <w:r>
        <w:fldChar w:fldCharType="begin"/>
      </w:r>
      <w:r>
        <w:instrText xml:space="preserve"> REF _Ref26546009 \r \h </w:instrText>
      </w:r>
      <w:r>
        <w:fldChar w:fldCharType="separate"/>
      </w:r>
      <w:r w:rsidR="009170AF">
        <w:t>3.1.6</w:t>
      </w:r>
      <w:r>
        <w:fldChar w:fldCharType="end"/>
      </w:r>
      <w:r>
        <w:t>).</w:t>
      </w:r>
    </w:p>
    <w:p w14:paraId="54ED349D" w14:textId="77777777" w:rsidR="0083194D" w:rsidRPr="00CE4A0D" w:rsidRDefault="0083194D" w:rsidP="00DD2C71">
      <w:pPr>
        <w:pStyle w:val="CLcorpotesto"/>
      </w:pPr>
      <w:r w:rsidRPr="00CE4A0D">
        <w:t>Essa deve contenere almeno le seguenti informazioni:</w:t>
      </w:r>
    </w:p>
    <w:p w14:paraId="54ED349E" w14:textId="77777777" w:rsidR="0083194D" w:rsidRPr="00CE4A0D" w:rsidRDefault="0083194D" w:rsidP="0028721E">
      <w:pPr>
        <w:pStyle w:val="ElencoBullet01Tondo"/>
      </w:pPr>
      <w:r w:rsidRPr="00CE4A0D">
        <w:t>mittente/i</w:t>
      </w:r>
    </w:p>
    <w:p w14:paraId="54ED349F" w14:textId="77777777" w:rsidR="0083194D" w:rsidRPr="00CE4A0D" w:rsidRDefault="0083194D" w:rsidP="0028721E">
      <w:pPr>
        <w:pStyle w:val="ElencoBullet01Tondo"/>
      </w:pPr>
      <w:r w:rsidRPr="00CE4A0D">
        <w:t>destinatario/i</w:t>
      </w:r>
    </w:p>
    <w:p w14:paraId="54ED34A0" w14:textId="77777777" w:rsidR="0083194D" w:rsidRPr="00CE4A0D" w:rsidRDefault="0083194D" w:rsidP="0028721E">
      <w:pPr>
        <w:pStyle w:val="ElencoBullet01Tondo"/>
      </w:pPr>
      <w:r w:rsidRPr="00CE4A0D">
        <w:t xml:space="preserve">codice della lettera </w:t>
      </w:r>
    </w:p>
    <w:p w14:paraId="54ED34A1" w14:textId="77777777" w:rsidR="0083194D" w:rsidRPr="00CE4A0D" w:rsidRDefault="0083194D" w:rsidP="0028721E">
      <w:pPr>
        <w:pStyle w:val="ElencoBullet01Tondo"/>
      </w:pPr>
      <w:r w:rsidRPr="00CE4A0D">
        <w:t>oggetto, facendo riferimento alla precisa attività contrattuale (esempio fase per gli obiettivi, periodo per le attività continuative, ecc)</w:t>
      </w:r>
    </w:p>
    <w:p w14:paraId="54ED34A2" w14:textId="77777777" w:rsidR="0083194D" w:rsidRPr="00CE4A0D" w:rsidRDefault="0083194D" w:rsidP="0028721E">
      <w:pPr>
        <w:pStyle w:val="ElencoBullet01Tondo"/>
      </w:pPr>
      <w:r w:rsidRPr="00CE4A0D">
        <w:t>elenco di tutti i prodotti consegnati e, per ognuno di essi:</w:t>
      </w:r>
    </w:p>
    <w:p w14:paraId="54ED34A3" w14:textId="77777777" w:rsidR="0083194D" w:rsidRPr="00CE4A0D" w:rsidRDefault="0083194D" w:rsidP="0028721E">
      <w:pPr>
        <w:pStyle w:val="ElencoBullet01Tondo"/>
        <w:numPr>
          <w:ilvl w:val="1"/>
          <w:numId w:val="11"/>
        </w:numPr>
      </w:pPr>
      <w:r w:rsidRPr="00CE4A0D">
        <w:t xml:space="preserve">percorso del </w:t>
      </w:r>
      <w:r w:rsidR="00170343">
        <w:t>P</w:t>
      </w:r>
      <w:r w:rsidRPr="00CE4A0D">
        <w:t xml:space="preserve">ortale </w:t>
      </w:r>
      <w:r w:rsidR="00170343">
        <w:t xml:space="preserve">della Fornitura </w:t>
      </w:r>
      <w:r w:rsidRPr="00CE4A0D">
        <w:t xml:space="preserve">in cui sono stati pubblicati o </w:t>
      </w:r>
      <w:r w:rsidR="00170343">
        <w:t xml:space="preserve">del repository </w:t>
      </w:r>
      <w:r w:rsidRPr="00CE4A0D">
        <w:t>per i prodotti software</w:t>
      </w:r>
    </w:p>
    <w:p w14:paraId="54ED34A4" w14:textId="77777777" w:rsidR="0083194D" w:rsidRPr="00CE4A0D" w:rsidRDefault="0083194D" w:rsidP="0028721E">
      <w:pPr>
        <w:pStyle w:val="ElencoBullet01Tondo"/>
        <w:numPr>
          <w:ilvl w:val="1"/>
          <w:numId w:val="11"/>
        </w:numPr>
      </w:pPr>
      <w:r w:rsidRPr="00CE4A0D">
        <w:t xml:space="preserve">codice del </w:t>
      </w:r>
      <w:r w:rsidR="00C2585E">
        <w:t>prodotto/</w:t>
      </w:r>
      <w:r w:rsidRPr="00CE4A0D">
        <w:t xml:space="preserve">documento, secondo lo standard della </w:t>
      </w:r>
      <w:r w:rsidR="00D36C65">
        <w:t>Amministrazione</w:t>
      </w:r>
      <w:r w:rsidRPr="00CE4A0D">
        <w:t xml:space="preserve"> </w:t>
      </w:r>
    </w:p>
    <w:p w14:paraId="54ED34A5" w14:textId="77777777" w:rsidR="0083194D" w:rsidRPr="00CE4A0D" w:rsidRDefault="0083194D" w:rsidP="0028721E">
      <w:pPr>
        <w:pStyle w:val="ElencoBullet01Tondo"/>
        <w:numPr>
          <w:ilvl w:val="1"/>
          <w:numId w:val="11"/>
        </w:numPr>
      </w:pPr>
      <w:r w:rsidRPr="00CE4A0D">
        <w:t>versione e data</w:t>
      </w:r>
    </w:p>
    <w:p w14:paraId="54ED34A6" w14:textId="77777777" w:rsidR="0083194D" w:rsidRPr="00CE4A0D" w:rsidRDefault="0083194D" w:rsidP="0028721E">
      <w:pPr>
        <w:pStyle w:val="ElencoBullet01Tondo"/>
        <w:numPr>
          <w:ilvl w:val="1"/>
          <w:numId w:val="11"/>
        </w:numPr>
      </w:pPr>
      <w:r w:rsidRPr="00CE4A0D">
        <w:t>tipo documento</w:t>
      </w:r>
    </w:p>
    <w:p w14:paraId="54ED34A7" w14:textId="77777777" w:rsidR="0083194D" w:rsidRPr="00CE4A0D" w:rsidRDefault="0083194D" w:rsidP="0028721E">
      <w:pPr>
        <w:pStyle w:val="ElencoBullet01Tondo"/>
      </w:pPr>
      <w:r w:rsidRPr="00CE4A0D">
        <w:t>per le consegne relative ad attività progettuale è necessario allegare l’elenco dei prodotti previsti dal ciclo di vita adottato evidenziando per ogni prodotto:</w:t>
      </w:r>
    </w:p>
    <w:p w14:paraId="54ED34A8" w14:textId="77777777" w:rsidR="0083194D" w:rsidRPr="00CE4A0D" w:rsidRDefault="0083194D" w:rsidP="0028721E">
      <w:pPr>
        <w:pStyle w:val="ElencoBullet01Tondo"/>
        <w:numPr>
          <w:ilvl w:val="1"/>
          <w:numId w:val="11"/>
        </w:numPr>
      </w:pPr>
      <w:r w:rsidRPr="00CE4A0D">
        <w:t>la non applicabilità della consegna</w:t>
      </w:r>
    </w:p>
    <w:p w14:paraId="54ED34A9" w14:textId="77777777" w:rsidR="0083194D" w:rsidRPr="00CE4A0D" w:rsidRDefault="0083194D" w:rsidP="0028721E">
      <w:pPr>
        <w:pStyle w:val="ElencoBullet01Tondo"/>
        <w:numPr>
          <w:ilvl w:val="1"/>
          <w:numId w:val="11"/>
        </w:numPr>
      </w:pPr>
      <w:r w:rsidRPr="00CE4A0D">
        <w:t>se è oggetto della consegna in corso</w:t>
      </w:r>
    </w:p>
    <w:p w14:paraId="54ED34AA" w14:textId="77777777" w:rsidR="0083194D" w:rsidRDefault="0083194D" w:rsidP="0028721E">
      <w:pPr>
        <w:pStyle w:val="ElencoBullet01Tondo"/>
        <w:numPr>
          <w:ilvl w:val="1"/>
          <w:numId w:val="11"/>
        </w:numPr>
      </w:pPr>
      <w:r w:rsidRPr="00CE4A0D">
        <w:t>se è stato oggetto di una consegna precedente.</w:t>
      </w:r>
    </w:p>
    <w:p w14:paraId="54ED34AB" w14:textId="77777777" w:rsidR="00CA2CCD" w:rsidRPr="00CE4A0D" w:rsidRDefault="00CA2CCD" w:rsidP="0083194D">
      <w:pPr>
        <w:pStyle w:val="ABLOCKPARA0"/>
        <w:spacing w:after="120" w:line="300" w:lineRule="exact"/>
        <w:jc w:val="both"/>
        <w:rPr>
          <w:rFonts w:ascii="Calibri" w:hAnsi="Calibri" w:cs="Calibri"/>
          <w:sz w:val="20"/>
        </w:rPr>
      </w:pPr>
    </w:p>
    <w:p w14:paraId="54ED34AC" w14:textId="77777777" w:rsidR="0083194D" w:rsidRPr="0083194D" w:rsidRDefault="0083194D" w:rsidP="0083194D">
      <w:pPr>
        <w:pStyle w:val="Titolo2"/>
      </w:pPr>
      <w:bookmarkStart w:id="33" w:name="_Toc518307120"/>
      <w:bookmarkStart w:id="34" w:name="_Toc518307352"/>
      <w:bookmarkStart w:id="35" w:name="_Toc259153"/>
      <w:bookmarkStart w:id="36" w:name="_Toc101773603"/>
      <w:bookmarkStart w:id="37" w:name="_Toc505000227"/>
      <w:bookmarkStart w:id="38" w:name="_Toc101362935"/>
      <w:bookmarkStart w:id="39" w:name="_Toc518190587"/>
      <w:bookmarkStart w:id="40" w:name="_Toc518222987"/>
      <w:bookmarkStart w:id="41" w:name="_Toc518554463"/>
      <w:r w:rsidRPr="0083194D">
        <w:t xml:space="preserve">Piano della Qualità </w:t>
      </w:r>
      <w:bookmarkEnd w:id="33"/>
      <w:bookmarkEnd w:id="34"/>
      <w:bookmarkEnd w:id="35"/>
      <w:bookmarkEnd w:id="36"/>
      <w:bookmarkEnd w:id="37"/>
      <w:r w:rsidR="009B489D">
        <w:rPr>
          <w:lang w:val="it-IT"/>
        </w:rPr>
        <w:t xml:space="preserve">Generale </w:t>
      </w:r>
      <w:r w:rsidR="00843444">
        <w:rPr>
          <w:lang w:val="it-IT"/>
        </w:rPr>
        <w:t>di Lotto</w:t>
      </w:r>
      <w:bookmarkEnd w:id="38"/>
    </w:p>
    <w:p w14:paraId="54ED34AD" w14:textId="77777777" w:rsidR="00852889" w:rsidRDefault="0083194D" w:rsidP="00DD2C71">
      <w:pPr>
        <w:pStyle w:val="CLcorpotesto"/>
      </w:pPr>
      <w:r w:rsidRPr="00CE4A0D">
        <w:t xml:space="preserve">Il piano della Qualità </w:t>
      </w:r>
      <w:r w:rsidR="00852889">
        <w:t xml:space="preserve">Generale </w:t>
      </w:r>
      <w:r w:rsidR="00843444">
        <w:t xml:space="preserve">di Lotto </w:t>
      </w:r>
      <w:r w:rsidRPr="00CE4A0D">
        <w:t>è il documento</w:t>
      </w:r>
      <w:r w:rsidR="00CA2CCD">
        <w:t xml:space="preserve"> redatto dal Fornitore</w:t>
      </w:r>
      <w:r w:rsidRPr="00CE4A0D">
        <w:t xml:space="preserve"> che </w:t>
      </w:r>
      <w:r w:rsidR="00852889">
        <w:t xml:space="preserve">contiene indicazioni relative al governo dell’intero </w:t>
      </w:r>
      <w:r w:rsidR="00843444">
        <w:t>Lotto dell’</w:t>
      </w:r>
      <w:r w:rsidR="00852889">
        <w:t xml:space="preserve">Accordo Quadro, da cui dovrà derivare l’impostazione di ciascun Contratto Esecutivo. </w:t>
      </w:r>
    </w:p>
    <w:p w14:paraId="54ED34AE" w14:textId="77777777" w:rsidR="0083194D" w:rsidRDefault="00001207" w:rsidP="00DD2C71">
      <w:pPr>
        <w:pStyle w:val="CLcorpotesto"/>
      </w:pPr>
      <w:r>
        <w:t>Tale piano c</w:t>
      </w:r>
      <w:r w:rsidR="00852889">
        <w:t>ontiene, tra l’altro, la descrizione del</w:t>
      </w:r>
      <w:r w:rsidR="0083194D" w:rsidRPr="00CE4A0D">
        <w:t>le modalità operative,</w:t>
      </w:r>
      <w:r w:rsidR="00852889">
        <w:t xml:space="preserve"> </w:t>
      </w:r>
      <w:r w:rsidR="00852889" w:rsidRPr="00852889">
        <w:t>l’indicazione dei referenti</w:t>
      </w:r>
      <w:r w:rsidR="00852889">
        <w:t xml:space="preserve"> </w:t>
      </w:r>
      <w:r w:rsidR="00843444">
        <w:t>del Lotto dell’AQ</w:t>
      </w:r>
      <w:r w:rsidR="00852889" w:rsidRPr="00852889">
        <w:t xml:space="preserve">, </w:t>
      </w:r>
      <w:r w:rsidR="00852889">
        <w:t xml:space="preserve">le </w:t>
      </w:r>
      <w:r w:rsidR="00852889" w:rsidRPr="00852889">
        <w:t>soluzioni migliorative offerte per ciasc</w:t>
      </w:r>
      <w:r w:rsidR="00852889">
        <w:t xml:space="preserve">un servizio e gli strumenti di </w:t>
      </w:r>
      <w:r w:rsidR="00CA2CCD">
        <w:t>governo</w:t>
      </w:r>
      <w:r w:rsidR="0083194D" w:rsidRPr="00CE4A0D">
        <w:t>.</w:t>
      </w:r>
    </w:p>
    <w:p w14:paraId="54ED34AF" w14:textId="77777777" w:rsidR="00993249" w:rsidRPr="00993249" w:rsidRDefault="00993249" w:rsidP="00DD2C71">
      <w:pPr>
        <w:pStyle w:val="CLcorpotesto"/>
      </w:pPr>
      <w:r w:rsidRPr="00993249">
        <w:t xml:space="preserve">La versione generale </w:t>
      </w:r>
      <w:r w:rsidR="00CA2CCD">
        <w:t>del piano deve essere consegnata</w:t>
      </w:r>
      <w:r w:rsidRPr="00993249">
        <w:t xml:space="preserve"> alla stipula </w:t>
      </w:r>
      <w:r w:rsidR="00CA2CCD">
        <w:t xml:space="preserve">dell’AQ </w:t>
      </w:r>
      <w:r w:rsidRPr="00993249">
        <w:t>e sottoposto all’approvazione di Consip S.p.A.</w:t>
      </w:r>
    </w:p>
    <w:p w14:paraId="54ED34B0" w14:textId="77777777" w:rsidR="0083194D" w:rsidRPr="00CE4A0D" w:rsidRDefault="0083194D" w:rsidP="00DD2C71">
      <w:pPr>
        <w:pStyle w:val="CLcorpotesto"/>
      </w:pPr>
      <w:r w:rsidRPr="00CE4A0D">
        <w:t xml:space="preserve">Il </w:t>
      </w:r>
      <w:r w:rsidR="00CA2CCD">
        <w:t>p</w:t>
      </w:r>
      <w:r w:rsidRPr="00CE4A0D">
        <w:t>iano della qualità g</w:t>
      </w:r>
      <w:r w:rsidR="00CA2CCD">
        <w:t>enerale</w:t>
      </w:r>
      <w:r w:rsidRPr="00CE4A0D">
        <w:t>:</w:t>
      </w:r>
    </w:p>
    <w:p w14:paraId="54ED34B1" w14:textId="77777777" w:rsidR="0083194D" w:rsidRPr="00CE4A0D" w:rsidRDefault="00CA2CCD" w:rsidP="0028721E">
      <w:pPr>
        <w:pStyle w:val="ElencoBullet01Tondo"/>
      </w:pPr>
      <w:r>
        <w:t>fornisce</w:t>
      </w:r>
      <w:r w:rsidR="0083194D" w:rsidRPr="00CE4A0D">
        <w:t xml:space="preserve"> lo strumento per collegare i requisiti specifici dei servizi </w:t>
      </w:r>
      <w:r>
        <w:t>contrattualmente richiesti</w:t>
      </w:r>
      <w:r w:rsidR="0083194D" w:rsidRPr="00CE4A0D">
        <w:t xml:space="preserve"> con le procedure generali del sistema qualità del fornitore già esistenti;</w:t>
      </w:r>
    </w:p>
    <w:p w14:paraId="54ED34B2" w14:textId="77777777" w:rsidR="0083194D" w:rsidRPr="00CE4A0D" w:rsidRDefault="00CA2CCD" w:rsidP="0028721E">
      <w:pPr>
        <w:pStyle w:val="ElencoBullet01Tondo"/>
      </w:pPr>
      <w:r>
        <w:t>esplicita</w:t>
      </w:r>
      <w:r w:rsidR="0083194D" w:rsidRPr="00CE4A0D">
        <w:t xml:space="preserve"> le disposizioni organizzative e metodologiche adottate dal fornitore, allo scopo di raggiungere gli obiettivi tecnici e di qualità contrattualmente definiti;</w:t>
      </w:r>
    </w:p>
    <w:p w14:paraId="54ED34B3" w14:textId="77777777" w:rsidR="0083194D" w:rsidRPr="00CE4A0D" w:rsidRDefault="00CA2CCD" w:rsidP="0028721E">
      <w:pPr>
        <w:pStyle w:val="ElencoBullet01Tondo"/>
        <w:rPr>
          <w:rFonts w:cs="Calibri"/>
        </w:rPr>
      </w:pPr>
      <w:r>
        <w:rPr>
          <w:rFonts w:cs="Calibri"/>
        </w:rPr>
        <w:t>dettaglia</w:t>
      </w:r>
      <w:r w:rsidR="0083194D" w:rsidRPr="00CE4A0D">
        <w:rPr>
          <w:rFonts w:cs="Calibri"/>
        </w:rPr>
        <w:t xml:space="preserve"> i metodi di lavoro messi in atto dal fornitore, facendo riferimento a procedure relative al proprio sistema, e per ciò</w:t>
      </w:r>
      <w:r>
        <w:rPr>
          <w:rFonts w:cs="Calibri"/>
        </w:rPr>
        <w:t xml:space="preserve"> descritte nel manuale qualità, </w:t>
      </w:r>
      <w:r w:rsidR="0083194D" w:rsidRPr="00CE4A0D">
        <w:rPr>
          <w:rFonts w:cs="Calibri"/>
        </w:rPr>
        <w:t xml:space="preserve">o a procedure sviluppate per lo specifico </w:t>
      </w:r>
      <w:r>
        <w:rPr>
          <w:rFonts w:cs="Calibri"/>
        </w:rPr>
        <w:t>contratto</w:t>
      </w:r>
      <w:r w:rsidR="0083194D" w:rsidRPr="00CE4A0D">
        <w:rPr>
          <w:rFonts w:cs="Calibri"/>
        </w:rPr>
        <w:t>, a supporto delle attività in esso descritte, in questo caso da allegare al piano;</w:t>
      </w:r>
    </w:p>
    <w:p w14:paraId="54ED34B4" w14:textId="77777777" w:rsidR="0083194D" w:rsidRPr="00CE4A0D" w:rsidRDefault="00CA2CCD" w:rsidP="0028721E">
      <w:pPr>
        <w:pStyle w:val="ElencoBullet01Tondo"/>
        <w:rPr>
          <w:rFonts w:cs="Calibri"/>
        </w:rPr>
      </w:pPr>
      <w:r>
        <w:rPr>
          <w:rFonts w:cs="Calibri"/>
        </w:rPr>
        <w:t>garantisce</w:t>
      </w:r>
      <w:r w:rsidR="0083194D" w:rsidRPr="00CE4A0D">
        <w:rPr>
          <w:rFonts w:cs="Calibri"/>
        </w:rPr>
        <w:t xml:space="preserve"> il corretto e razionale evolversi delle attività contrattualmente previste, nonché la trasparenza e la tracciabilità di tutte le azioni messe in atto dalle parti in causa, il fornitore, il </w:t>
      </w:r>
      <w:r w:rsidR="00D36C65">
        <w:rPr>
          <w:rFonts w:cs="Calibri"/>
        </w:rPr>
        <w:t>Amministrazione</w:t>
      </w:r>
      <w:r w:rsidR="0083194D" w:rsidRPr="00CE4A0D">
        <w:rPr>
          <w:rFonts w:cs="Calibri"/>
        </w:rPr>
        <w:t>, l'eventuale organismo di ispezione accreditato dall'Amministrazione.</w:t>
      </w:r>
    </w:p>
    <w:p w14:paraId="54ED34B5" w14:textId="77777777" w:rsidR="0083194D" w:rsidRPr="00CE4A0D" w:rsidRDefault="0083194D" w:rsidP="00DD2C71">
      <w:pPr>
        <w:pStyle w:val="CLcorpotesto"/>
      </w:pPr>
      <w:r w:rsidRPr="00CE4A0D">
        <w:t>Nella redazione del piano il Fornitore terrà come guida lo schema di riferimento di seguito descritto.</w:t>
      </w:r>
    </w:p>
    <w:p w14:paraId="54ED34B6" w14:textId="77777777" w:rsidR="003244E9" w:rsidRPr="00CE4A0D" w:rsidRDefault="003244E9" w:rsidP="003244E9">
      <w:pPr>
        <w:keepLines/>
        <w:numPr>
          <w:ilvl w:val="0"/>
          <w:numId w:val="17"/>
        </w:numPr>
        <w:spacing w:after="120" w:line="300" w:lineRule="exact"/>
        <w:rPr>
          <w:rFonts w:cs="Calibri"/>
          <w:i/>
          <w:iCs/>
        </w:rPr>
      </w:pPr>
      <w:r w:rsidRPr="00CE4A0D">
        <w:rPr>
          <w:rFonts w:cs="Calibri"/>
        </w:rPr>
        <w:lastRenderedPageBreak/>
        <w:t>Scopo del piano della qualità</w:t>
      </w:r>
    </w:p>
    <w:p w14:paraId="54ED34B7" w14:textId="77777777" w:rsidR="003244E9" w:rsidRPr="00CE4A0D" w:rsidRDefault="003244E9" w:rsidP="003244E9">
      <w:pPr>
        <w:keepLines/>
        <w:spacing w:after="120" w:line="300" w:lineRule="exact"/>
        <w:ind w:left="708"/>
        <w:rPr>
          <w:rFonts w:cs="Calibri"/>
          <w:i/>
          <w:iCs/>
        </w:rPr>
      </w:pPr>
      <w:r w:rsidRPr="00CE4A0D">
        <w:rPr>
          <w:rFonts w:cs="Calibri"/>
          <w:i/>
          <w:iCs/>
        </w:rPr>
        <w:t>(Contiene le finalità del Piano della Qualità ed individua il Sistema di Gestione della Qualità da utilizzare per la fornitura).</w:t>
      </w:r>
    </w:p>
    <w:p w14:paraId="54ED34B8" w14:textId="77777777" w:rsidR="003244E9" w:rsidRPr="00CE4A0D" w:rsidRDefault="003244E9" w:rsidP="003244E9">
      <w:pPr>
        <w:keepLines/>
        <w:numPr>
          <w:ilvl w:val="0"/>
          <w:numId w:val="17"/>
        </w:numPr>
        <w:spacing w:before="120" w:after="120" w:line="300" w:lineRule="exact"/>
        <w:ind w:left="714" w:hanging="357"/>
        <w:rPr>
          <w:rFonts w:cs="Calibri"/>
          <w:i/>
          <w:iCs/>
        </w:rPr>
      </w:pPr>
      <w:r w:rsidRPr="00CE4A0D">
        <w:rPr>
          <w:rFonts w:cs="Calibri"/>
        </w:rPr>
        <w:t>Documenti applicabili e di riferimento</w:t>
      </w:r>
    </w:p>
    <w:p w14:paraId="54ED34B9" w14:textId="77777777" w:rsidR="003244E9" w:rsidRPr="00CE4A0D" w:rsidRDefault="003244E9" w:rsidP="003244E9">
      <w:pPr>
        <w:keepLines/>
        <w:spacing w:after="120" w:line="300" w:lineRule="exact"/>
        <w:ind w:left="708"/>
        <w:rPr>
          <w:rFonts w:cs="Calibri"/>
          <w:i/>
          <w:iCs/>
        </w:rPr>
      </w:pPr>
      <w:r w:rsidRPr="00CE4A0D">
        <w:rPr>
          <w:rFonts w:cs="Calibri"/>
          <w:i/>
          <w:iCs/>
        </w:rPr>
        <w:t>(Contiene l'elenco completo dei:</w:t>
      </w:r>
    </w:p>
    <w:p w14:paraId="54ED34BA" w14:textId="77777777" w:rsidR="003244E9" w:rsidRPr="00CE4A0D" w:rsidRDefault="003244E9" w:rsidP="003244E9">
      <w:pPr>
        <w:keepLines/>
        <w:numPr>
          <w:ilvl w:val="0"/>
          <w:numId w:val="19"/>
        </w:numPr>
        <w:spacing w:before="60" w:after="120" w:line="300" w:lineRule="exact"/>
        <w:rPr>
          <w:rFonts w:cs="Calibri"/>
          <w:i/>
          <w:iCs/>
        </w:rPr>
      </w:pPr>
      <w:r w:rsidRPr="00CE4A0D">
        <w:rPr>
          <w:rFonts w:cs="Calibri"/>
          <w:i/>
          <w:iCs/>
        </w:rPr>
        <w:t>documenti contrattualmente vincolanti,</w:t>
      </w:r>
      <w:r w:rsidRPr="00CE4A0D">
        <w:rPr>
          <w:rFonts w:cs="Calibri"/>
          <w:i/>
          <w:iCs/>
        </w:rPr>
        <w:tab/>
      </w:r>
    </w:p>
    <w:p w14:paraId="54ED34BB" w14:textId="77777777" w:rsidR="003244E9" w:rsidRPr="00CE4A0D" w:rsidRDefault="003244E9" w:rsidP="003244E9">
      <w:pPr>
        <w:keepLines/>
        <w:numPr>
          <w:ilvl w:val="0"/>
          <w:numId w:val="19"/>
        </w:numPr>
        <w:spacing w:before="60" w:after="120" w:line="300" w:lineRule="exact"/>
        <w:rPr>
          <w:rFonts w:cs="Calibri"/>
          <w:i/>
          <w:iCs/>
        </w:rPr>
      </w:pPr>
      <w:r w:rsidRPr="00CE4A0D">
        <w:rPr>
          <w:rFonts w:cs="Calibri"/>
          <w:i/>
          <w:iCs/>
        </w:rPr>
        <w:t xml:space="preserve">documenti il cui contenuto è parte integrante del piano e che sono allegati al piano stesso (ad es. standard di documenti del fornitore, standard di rendicontazione degli indicatori di qualità, procedure/istruzioni definite o personalizzate per il contratto, ecc.), </w:t>
      </w:r>
    </w:p>
    <w:p w14:paraId="54ED34BC" w14:textId="77777777" w:rsidR="003244E9" w:rsidRPr="00CE4A0D" w:rsidRDefault="003244E9" w:rsidP="003244E9">
      <w:pPr>
        <w:keepLines/>
        <w:numPr>
          <w:ilvl w:val="0"/>
          <w:numId w:val="19"/>
        </w:numPr>
        <w:spacing w:before="60" w:after="120" w:line="300" w:lineRule="exact"/>
        <w:rPr>
          <w:rFonts w:cs="Calibri"/>
          <w:i/>
          <w:iCs/>
        </w:rPr>
      </w:pPr>
      <w:r w:rsidRPr="00CE4A0D">
        <w:rPr>
          <w:rFonts w:cs="Calibri"/>
          <w:i/>
          <w:iCs/>
        </w:rPr>
        <w:t>documenti che costituiscono un riferimento per quanto esposto nel presente Piano della Qualità).</w:t>
      </w:r>
    </w:p>
    <w:p w14:paraId="54ED34BD"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t>Glossario</w:t>
      </w:r>
      <w:r w:rsidRPr="00CE4A0D">
        <w:rPr>
          <w:rFonts w:cs="Calibri"/>
        </w:rPr>
        <w:tab/>
      </w:r>
      <w:r w:rsidRPr="00CE4A0D">
        <w:rPr>
          <w:rFonts w:cs="Calibri"/>
        </w:rPr>
        <w:br/>
      </w:r>
      <w:r w:rsidRPr="00CE4A0D">
        <w:rPr>
          <w:rFonts w:cs="Calibri"/>
          <w:i/>
          <w:iCs/>
        </w:rPr>
        <w:t>(Contiene tutte le abbreviazioni, gli acronimi, le definizioni che sono utilizzate all'interno del Piano della Qualità).</w:t>
      </w:r>
    </w:p>
    <w:p w14:paraId="54ED34BE" w14:textId="77777777" w:rsidR="003244E9" w:rsidRPr="00CE4A0D" w:rsidRDefault="003244E9" w:rsidP="003244E9">
      <w:pPr>
        <w:keepLines/>
        <w:numPr>
          <w:ilvl w:val="0"/>
          <w:numId w:val="17"/>
        </w:numPr>
        <w:spacing w:before="120" w:after="120" w:line="300" w:lineRule="exact"/>
        <w:ind w:left="714" w:hanging="357"/>
        <w:rPr>
          <w:rFonts w:cs="Calibri"/>
        </w:rPr>
      </w:pPr>
      <w:r>
        <w:rPr>
          <w:rFonts w:cs="Calibri"/>
        </w:rPr>
        <w:t>Governo della fornitura</w:t>
      </w:r>
      <w:r w:rsidRPr="00CE4A0D">
        <w:rPr>
          <w:rFonts w:cs="Calibri"/>
        </w:rPr>
        <w:tab/>
      </w:r>
      <w:r w:rsidRPr="00CE4A0D">
        <w:rPr>
          <w:rFonts w:cs="Calibri"/>
        </w:rPr>
        <w:br/>
      </w:r>
      <w:r w:rsidRPr="00CE4A0D">
        <w:rPr>
          <w:rFonts w:cs="Calibri"/>
          <w:i/>
          <w:iCs/>
        </w:rPr>
        <w:t xml:space="preserve">(Contiene </w:t>
      </w:r>
      <w:r>
        <w:rPr>
          <w:rFonts w:cs="Calibri"/>
          <w:i/>
          <w:iCs/>
        </w:rPr>
        <w:t>l’indicazione dei referenti dell’Accordo Quadro, delle soluzioni migliorative offerte per ciascun servizio, del monitoraggio  e del program management dell’Accordo Quadro</w:t>
      </w:r>
      <w:r w:rsidRPr="00CE4A0D">
        <w:rPr>
          <w:rFonts w:cs="Calibri"/>
          <w:i/>
          <w:iCs/>
        </w:rPr>
        <w:t>).</w:t>
      </w:r>
    </w:p>
    <w:p w14:paraId="54ED34BF" w14:textId="77777777" w:rsidR="003244E9" w:rsidRPr="00CE4A0D" w:rsidRDefault="003244E9" w:rsidP="003244E9">
      <w:pPr>
        <w:keepLines/>
        <w:numPr>
          <w:ilvl w:val="0"/>
          <w:numId w:val="17"/>
        </w:numPr>
        <w:spacing w:before="120" w:after="120" w:line="300" w:lineRule="exact"/>
        <w:ind w:left="714" w:hanging="357"/>
        <w:rPr>
          <w:rFonts w:cs="Calibri"/>
        </w:rPr>
      </w:pPr>
      <w:r>
        <w:rPr>
          <w:rFonts w:cs="Calibri"/>
        </w:rPr>
        <w:t>Modalità di sviluppo</w:t>
      </w:r>
      <w:r w:rsidRPr="00CE4A0D">
        <w:rPr>
          <w:rFonts w:cs="Calibri"/>
        </w:rPr>
        <w:t xml:space="preserve"> software</w:t>
      </w:r>
      <w:r w:rsidRPr="00CE4A0D">
        <w:rPr>
          <w:rFonts w:cs="Calibri"/>
        </w:rPr>
        <w:tab/>
      </w:r>
      <w:r w:rsidRPr="00CE4A0D">
        <w:rPr>
          <w:rFonts w:cs="Calibri"/>
        </w:rPr>
        <w:br/>
        <w:t>(</w:t>
      </w:r>
      <w:r>
        <w:rPr>
          <w:rFonts w:cs="Calibri"/>
          <w:i/>
          <w:iCs/>
        </w:rPr>
        <w:t xml:space="preserve">Descrive le metodologie, linee guida, standard di sviluppo software, meccanismi di integrazione e rilascio continuo e relativi metodologie e standard di redazione della documentazione di progetto e servizio; modalità, metodologie, banche dati e strumenti per la stima ed il dimensionamento dei progetti applicativi e formazione dei gruppi di peer review e four eyes principle; repository delle best practices e use case di riferimento; cruscotto dei tempi ottimali di sviluppo, </w:t>
      </w:r>
      <w:r w:rsidR="00170886">
        <w:rPr>
          <w:rFonts w:cs="Calibri"/>
          <w:i/>
          <w:iCs/>
        </w:rPr>
        <w:t>ecc.</w:t>
      </w:r>
      <w:r>
        <w:rPr>
          <w:rFonts w:cs="Calibri"/>
          <w:i/>
          <w:iCs/>
        </w:rPr>
        <w:t>)</w:t>
      </w:r>
    </w:p>
    <w:p w14:paraId="54ED34C0" w14:textId="77777777" w:rsidR="003244E9" w:rsidRPr="00CE4A0D" w:rsidRDefault="003244E9" w:rsidP="003244E9">
      <w:pPr>
        <w:keepLines/>
        <w:numPr>
          <w:ilvl w:val="0"/>
          <w:numId w:val="17"/>
        </w:numPr>
        <w:spacing w:before="120" w:after="120" w:line="300" w:lineRule="exact"/>
        <w:ind w:left="714" w:hanging="357"/>
        <w:rPr>
          <w:rFonts w:cs="Calibri"/>
        </w:rPr>
      </w:pPr>
      <w:r w:rsidRPr="00CE4A0D">
        <w:rPr>
          <w:rFonts w:cs="Calibri"/>
        </w:rPr>
        <w:t>Ciclo di erogazione dei servizi</w:t>
      </w:r>
      <w:r w:rsidRPr="00CE4A0D">
        <w:rPr>
          <w:rFonts w:cs="Calibri"/>
        </w:rPr>
        <w:tab/>
      </w:r>
      <w:r w:rsidRPr="00CE4A0D">
        <w:rPr>
          <w:rFonts w:cs="Calibri"/>
        </w:rPr>
        <w:br/>
      </w:r>
      <w:r w:rsidRPr="00CE4A0D">
        <w:rPr>
          <w:rFonts w:cs="Calibri"/>
          <w:i/>
          <w:iCs/>
        </w:rPr>
        <w:t>(Contiene la definizione del ciclo di erogazione di ciascun servizio contrattuale, la descrizione dei processi coinvolti nel ciclo e l'insieme della documentazione da produrre).</w:t>
      </w:r>
    </w:p>
    <w:p w14:paraId="54ED34C1" w14:textId="77777777" w:rsidR="003244E9" w:rsidRPr="00CE4A0D" w:rsidRDefault="003244E9" w:rsidP="003244E9">
      <w:pPr>
        <w:keepNext/>
        <w:keepLines/>
        <w:numPr>
          <w:ilvl w:val="0"/>
          <w:numId w:val="17"/>
        </w:numPr>
        <w:spacing w:before="120" w:after="120" w:line="300" w:lineRule="exact"/>
        <w:ind w:left="714" w:hanging="357"/>
        <w:rPr>
          <w:rFonts w:cs="Calibri"/>
        </w:rPr>
      </w:pPr>
      <w:r w:rsidRPr="00CE4A0D">
        <w:rPr>
          <w:rFonts w:cs="Calibri"/>
        </w:rPr>
        <w:t>Metodi, tecniche e strumenti</w:t>
      </w:r>
    </w:p>
    <w:p w14:paraId="54ED34C2" w14:textId="77777777" w:rsidR="00EF1F10" w:rsidRPr="00EF1F10" w:rsidRDefault="003244E9" w:rsidP="00EF1F10">
      <w:pPr>
        <w:keepLines/>
        <w:numPr>
          <w:ilvl w:val="1"/>
          <w:numId w:val="17"/>
        </w:numPr>
        <w:spacing w:before="120" w:after="120" w:line="300" w:lineRule="exact"/>
        <w:rPr>
          <w:rFonts w:cs="Calibri"/>
        </w:rPr>
      </w:pPr>
      <w:r w:rsidRPr="00CE4A0D">
        <w:rPr>
          <w:rFonts w:cs="Calibri"/>
        </w:rPr>
        <w:t>Progetta</w:t>
      </w:r>
      <w:r w:rsidR="00EF1F10">
        <w:rPr>
          <w:rFonts w:cs="Calibri"/>
        </w:rPr>
        <w:t>zione del software applicativo</w:t>
      </w:r>
      <w:r w:rsidR="00EF1F10">
        <w:rPr>
          <w:rFonts w:cs="Calibri"/>
        </w:rPr>
        <w:tab/>
      </w:r>
    </w:p>
    <w:p w14:paraId="54ED34C3" w14:textId="77777777" w:rsidR="003244E9" w:rsidRPr="00EF1F10" w:rsidRDefault="003244E9" w:rsidP="00EF1F10">
      <w:pPr>
        <w:keepLines/>
        <w:spacing w:before="120" w:after="120" w:line="300" w:lineRule="exact"/>
        <w:ind w:left="1152"/>
        <w:rPr>
          <w:rFonts w:cs="Calibri"/>
          <w:i/>
          <w:iCs/>
        </w:rPr>
      </w:pPr>
      <w:r w:rsidRPr="00CE4A0D">
        <w:rPr>
          <w:rFonts w:cs="Calibri"/>
          <w:i/>
          <w:iCs/>
        </w:rPr>
        <w:t>(</w:t>
      </w:r>
      <w:r w:rsidR="00EF1F10" w:rsidRPr="00CE4A0D">
        <w:rPr>
          <w:rFonts w:cs="Calibri"/>
          <w:i/>
          <w:iCs/>
        </w:rPr>
        <w:t>Contiene la descrizione delle metodologie, le tecniche e gli strumenti che si intendono adottare per la progettazione, la realizz</w:t>
      </w:r>
      <w:r w:rsidR="00EF1F10">
        <w:rPr>
          <w:rFonts w:cs="Calibri"/>
          <w:i/>
          <w:iCs/>
        </w:rPr>
        <w:t>azione del software applicativo</w:t>
      </w:r>
      <w:r w:rsidRPr="00CE4A0D">
        <w:rPr>
          <w:rFonts w:cs="Calibri"/>
          <w:i/>
          <w:iCs/>
        </w:rPr>
        <w:t>).</w:t>
      </w:r>
    </w:p>
    <w:p w14:paraId="54ED34C4" w14:textId="77777777" w:rsidR="003244E9" w:rsidRPr="00CE4A0D" w:rsidRDefault="003244E9" w:rsidP="003244E9">
      <w:pPr>
        <w:keepLines/>
        <w:numPr>
          <w:ilvl w:val="1"/>
          <w:numId w:val="17"/>
        </w:numPr>
        <w:spacing w:before="120" w:after="120" w:line="300" w:lineRule="exact"/>
        <w:rPr>
          <w:rFonts w:cs="Calibri"/>
        </w:rPr>
      </w:pPr>
      <w:r w:rsidRPr="00CE4A0D">
        <w:rPr>
          <w:rFonts w:cs="Calibri"/>
        </w:rPr>
        <w:t>Scrittura e documentazione del software applicativo</w:t>
      </w:r>
      <w:r w:rsidRPr="00CE4A0D">
        <w:rPr>
          <w:rFonts w:cs="Calibri"/>
        </w:rPr>
        <w:tab/>
      </w:r>
      <w:r w:rsidRPr="00CE4A0D">
        <w:rPr>
          <w:rFonts w:cs="Calibri"/>
        </w:rPr>
        <w:br/>
      </w:r>
      <w:r w:rsidRPr="00CE4A0D">
        <w:rPr>
          <w:rFonts w:cs="Calibri"/>
          <w:i/>
          <w:iCs/>
        </w:rPr>
        <w:t xml:space="preserve">(Contiene la descrizione degli standard e degli strumenti che si intendono adottare per la stesura del codice sorgente, dei commenti interni al codice sorgente, al controllo del rispetto </w:t>
      </w:r>
      <w:r w:rsidR="00C2585E">
        <w:rPr>
          <w:rFonts w:cs="Calibri"/>
          <w:i/>
          <w:iCs/>
        </w:rPr>
        <w:t>dei livelli di qualità del sw</w:t>
      </w:r>
      <w:r w:rsidRPr="00CE4A0D">
        <w:rPr>
          <w:rFonts w:cs="Calibri"/>
          <w:i/>
          <w:iCs/>
        </w:rPr>
        <w:t xml:space="preserve">, ai cataloghi degli oggetti in riuso, alla convalida della tecnologia, linee guida per il prototipo e campione tecnico, </w:t>
      </w:r>
      <w:r w:rsidR="00170886">
        <w:rPr>
          <w:rFonts w:cs="Calibri"/>
          <w:i/>
          <w:iCs/>
        </w:rPr>
        <w:t>ecc.</w:t>
      </w:r>
      <w:r w:rsidRPr="00CE4A0D">
        <w:rPr>
          <w:rFonts w:cs="Calibri"/>
          <w:i/>
          <w:iCs/>
        </w:rPr>
        <w:t>).</w:t>
      </w:r>
    </w:p>
    <w:p w14:paraId="54ED34C5" w14:textId="77777777" w:rsidR="003244E9" w:rsidRPr="00CE4A0D" w:rsidRDefault="003244E9" w:rsidP="003244E9">
      <w:pPr>
        <w:keepLines/>
        <w:numPr>
          <w:ilvl w:val="1"/>
          <w:numId w:val="17"/>
        </w:numPr>
        <w:spacing w:before="120" w:after="120" w:line="300" w:lineRule="exact"/>
        <w:rPr>
          <w:rFonts w:cs="Calibri"/>
        </w:rPr>
      </w:pPr>
      <w:r w:rsidRPr="00CE4A0D">
        <w:rPr>
          <w:rFonts w:cs="Calibri"/>
        </w:rPr>
        <w:t>Progettazione ed esecuzione dei test</w:t>
      </w:r>
      <w:r w:rsidRPr="00CE4A0D">
        <w:rPr>
          <w:rFonts w:cs="Calibri"/>
        </w:rPr>
        <w:tab/>
      </w:r>
      <w:r w:rsidRPr="00CE4A0D">
        <w:rPr>
          <w:rFonts w:cs="Calibri"/>
        </w:rPr>
        <w:br/>
      </w:r>
      <w:r w:rsidRPr="00CE4A0D">
        <w:rPr>
          <w:rFonts w:cs="Calibri"/>
          <w:i/>
          <w:iCs/>
        </w:rPr>
        <w:t>(Riporta le linee guida, gli strumenti e i principi ispiratori per la progettazione ed esecuzione delle sessioni di test sia funzionali sia non funzionali, gestione delle violazioni, non conformità ris</w:t>
      </w:r>
      <w:r w:rsidR="00EF1F10">
        <w:rPr>
          <w:rFonts w:cs="Calibri"/>
          <w:i/>
          <w:iCs/>
        </w:rPr>
        <w:t>petto al quality gate definito e</w:t>
      </w:r>
      <w:r w:rsidRPr="00CE4A0D">
        <w:rPr>
          <w:rFonts w:cs="Calibri"/>
          <w:i/>
          <w:iCs/>
        </w:rPr>
        <w:t xml:space="preserve"> alle linee guida del Piano Triennale, automatizzazione test di non regressione, livello di automazione test ripetitivi o standardizzati, ecc. ).</w:t>
      </w:r>
    </w:p>
    <w:p w14:paraId="54ED34C6" w14:textId="77777777" w:rsidR="003244E9" w:rsidRPr="00CE4A0D" w:rsidRDefault="003244E9" w:rsidP="003244E9">
      <w:pPr>
        <w:keepLines/>
        <w:numPr>
          <w:ilvl w:val="1"/>
          <w:numId w:val="17"/>
        </w:numPr>
        <w:spacing w:before="120" w:after="120" w:line="300" w:lineRule="exact"/>
        <w:rPr>
          <w:rFonts w:cs="Calibri"/>
        </w:rPr>
      </w:pPr>
      <w:r w:rsidRPr="00CE4A0D">
        <w:rPr>
          <w:rFonts w:cs="Calibri"/>
        </w:rPr>
        <w:lastRenderedPageBreak/>
        <w:t>Erogazione dei servizi</w:t>
      </w:r>
      <w:r w:rsidRPr="00CE4A0D">
        <w:rPr>
          <w:rFonts w:cs="Calibri"/>
        </w:rPr>
        <w:tab/>
      </w:r>
      <w:r w:rsidRPr="00CE4A0D">
        <w:rPr>
          <w:rFonts w:cs="Calibri"/>
        </w:rPr>
        <w:br/>
      </w:r>
      <w:r w:rsidRPr="00CE4A0D">
        <w:rPr>
          <w:rFonts w:cs="Calibri"/>
          <w:i/>
          <w:iCs/>
        </w:rPr>
        <w:t>(Descrive le metodologie, le tecniche e gli strumenti che si intendono adottare per l'erogazione dei servizi).</w:t>
      </w:r>
    </w:p>
    <w:p w14:paraId="54ED34C7" w14:textId="77777777" w:rsidR="003244E9" w:rsidRPr="00CE4A0D" w:rsidRDefault="003244E9" w:rsidP="003244E9">
      <w:pPr>
        <w:keepLines/>
        <w:numPr>
          <w:ilvl w:val="1"/>
          <w:numId w:val="17"/>
        </w:numPr>
        <w:spacing w:before="120" w:after="120" w:line="300" w:lineRule="exact"/>
        <w:rPr>
          <w:rFonts w:cs="Calibri"/>
        </w:rPr>
      </w:pPr>
      <w:r w:rsidRPr="00CE4A0D">
        <w:rPr>
          <w:rFonts w:cs="Calibri"/>
        </w:rPr>
        <w:t>Standard documentali</w:t>
      </w:r>
      <w:r w:rsidRPr="00CE4A0D">
        <w:rPr>
          <w:rFonts w:cs="Calibri"/>
        </w:rPr>
        <w:tab/>
      </w:r>
      <w:r w:rsidRPr="00CE4A0D">
        <w:rPr>
          <w:rFonts w:cs="Calibri"/>
        </w:rPr>
        <w:br/>
      </w:r>
      <w:r w:rsidRPr="00CE4A0D">
        <w:rPr>
          <w:rFonts w:cs="Calibri"/>
          <w:i/>
          <w:iCs/>
        </w:rPr>
        <w:t>(Contiene l’elenco degli standard da utilizzare per preparare i documenti della fornitura).</w:t>
      </w:r>
    </w:p>
    <w:p w14:paraId="54ED34C8" w14:textId="77777777" w:rsidR="003244E9" w:rsidRPr="00CE4A0D" w:rsidRDefault="003244E9" w:rsidP="003244E9">
      <w:pPr>
        <w:keepLines/>
        <w:numPr>
          <w:ilvl w:val="0"/>
          <w:numId w:val="17"/>
        </w:numPr>
        <w:spacing w:before="120" w:after="120" w:line="300" w:lineRule="exact"/>
        <w:ind w:left="714" w:hanging="357"/>
        <w:rPr>
          <w:rFonts w:cs="Calibri"/>
        </w:rPr>
      </w:pPr>
      <w:r w:rsidRPr="00CE4A0D">
        <w:rPr>
          <w:rFonts w:cs="Calibri"/>
        </w:rPr>
        <w:t>Requisiti di qualità</w:t>
      </w:r>
    </w:p>
    <w:p w14:paraId="54ED34C9" w14:textId="77777777" w:rsidR="003244E9" w:rsidRPr="00CE4A0D" w:rsidRDefault="003244E9" w:rsidP="003244E9">
      <w:pPr>
        <w:keepLines/>
        <w:numPr>
          <w:ilvl w:val="1"/>
          <w:numId w:val="17"/>
        </w:numPr>
        <w:spacing w:before="120" w:after="120" w:line="300" w:lineRule="exact"/>
        <w:rPr>
          <w:rFonts w:cs="Calibri"/>
        </w:rPr>
      </w:pPr>
      <w:r w:rsidRPr="00CE4A0D">
        <w:rPr>
          <w:rFonts w:cs="Calibri"/>
        </w:rPr>
        <w:t>Identificazione dei requisiti di qualità</w:t>
      </w:r>
      <w:r w:rsidRPr="00CE4A0D">
        <w:rPr>
          <w:rFonts w:cs="Calibri"/>
        </w:rPr>
        <w:tab/>
      </w:r>
      <w:r w:rsidRPr="00CE4A0D">
        <w:rPr>
          <w:rFonts w:cs="Calibri"/>
        </w:rPr>
        <w:br/>
      </w:r>
      <w:r w:rsidRPr="00CE4A0D">
        <w:rPr>
          <w:rFonts w:cs="Calibri"/>
          <w:i/>
          <w:iCs/>
        </w:rPr>
        <w:t>(Contiene la chiara e non ambigua identificazione degli indicatori di qualità sulla base d</w:t>
      </w:r>
      <w:r w:rsidR="00093447">
        <w:rPr>
          <w:rFonts w:cs="Calibri"/>
          <w:i/>
          <w:iCs/>
        </w:rPr>
        <w:t>ell’allegato livelli di servizi e</w:t>
      </w:r>
      <w:r w:rsidRPr="00CE4A0D">
        <w:rPr>
          <w:rFonts w:cs="Calibri"/>
          <w:i/>
          <w:iCs/>
        </w:rPr>
        <w:t xml:space="preserve"> dell’offerta migliorativa. Per questo è necessario definire:</w:t>
      </w:r>
    </w:p>
    <w:p w14:paraId="54ED34CA" w14:textId="77777777" w:rsidR="003244E9" w:rsidRPr="00093447" w:rsidRDefault="003244E9" w:rsidP="00093447">
      <w:pPr>
        <w:keepLines/>
        <w:numPr>
          <w:ilvl w:val="0"/>
          <w:numId w:val="19"/>
        </w:numPr>
        <w:spacing w:before="60" w:after="120" w:line="300" w:lineRule="exact"/>
        <w:rPr>
          <w:rFonts w:cs="Calibri"/>
          <w:i/>
          <w:iCs/>
        </w:rPr>
      </w:pPr>
      <w:r w:rsidRPr="00CE4A0D">
        <w:rPr>
          <w:rFonts w:cs="Calibri"/>
          <w:i/>
          <w:iCs/>
        </w:rPr>
        <w:t xml:space="preserve">Gli indicatori di qualità della fornitura e dei servizi aggiornati con i livelli migliorativi dell’offerta dell’aggiudicatario e gli aggiornamenti in corso di contratto che permettono il miglioramento del livello qualitativo; </w:t>
      </w:r>
    </w:p>
    <w:p w14:paraId="54ED34CB" w14:textId="77777777" w:rsidR="003244E9" w:rsidRPr="00CE4A0D" w:rsidRDefault="003244E9" w:rsidP="003244E9">
      <w:pPr>
        <w:keepLines/>
        <w:numPr>
          <w:ilvl w:val="0"/>
          <w:numId w:val="19"/>
        </w:numPr>
        <w:spacing w:before="60" w:after="120" w:line="300" w:lineRule="exact"/>
        <w:rPr>
          <w:rFonts w:cs="Calibri"/>
          <w:i/>
          <w:iCs/>
        </w:rPr>
      </w:pPr>
      <w:r w:rsidRPr="00CE4A0D">
        <w:rPr>
          <w:rFonts w:cs="Calibri"/>
          <w:i/>
          <w:iCs/>
        </w:rPr>
        <w:t>gli strumenti di ausilio e di supporto per ogni indicatore o metrica o cruscotto di analisi e sintesi;</w:t>
      </w:r>
    </w:p>
    <w:p w14:paraId="54ED34CC" w14:textId="77777777" w:rsidR="003244E9" w:rsidRPr="00CE4A0D" w:rsidRDefault="003244E9" w:rsidP="003244E9">
      <w:pPr>
        <w:keepLines/>
        <w:numPr>
          <w:ilvl w:val="0"/>
          <w:numId w:val="19"/>
        </w:numPr>
        <w:spacing w:before="60" w:after="120" w:line="300" w:lineRule="exact"/>
        <w:rPr>
          <w:rFonts w:cs="Calibri"/>
          <w:i/>
          <w:iCs/>
        </w:rPr>
      </w:pPr>
      <w:r w:rsidRPr="00CE4A0D">
        <w:rPr>
          <w:rFonts w:cs="Calibri"/>
          <w:i/>
          <w:iCs/>
        </w:rPr>
        <w:t>i valori limite ritenuti accettabili con cui confrontare le misure degli attributi di qualità e dei livelli di servizio effettuate su</w:t>
      </w:r>
      <w:r w:rsidR="00093447">
        <w:rPr>
          <w:rFonts w:cs="Calibri"/>
          <w:i/>
          <w:iCs/>
        </w:rPr>
        <w:t>lla base di indicatori/metriche).</w:t>
      </w:r>
    </w:p>
    <w:p w14:paraId="54ED34CD" w14:textId="77777777" w:rsidR="003244E9" w:rsidRPr="00CE4A0D" w:rsidRDefault="003244E9" w:rsidP="003244E9">
      <w:pPr>
        <w:keepLines/>
        <w:numPr>
          <w:ilvl w:val="1"/>
          <w:numId w:val="17"/>
        </w:numPr>
        <w:spacing w:before="120" w:after="120" w:line="300" w:lineRule="exact"/>
        <w:rPr>
          <w:rFonts w:cs="Calibri"/>
          <w:i/>
        </w:rPr>
      </w:pPr>
      <w:r w:rsidRPr="00CE4A0D">
        <w:rPr>
          <w:rFonts w:cs="Calibri"/>
        </w:rPr>
        <w:t>Procedura per la valutazione della qualità</w:t>
      </w:r>
      <w:r w:rsidR="00F85F19">
        <w:rPr>
          <w:rFonts w:cs="Calibri"/>
        </w:rPr>
        <w:t xml:space="preserve"> dei prodotti</w:t>
      </w:r>
      <w:r w:rsidRPr="00CE4A0D">
        <w:rPr>
          <w:rFonts w:cs="Calibri"/>
        </w:rPr>
        <w:tab/>
      </w:r>
      <w:r w:rsidRPr="00CE4A0D">
        <w:rPr>
          <w:rFonts w:cs="Calibri"/>
        </w:rPr>
        <w:br/>
      </w:r>
      <w:r w:rsidRPr="00CE4A0D">
        <w:rPr>
          <w:rFonts w:cs="Calibri"/>
          <w:i/>
        </w:rPr>
        <w:t>(Definisce la procedura per la valutazione della qualità dei prodotti e/o servizi. La procedura deve esplicitare:</w:t>
      </w:r>
    </w:p>
    <w:p w14:paraId="54ED34CE" w14:textId="77777777" w:rsidR="003244E9" w:rsidRPr="00CE4A0D" w:rsidRDefault="003244E9" w:rsidP="003244E9">
      <w:pPr>
        <w:keepLines/>
        <w:numPr>
          <w:ilvl w:val="0"/>
          <w:numId w:val="19"/>
        </w:numPr>
        <w:spacing w:before="60" w:after="120" w:line="300" w:lineRule="exact"/>
        <w:rPr>
          <w:rFonts w:cs="Calibri"/>
          <w:i/>
          <w:iCs/>
        </w:rPr>
      </w:pPr>
      <w:r w:rsidRPr="00CE4A0D">
        <w:rPr>
          <w:rFonts w:cs="Calibri"/>
          <w:i/>
          <w:iCs/>
        </w:rPr>
        <w:t>modalità di misura o di rilevamento dei dati;</w:t>
      </w:r>
    </w:p>
    <w:p w14:paraId="54ED34CF" w14:textId="77777777" w:rsidR="003244E9" w:rsidRPr="00CE4A0D" w:rsidRDefault="003244E9" w:rsidP="003244E9">
      <w:pPr>
        <w:keepLines/>
        <w:numPr>
          <w:ilvl w:val="0"/>
          <w:numId w:val="19"/>
        </w:numPr>
        <w:spacing w:before="60" w:after="120" w:line="300" w:lineRule="exact"/>
        <w:rPr>
          <w:rFonts w:cs="Calibri"/>
          <w:i/>
          <w:iCs/>
        </w:rPr>
      </w:pPr>
      <w:r w:rsidRPr="00CE4A0D">
        <w:rPr>
          <w:rFonts w:cs="Calibri"/>
          <w:i/>
          <w:iCs/>
        </w:rPr>
        <w:t>modalità di calcolo e di aggregazione delle misure (per il computo di indicatori derivati);</w:t>
      </w:r>
    </w:p>
    <w:p w14:paraId="54ED34D0" w14:textId="77777777" w:rsidR="003244E9" w:rsidRPr="00CE4A0D" w:rsidRDefault="003244E9" w:rsidP="003244E9">
      <w:pPr>
        <w:keepLines/>
        <w:numPr>
          <w:ilvl w:val="0"/>
          <w:numId w:val="19"/>
        </w:numPr>
        <w:spacing w:before="60" w:after="120" w:line="300" w:lineRule="exact"/>
        <w:rPr>
          <w:rFonts w:cs="Calibri"/>
          <w:i/>
          <w:iCs/>
        </w:rPr>
      </w:pPr>
      <w:r w:rsidRPr="00CE4A0D">
        <w:rPr>
          <w:rFonts w:cs="Calibri"/>
          <w:i/>
          <w:iCs/>
        </w:rPr>
        <w:t>frequenza delle misure;</w:t>
      </w:r>
    </w:p>
    <w:p w14:paraId="54ED34D1" w14:textId="77777777" w:rsidR="003244E9" w:rsidRPr="00CE4A0D" w:rsidRDefault="003244E9" w:rsidP="003244E9">
      <w:pPr>
        <w:keepLines/>
        <w:numPr>
          <w:ilvl w:val="0"/>
          <w:numId w:val="19"/>
        </w:numPr>
        <w:spacing w:before="60" w:after="120" w:line="300" w:lineRule="exact"/>
        <w:rPr>
          <w:rFonts w:cs="Calibri"/>
          <w:i/>
          <w:iCs/>
        </w:rPr>
      </w:pPr>
      <w:r w:rsidRPr="00CE4A0D">
        <w:rPr>
          <w:rFonts w:cs="Calibri"/>
          <w:i/>
          <w:iCs/>
        </w:rPr>
        <w:t>periodi temporali di riferimento;</w:t>
      </w:r>
    </w:p>
    <w:p w14:paraId="54ED34D2" w14:textId="77777777" w:rsidR="003244E9" w:rsidRPr="00CE4A0D" w:rsidRDefault="003244E9" w:rsidP="003244E9">
      <w:pPr>
        <w:keepLines/>
        <w:numPr>
          <w:ilvl w:val="0"/>
          <w:numId w:val="19"/>
        </w:numPr>
        <w:spacing w:before="60" w:after="120" w:line="300" w:lineRule="exact"/>
        <w:rPr>
          <w:rFonts w:cs="Calibri"/>
          <w:i/>
          <w:iCs/>
        </w:rPr>
      </w:pPr>
      <w:r w:rsidRPr="00CE4A0D">
        <w:rPr>
          <w:rFonts w:cs="Calibri"/>
          <w:i/>
          <w:iCs/>
        </w:rPr>
        <w:t>le regole con cui si perviene ai giudizi di Approvazione Incondizionata / Approvazione con Riserva / Non Approvazione di un prodotto e/o un servizio considerando i risultati delle misure relative ai singoli attributi di qualità associati al prodotto e/o livelli di servizio associati al servizio).</w:t>
      </w:r>
    </w:p>
    <w:p w14:paraId="54ED34D3" w14:textId="77777777" w:rsidR="003244E9" w:rsidRPr="00CE4A0D" w:rsidRDefault="003244E9" w:rsidP="00093447">
      <w:pPr>
        <w:keepLines/>
        <w:spacing w:before="60" w:after="120" w:line="300" w:lineRule="exact"/>
        <w:ind w:left="709"/>
        <w:rPr>
          <w:rFonts w:cs="Calibri"/>
          <w:i/>
          <w:iCs/>
        </w:rPr>
      </w:pPr>
      <w:r w:rsidRPr="00CE4A0D">
        <w:rPr>
          <w:rFonts w:cs="Calibri"/>
          <w:i/>
          <w:iCs/>
        </w:rPr>
        <w:t>8.3.</w:t>
      </w:r>
      <w:r w:rsidRPr="00CE4A0D">
        <w:rPr>
          <w:rFonts w:cs="Calibri"/>
          <w:i/>
          <w:iCs/>
        </w:rPr>
        <w:tab/>
      </w:r>
      <w:r w:rsidR="00F85F19" w:rsidRPr="00CE4A0D">
        <w:rPr>
          <w:rFonts w:cs="Calibri"/>
        </w:rPr>
        <w:t>Procedura per la valutazione della qualità</w:t>
      </w:r>
      <w:r w:rsidR="00F85F19">
        <w:rPr>
          <w:rFonts w:cs="Calibri"/>
        </w:rPr>
        <w:t xml:space="preserve"> del software</w:t>
      </w:r>
      <w:r w:rsidR="00F85F19" w:rsidRPr="00CE4A0D">
        <w:rPr>
          <w:rFonts w:cs="Calibri"/>
        </w:rPr>
        <w:tab/>
      </w:r>
    </w:p>
    <w:p w14:paraId="54ED34D4" w14:textId="77777777" w:rsidR="003244E9" w:rsidRPr="00CE4A0D" w:rsidRDefault="003244E9" w:rsidP="00093447">
      <w:pPr>
        <w:keepLines/>
        <w:spacing w:before="60" w:after="120" w:line="300" w:lineRule="exact"/>
        <w:ind w:left="709"/>
        <w:rPr>
          <w:rFonts w:cs="Calibri"/>
          <w:i/>
          <w:iCs/>
        </w:rPr>
      </w:pPr>
      <w:r w:rsidRPr="00CE4A0D">
        <w:rPr>
          <w:rFonts w:cs="Calibri"/>
          <w:i/>
          <w:iCs/>
        </w:rPr>
        <w:t xml:space="preserve">(Definisce la procedura per la valutazione della qualità </w:t>
      </w:r>
      <w:r w:rsidR="00F85F19">
        <w:rPr>
          <w:rFonts w:cs="Calibri"/>
          <w:i/>
          <w:iCs/>
        </w:rPr>
        <w:t xml:space="preserve">del sw realizzato </w:t>
      </w:r>
      <w:r w:rsidRPr="00CE4A0D">
        <w:rPr>
          <w:rFonts w:cs="Calibri"/>
          <w:i/>
          <w:iCs/>
        </w:rPr>
        <w:t>dal fornitore. La procedura deve esplicitare:</w:t>
      </w:r>
    </w:p>
    <w:p w14:paraId="54ED34D5" w14:textId="77777777" w:rsidR="00C01D00" w:rsidRDefault="003244E9" w:rsidP="00C01D00">
      <w:pPr>
        <w:keepLines/>
        <w:spacing w:before="60" w:after="120" w:line="300" w:lineRule="exact"/>
        <w:ind w:left="709"/>
        <w:rPr>
          <w:rFonts w:cs="Calibri"/>
          <w:i/>
          <w:iCs/>
        </w:rPr>
      </w:pPr>
      <w:r w:rsidRPr="00CE4A0D">
        <w:rPr>
          <w:rFonts w:cs="Calibri"/>
          <w:i/>
          <w:iCs/>
        </w:rPr>
        <w:t>•</w:t>
      </w:r>
      <w:r w:rsidRPr="00CE4A0D">
        <w:rPr>
          <w:rFonts w:cs="Calibri"/>
          <w:i/>
          <w:iCs/>
        </w:rPr>
        <w:tab/>
        <w:t xml:space="preserve">figure professionali responsabili della </w:t>
      </w:r>
      <w:r w:rsidR="00F85F19">
        <w:rPr>
          <w:rFonts w:cs="Calibri"/>
          <w:i/>
          <w:iCs/>
        </w:rPr>
        <w:t xml:space="preserve">verifica </w:t>
      </w:r>
      <w:r w:rsidRPr="00CE4A0D">
        <w:rPr>
          <w:rFonts w:cs="Calibri"/>
          <w:i/>
          <w:iCs/>
        </w:rPr>
        <w:t>del</w:t>
      </w:r>
      <w:r w:rsidR="00F85F19">
        <w:rPr>
          <w:rFonts w:cs="Calibri"/>
          <w:i/>
          <w:iCs/>
        </w:rPr>
        <w:t>la qualità</w:t>
      </w:r>
      <w:r w:rsidRPr="00CE4A0D">
        <w:rPr>
          <w:rFonts w:cs="Calibri"/>
          <w:i/>
          <w:iCs/>
        </w:rPr>
        <w:t xml:space="preserve"> software</w:t>
      </w:r>
      <w:r w:rsidRPr="009A1DB4">
        <w:rPr>
          <w:rFonts w:cs="Calibri"/>
          <w:i/>
          <w:iCs/>
        </w:rPr>
        <w:t>;</w:t>
      </w:r>
    </w:p>
    <w:p w14:paraId="54ED34D6" w14:textId="77777777" w:rsidR="003244E9" w:rsidRPr="00CE4A0D" w:rsidRDefault="00C01D00" w:rsidP="00C01D00">
      <w:pPr>
        <w:keepLines/>
        <w:spacing w:before="60" w:after="120" w:line="300" w:lineRule="exact"/>
        <w:ind w:left="709"/>
        <w:rPr>
          <w:rFonts w:cs="Calibri"/>
          <w:i/>
          <w:iCs/>
        </w:rPr>
      </w:pPr>
      <w:r w:rsidRPr="00CE4A0D">
        <w:rPr>
          <w:rFonts w:cs="Calibri"/>
          <w:i/>
          <w:iCs/>
        </w:rPr>
        <w:t>•</w:t>
      </w:r>
      <w:r w:rsidRPr="00CE4A0D">
        <w:rPr>
          <w:rFonts w:cs="Calibri"/>
          <w:i/>
          <w:iCs/>
        </w:rPr>
        <w:tab/>
      </w:r>
      <w:r w:rsidR="003244E9" w:rsidRPr="00CE4A0D">
        <w:rPr>
          <w:rFonts w:cs="Calibri"/>
          <w:i/>
          <w:iCs/>
        </w:rPr>
        <w:t>modalità di misura o di rilevamento dei dati, strumenti a supporto e di ausilio;</w:t>
      </w:r>
    </w:p>
    <w:p w14:paraId="54ED34D7" w14:textId="77777777" w:rsidR="003244E9" w:rsidRPr="00CE4A0D" w:rsidRDefault="003244E9" w:rsidP="00093447">
      <w:pPr>
        <w:keepLines/>
        <w:spacing w:before="60" w:after="120" w:line="300" w:lineRule="exact"/>
        <w:ind w:left="709"/>
        <w:rPr>
          <w:rFonts w:cs="Calibri"/>
          <w:i/>
          <w:iCs/>
        </w:rPr>
      </w:pPr>
      <w:r w:rsidRPr="00CE4A0D">
        <w:rPr>
          <w:rFonts w:cs="Calibri"/>
          <w:i/>
          <w:iCs/>
        </w:rPr>
        <w:t>•</w:t>
      </w:r>
      <w:r w:rsidRPr="00CE4A0D">
        <w:rPr>
          <w:rFonts w:cs="Calibri"/>
          <w:i/>
          <w:iCs/>
        </w:rPr>
        <w:tab/>
        <w:t>modalità di calcolo e di aggregazione delle misure (per il computo di indicatori derivati);</w:t>
      </w:r>
    </w:p>
    <w:p w14:paraId="54ED34D8" w14:textId="77777777" w:rsidR="003244E9" w:rsidRPr="00CE4A0D" w:rsidRDefault="003244E9" w:rsidP="00093447">
      <w:pPr>
        <w:keepLines/>
        <w:spacing w:before="60" w:after="120" w:line="300" w:lineRule="exact"/>
        <w:ind w:left="709"/>
        <w:rPr>
          <w:rFonts w:cs="Calibri"/>
          <w:i/>
          <w:iCs/>
        </w:rPr>
      </w:pPr>
      <w:r w:rsidRPr="00CE4A0D">
        <w:rPr>
          <w:rFonts w:cs="Calibri"/>
          <w:i/>
          <w:iCs/>
        </w:rPr>
        <w:t>•</w:t>
      </w:r>
      <w:r w:rsidRPr="00CE4A0D">
        <w:rPr>
          <w:rFonts w:cs="Calibri"/>
          <w:i/>
          <w:iCs/>
        </w:rPr>
        <w:tab/>
        <w:t>frequenza delle misure;</w:t>
      </w:r>
    </w:p>
    <w:p w14:paraId="54ED34D9" w14:textId="77777777" w:rsidR="003244E9" w:rsidRPr="00CE4A0D" w:rsidRDefault="003244E9" w:rsidP="00093447">
      <w:pPr>
        <w:keepLines/>
        <w:spacing w:before="60" w:after="120" w:line="300" w:lineRule="exact"/>
        <w:ind w:left="709"/>
        <w:rPr>
          <w:rFonts w:cs="Calibri"/>
          <w:i/>
          <w:iCs/>
        </w:rPr>
      </w:pPr>
      <w:r w:rsidRPr="00CE4A0D">
        <w:rPr>
          <w:rFonts w:cs="Calibri"/>
          <w:i/>
          <w:iCs/>
        </w:rPr>
        <w:t>•</w:t>
      </w:r>
      <w:r w:rsidRPr="00CE4A0D">
        <w:rPr>
          <w:rFonts w:cs="Calibri"/>
          <w:i/>
          <w:iCs/>
        </w:rPr>
        <w:tab/>
        <w:t>periodi temporali di riferimento;</w:t>
      </w:r>
    </w:p>
    <w:p w14:paraId="54ED34DA" w14:textId="77777777" w:rsidR="003244E9" w:rsidRPr="00CE4A0D" w:rsidRDefault="003244E9" w:rsidP="00093447">
      <w:pPr>
        <w:keepLines/>
        <w:spacing w:before="120" w:after="120" w:line="300" w:lineRule="exact"/>
        <w:ind w:left="1414" w:hanging="705"/>
        <w:rPr>
          <w:rFonts w:cs="Calibri"/>
        </w:rPr>
      </w:pPr>
      <w:r w:rsidRPr="00CE4A0D">
        <w:rPr>
          <w:rFonts w:cs="Calibri"/>
          <w:i/>
          <w:iCs/>
        </w:rPr>
        <w:t>•</w:t>
      </w:r>
      <w:r w:rsidRPr="00CE4A0D">
        <w:rPr>
          <w:rFonts w:cs="Calibri"/>
          <w:i/>
          <w:iCs/>
        </w:rPr>
        <w:tab/>
      </w:r>
      <w:r w:rsidRPr="009A1DB4">
        <w:rPr>
          <w:rFonts w:cs="Calibri"/>
          <w:i/>
          <w:iCs/>
        </w:rPr>
        <w:tab/>
      </w:r>
      <w:r w:rsidRPr="00CE4A0D">
        <w:rPr>
          <w:rFonts w:cs="Calibri"/>
          <w:i/>
          <w:iCs/>
        </w:rPr>
        <w:t xml:space="preserve">le regole con cui si perviene ai giudizi di Approvazione con Riserva / Non Approvazione di un prodotto considerando i risultati delle misure relative ai singoli attributi di qualità associati al prodotto </w:t>
      </w:r>
      <w:r w:rsidR="00296681">
        <w:rPr>
          <w:rFonts w:cs="Calibri"/>
          <w:i/>
          <w:iCs/>
        </w:rPr>
        <w:t>associato</w:t>
      </w:r>
      <w:r w:rsidRPr="00CE4A0D">
        <w:rPr>
          <w:rFonts w:cs="Calibri"/>
          <w:i/>
          <w:iCs/>
        </w:rPr>
        <w:t xml:space="preserve"> al servizio).</w:t>
      </w:r>
    </w:p>
    <w:p w14:paraId="54ED34DB"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lastRenderedPageBreak/>
        <w:t>Registrazioni della qualità</w:t>
      </w:r>
      <w:r w:rsidRPr="00CE4A0D">
        <w:rPr>
          <w:rFonts w:cs="Calibri"/>
        </w:rPr>
        <w:tab/>
      </w:r>
      <w:r w:rsidRPr="00CE4A0D">
        <w:rPr>
          <w:rFonts w:cs="Calibri"/>
        </w:rPr>
        <w:br/>
      </w:r>
      <w:r w:rsidRPr="00CE4A0D">
        <w:rPr>
          <w:rFonts w:cs="Calibri"/>
          <w:i/>
          <w:iCs/>
        </w:rPr>
        <w:t>(Identifica tutte le registrazioni della qualità, sia quelle previste dal sistema di gestione della qualità adottato, sia specificatamente previste per l'attuazione del contratto, necessarie a supportare le attività di gestione del contratto e di assicurazione della qualità.</w:t>
      </w:r>
      <w:r w:rsidRPr="00CE4A0D">
        <w:rPr>
          <w:rFonts w:cs="Calibri"/>
          <w:i/>
          <w:iCs/>
        </w:rPr>
        <w:tab/>
      </w:r>
      <w:r w:rsidRPr="00CE4A0D">
        <w:rPr>
          <w:rFonts w:cs="Calibri"/>
          <w:i/>
          <w:iCs/>
        </w:rPr>
        <w:tab/>
      </w:r>
      <w:r w:rsidRPr="00CE4A0D">
        <w:rPr>
          <w:rFonts w:cs="Calibri"/>
          <w:i/>
          <w:iCs/>
        </w:rPr>
        <w:br/>
        <w:t>Inoltre descrive le modalità di identificazione, archiviazione, protezione, reperibilità delle registrazioni della qualità ed il periodo previsto di mantenimento delle registrazioni).</w:t>
      </w:r>
    </w:p>
    <w:p w14:paraId="54ED34DC"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t>Verifiche ispettive</w:t>
      </w:r>
      <w:r w:rsidRPr="00CE4A0D">
        <w:rPr>
          <w:rFonts w:cs="Calibri"/>
        </w:rPr>
        <w:tab/>
      </w:r>
      <w:r w:rsidRPr="00CE4A0D">
        <w:rPr>
          <w:rFonts w:cs="Calibri"/>
        </w:rPr>
        <w:br/>
      </w:r>
      <w:r w:rsidRPr="00CE4A0D">
        <w:rPr>
          <w:rFonts w:cs="Calibri"/>
          <w:i/>
          <w:iCs/>
        </w:rPr>
        <w:t>(Definisce  le modalità con cui effettuare le visite ispettive interne sulle attività della fornitura).</w:t>
      </w:r>
    </w:p>
    <w:p w14:paraId="54ED34DD"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t>Riesami, verifiche e validazioni</w:t>
      </w:r>
      <w:r w:rsidRPr="00CE4A0D">
        <w:rPr>
          <w:rFonts w:cs="Calibri"/>
        </w:rPr>
        <w:tab/>
      </w:r>
      <w:r w:rsidRPr="00CE4A0D">
        <w:rPr>
          <w:rFonts w:cs="Calibri"/>
        </w:rPr>
        <w:br/>
        <w:t>(</w:t>
      </w:r>
      <w:r w:rsidRPr="00CE4A0D">
        <w:rPr>
          <w:rFonts w:cs="Calibri"/>
          <w:i/>
          <w:iCs/>
        </w:rPr>
        <w:t>Contiene l'elenco dei controlli da effettuare (riesami, test, verifiche e validazioni, valutazioni, ecc) per le attività della fornitura, e le modalità di esecuzione dei controlli comprensive sia degli strumenti da utilizzare e sia della modulistica di rendicontazione dei risultati</w:t>
      </w:r>
      <w:r w:rsidRPr="00CE4A0D">
        <w:rPr>
          <w:rFonts w:cs="Calibri"/>
        </w:rPr>
        <w:t>).</w:t>
      </w:r>
    </w:p>
    <w:p w14:paraId="54ED34DE"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t>Segnalazione di problemi ed azioni correttive</w:t>
      </w:r>
      <w:r w:rsidRPr="00CE4A0D">
        <w:rPr>
          <w:rFonts w:cs="Calibri"/>
        </w:rPr>
        <w:tab/>
      </w:r>
      <w:r w:rsidRPr="00CE4A0D">
        <w:rPr>
          <w:rFonts w:cs="Calibri"/>
        </w:rPr>
        <w:br/>
      </w:r>
      <w:r w:rsidRPr="00CE4A0D">
        <w:rPr>
          <w:rFonts w:cs="Calibri"/>
          <w:i/>
          <w:iCs/>
        </w:rPr>
        <w:t>(Contiene la descrizione delle specifiche procedure previste per la gestione di problemi quali malfunzionamenti e non conformità. La descrizione deve comprendere la casistica, la modulistica di supporto prevista, i ruoli e le responsabilità delle risorse coinvolte).</w:t>
      </w:r>
    </w:p>
    <w:p w14:paraId="54ED34DF"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t>Controllo della configurazione del software</w:t>
      </w:r>
      <w:r w:rsidRPr="00CE4A0D">
        <w:rPr>
          <w:rFonts w:cs="Calibri"/>
        </w:rPr>
        <w:tab/>
      </w:r>
      <w:r w:rsidRPr="00CE4A0D">
        <w:rPr>
          <w:rFonts w:cs="Calibri"/>
        </w:rPr>
        <w:br/>
      </w:r>
      <w:r w:rsidRPr="00CE4A0D">
        <w:rPr>
          <w:rFonts w:cs="Calibri"/>
          <w:i/>
          <w:iCs/>
        </w:rPr>
        <w:t>(Contiene la descrizione dei criteri, delle procedure e degli strumenti adottati per il controllo -immissione, salvaguardia e catalogazione - e la consultazione delle versioni degli elementi software).</w:t>
      </w:r>
    </w:p>
    <w:p w14:paraId="54ED34E0"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t>Controllo dei sub-fornitori</w:t>
      </w:r>
      <w:r w:rsidRPr="00CE4A0D">
        <w:rPr>
          <w:rFonts w:cs="Calibri"/>
        </w:rPr>
        <w:tab/>
      </w:r>
      <w:r w:rsidRPr="00CE4A0D">
        <w:rPr>
          <w:rFonts w:cs="Calibri"/>
        </w:rPr>
        <w:br/>
      </w:r>
      <w:r w:rsidRPr="00CE4A0D">
        <w:rPr>
          <w:rFonts w:cs="Calibri"/>
          <w:i/>
          <w:iCs/>
        </w:rPr>
        <w:t>(Delinea le procedure e gli accorgimenti da adottare per il controllo dei sub-fornitori in termini sia di valutazione preventiva che di controllo di quanto fornito).</w:t>
      </w:r>
    </w:p>
    <w:p w14:paraId="54ED34E1"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t>Raccolta e salvaguardia dei documenti</w:t>
      </w:r>
      <w:r w:rsidRPr="00CE4A0D">
        <w:rPr>
          <w:rFonts w:cs="Calibri"/>
        </w:rPr>
        <w:tab/>
      </w:r>
      <w:r w:rsidRPr="00CE4A0D">
        <w:rPr>
          <w:rFonts w:cs="Calibri"/>
        </w:rPr>
        <w:br/>
      </w:r>
      <w:r w:rsidRPr="00CE4A0D">
        <w:rPr>
          <w:rFonts w:cs="Calibri"/>
          <w:i/>
          <w:iCs/>
        </w:rPr>
        <w:t>(Contiene la descrizione della procedura per la gestione, conservazione e salvaguardia della documentazione di progetto, nonché il periodo di mantenimento previsto della documentazione).</w:t>
      </w:r>
      <w:r w:rsidRPr="00CE4A0D">
        <w:rPr>
          <w:rFonts w:cs="Calibri"/>
          <w:i/>
          <w:iCs/>
        </w:rPr>
        <w:tab/>
      </w:r>
    </w:p>
    <w:p w14:paraId="54ED34E2"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t>Formazione ed addestramento</w:t>
      </w:r>
      <w:r w:rsidRPr="00CE4A0D">
        <w:rPr>
          <w:rFonts w:cs="Calibri"/>
        </w:rPr>
        <w:tab/>
      </w:r>
      <w:r w:rsidRPr="00CE4A0D">
        <w:rPr>
          <w:rFonts w:cs="Calibri"/>
        </w:rPr>
        <w:br/>
      </w:r>
      <w:r w:rsidRPr="00CE4A0D">
        <w:rPr>
          <w:rFonts w:cs="Calibri"/>
          <w:i/>
          <w:iCs/>
        </w:rPr>
        <w:t>(Contiene la descrizione delle attività di formazione inerenti al contratto. Tali attività riguardano sia gli eventuali aggiornamenti tecnici a cui sottoporre le risorse del fornitore che lavorano per l'espletamento del contratto, sia l'addestramento degli utenti all'uso dei prodotti/servizi contrattualmente previsti).</w:t>
      </w:r>
    </w:p>
    <w:p w14:paraId="54ED34E3"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t>Gestione del prodotto fornito dal cliente</w:t>
      </w:r>
      <w:r w:rsidRPr="00CE4A0D">
        <w:rPr>
          <w:rFonts w:cs="Calibri"/>
        </w:rPr>
        <w:tab/>
      </w:r>
      <w:r w:rsidRPr="00CE4A0D">
        <w:rPr>
          <w:rFonts w:cs="Calibri"/>
        </w:rPr>
        <w:br/>
      </w:r>
      <w:r w:rsidRPr="00CE4A0D">
        <w:rPr>
          <w:rFonts w:cs="Calibri"/>
          <w:i/>
          <w:iCs/>
        </w:rPr>
        <w:t>(Descrive le modalità di gestione dei prodotti e degli strumenti forniti dall'Amministrazione).</w:t>
      </w:r>
    </w:p>
    <w:p w14:paraId="54ED34E4"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t>Gestione dei rischi</w:t>
      </w:r>
      <w:r w:rsidRPr="00CE4A0D">
        <w:rPr>
          <w:rFonts w:cs="Calibri"/>
        </w:rPr>
        <w:tab/>
      </w:r>
      <w:r w:rsidRPr="00CE4A0D">
        <w:rPr>
          <w:rFonts w:cs="Calibri"/>
        </w:rPr>
        <w:br/>
        <w:t>(</w:t>
      </w:r>
      <w:r w:rsidRPr="00CE4A0D">
        <w:rPr>
          <w:rFonts w:cs="Calibri"/>
          <w:i/>
        </w:rPr>
        <w:t>Contiene la descrizione della metodologia e delle modalità operative di identificazione e controllo dei rischi</w:t>
      </w:r>
      <w:r w:rsidRPr="00CE4A0D">
        <w:rPr>
          <w:rFonts w:cs="Calibri"/>
        </w:rPr>
        <w:t>).</w:t>
      </w:r>
    </w:p>
    <w:p w14:paraId="54ED34E5" w14:textId="77777777" w:rsidR="003244E9" w:rsidRPr="00CE4A0D" w:rsidRDefault="003244E9" w:rsidP="003244E9">
      <w:pPr>
        <w:keepLines/>
        <w:numPr>
          <w:ilvl w:val="0"/>
          <w:numId w:val="17"/>
        </w:numPr>
        <w:spacing w:before="120" w:after="120" w:line="300" w:lineRule="exact"/>
        <w:rPr>
          <w:rFonts w:cs="Calibri"/>
        </w:rPr>
      </w:pPr>
      <w:r w:rsidRPr="00CE4A0D">
        <w:rPr>
          <w:rFonts w:cs="Calibri"/>
        </w:rPr>
        <w:t>Analisi dei dati per il miglioramento</w:t>
      </w:r>
      <w:r w:rsidRPr="00CE4A0D">
        <w:rPr>
          <w:rFonts w:cs="Calibri"/>
        </w:rPr>
        <w:tab/>
      </w:r>
      <w:r w:rsidRPr="00CE4A0D">
        <w:rPr>
          <w:rFonts w:cs="Calibri"/>
        </w:rPr>
        <w:br/>
      </w:r>
      <w:r w:rsidRPr="00CE4A0D">
        <w:rPr>
          <w:rFonts w:cs="Calibri"/>
          <w:i/>
          <w:iCs/>
        </w:rPr>
        <w:t>(Descrive le modalità di rilevazione, analisi e rendicontazione dei dati per le attività legate al miglioramento interno).</w:t>
      </w:r>
    </w:p>
    <w:p w14:paraId="54ED34E6" w14:textId="77777777" w:rsidR="0083194D" w:rsidRPr="00CE4A0D" w:rsidRDefault="0083194D" w:rsidP="003244E9">
      <w:pPr>
        <w:keepLines/>
        <w:spacing w:before="120" w:after="120" w:line="300" w:lineRule="exact"/>
        <w:rPr>
          <w:rFonts w:cs="Calibri"/>
        </w:rPr>
      </w:pPr>
    </w:p>
    <w:p w14:paraId="54ED34E7" w14:textId="77777777" w:rsidR="002775B7" w:rsidRPr="0083194D" w:rsidRDefault="002775B7" w:rsidP="002775B7">
      <w:pPr>
        <w:pStyle w:val="Titolo2"/>
      </w:pPr>
      <w:bookmarkStart w:id="42" w:name="_Toc203993369"/>
      <w:bookmarkStart w:id="43" w:name="_Toc505000235"/>
      <w:bookmarkStart w:id="44" w:name="_Toc101362936"/>
      <w:bookmarkStart w:id="45" w:name="_Toc505000229"/>
      <w:bookmarkStart w:id="46" w:name="_Toc505000228"/>
      <w:bookmarkStart w:id="47" w:name="_Toc193687158"/>
      <w:bookmarkEnd w:id="39"/>
      <w:bookmarkEnd w:id="40"/>
      <w:bookmarkEnd w:id="41"/>
      <w:bookmarkEnd w:id="42"/>
      <w:r w:rsidRPr="0083194D">
        <w:t xml:space="preserve">Piano della Qualità </w:t>
      </w:r>
      <w:bookmarkEnd w:id="43"/>
      <w:r w:rsidR="00645B65">
        <w:rPr>
          <w:lang w:val="it-IT"/>
        </w:rPr>
        <w:t>Specifico</w:t>
      </w:r>
      <w:r w:rsidR="00843444">
        <w:rPr>
          <w:lang w:val="it-IT"/>
        </w:rPr>
        <w:t xml:space="preserve"> di Contratto Esecutivo</w:t>
      </w:r>
      <w:bookmarkEnd w:id="44"/>
    </w:p>
    <w:p w14:paraId="54ED34E8" w14:textId="77777777" w:rsidR="00621950" w:rsidRDefault="002775B7" w:rsidP="00DD2C71">
      <w:pPr>
        <w:pStyle w:val="CLcorpotesto"/>
      </w:pPr>
      <w:r>
        <w:t>P</w:t>
      </w:r>
      <w:r w:rsidRPr="002775B7">
        <w:t xml:space="preserve">er </w:t>
      </w:r>
      <w:r>
        <w:t>ciascun C</w:t>
      </w:r>
      <w:r w:rsidRPr="002775B7">
        <w:t xml:space="preserve">ontratto </w:t>
      </w:r>
      <w:r>
        <w:t>E</w:t>
      </w:r>
      <w:r w:rsidRPr="002775B7">
        <w:t xml:space="preserve">secutivo </w:t>
      </w:r>
      <w:r w:rsidR="00A32349">
        <w:t xml:space="preserve">il fornitore </w:t>
      </w:r>
      <w:r w:rsidRPr="002775B7">
        <w:t xml:space="preserve">deve </w:t>
      </w:r>
      <w:r w:rsidR="00A32349">
        <w:t xml:space="preserve">produrre </w:t>
      </w:r>
      <w:r w:rsidR="00621950">
        <w:t xml:space="preserve">un Piano della Qualità </w:t>
      </w:r>
      <w:r w:rsidRPr="002775B7">
        <w:t xml:space="preserve">personalizzato sull’ambiente tecnologico </w:t>
      </w:r>
      <w:r w:rsidR="00621950">
        <w:t xml:space="preserve">e </w:t>
      </w:r>
      <w:r w:rsidR="00A32349">
        <w:t xml:space="preserve">sugli </w:t>
      </w:r>
      <w:r w:rsidR="00621950">
        <w:t>obiettivi</w:t>
      </w:r>
      <w:r w:rsidR="00A32349">
        <w:t xml:space="preserve"> </w:t>
      </w:r>
      <w:r w:rsidR="00A32349" w:rsidRPr="002775B7">
        <w:t>dell’</w:t>
      </w:r>
      <w:r w:rsidR="00A32349">
        <w:t>A</w:t>
      </w:r>
      <w:r w:rsidR="00A32349" w:rsidRPr="002775B7">
        <w:t>mmin</w:t>
      </w:r>
      <w:r w:rsidR="00A32349">
        <w:t>istrazione. Il piano è soggetto all’</w:t>
      </w:r>
      <w:r w:rsidRPr="002775B7">
        <w:t>approva</w:t>
      </w:r>
      <w:r w:rsidR="00A32349">
        <w:t>zione del</w:t>
      </w:r>
      <w:r w:rsidRPr="002775B7">
        <w:t>l’</w:t>
      </w:r>
      <w:r w:rsidR="00621950">
        <w:t>A</w:t>
      </w:r>
      <w:r w:rsidRPr="002775B7">
        <w:t>mministrazione.</w:t>
      </w:r>
      <w:r>
        <w:t xml:space="preserve"> </w:t>
      </w:r>
    </w:p>
    <w:p w14:paraId="54ED34E9" w14:textId="77777777" w:rsidR="002775B7" w:rsidRPr="00CE4A0D" w:rsidRDefault="002775B7" w:rsidP="00DD2C71">
      <w:pPr>
        <w:pStyle w:val="CLcorpotesto"/>
      </w:pPr>
      <w:r w:rsidRPr="00CE4A0D">
        <w:lastRenderedPageBreak/>
        <w:t xml:space="preserve">Tale documento </w:t>
      </w:r>
      <w:r w:rsidR="00A32349">
        <w:t xml:space="preserve">deve </w:t>
      </w:r>
      <w:r w:rsidRPr="00CE4A0D">
        <w:t xml:space="preserve">essere prodotto </w:t>
      </w:r>
      <w:r w:rsidR="00621950">
        <w:t xml:space="preserve">a partire dal Piano della Qualità </w:t>
      </w:r>
      <w:r w:rsidR="00EB73EA">
        <w:t xml:space="preserve">Generale </w:t>
      </w:r>
      <w:r w:rsidR="00621950">
        <w:t>dell’AQ e</w:t>
      </w:r>
      <w:r w:rsidR="0062247E">
        <w:t xml:space="preserve"> riportare le eventuali deroghe</w:t>
      </w:r>
      <w:r w:rsidRPr="00CE4A0D">
        <w:t xml:space="preserve"> a</w:t>
      </w:r>
      <w:r w:rsidR="0062247E">
        <w:t>lle</w:t>
      </w:r>
      <w:r w:rsidRPr="00CE4A0D">
        <w:t xml:space="preserve"> regole </w:t>
      </w:r>
      <w:r w:rsidR="0062247E">
        <w:t>ereditate</w:t>
      </w:r>
      <w:r w:rsidRPr="00CE4A0D">
        <w:t xml:space="preserve">, </w:t>
      </w:r>
      <w:r w:rsidR="0062247E">
        <w:t xml:space="preserve">la declinazione specifica per l’obiettivo del/i </w:t>
      </w:r>
      <w:r w:rsidRPr="00CE4A0D">
        <w:t>ciclo</w:t>
      </w:r>
      <w:r w:rsidR="0062247E">
        <w:t>/i</w:t>
      </w:r>
      <w:r w:rsidRPr="00CE4A0D">
        <w:t xml:space="preserve"> di vita </w:t>
      </w:r>
      <w:r w:rsidR="0062247E">
        <w:t>selezionati</w:t>
      </w:r>
      <w:bookmarkStart w:id="48" w:name="_Ref31373883"/>
      <w:r w:rsidR="00A32349">
        <w:rPr>
          <w:rStyle w:val="Rimandonotaapidipagina"/>
        </w:rPr>
        <w:footnoteReference w:id="2"/>
      </w:r>
      <w:bookmarkEnd w:id="48"/>
      <w:r w:rsidR="0062247E">
        <w:t xml:space="preserve"> e la necessità</w:t>
      </w:r>
      <w:r w:rsidRPr="00CE4A0D">
        <w:t xml:space="preserve"> </w:t>
      </w:r>
      <w:r w:rsidR="0062247E">
        <w:t xml:space="preserve">di eventuale </w:t>
      </w:r>
      <w:r w:rsidRPr="00CE4A0D">
        <w:t xml:space="preserve">supporto </w:t>
      </w:r>
      <w:r w:rsidR="0062247E">
        <w:t xml:space="preserve">da parte di </w:t>
      </w:r>
      <w:r w:rsidR="005D7FED">
        <w:t>terzi</w:t>
      </w:r>
      <w:r w:rsidR="0062247E">
        <w:t>.</w:t>
      </w:r>
    </w:p>
    <w:p w14:paraId="54ED34EA" w14:textId="77777777" w:rsidR="005D7FED" w:rsidRPr="00CE4A0D" w:rsidRDefault="002775B7" w:rsidP="00DD2C71">
      <w:pPr>
        <w:pStyle w:val="CLcorpotesto"/>
      </w:pPr>
      <w:r w:rsidRPr="00CE4A0D">
        <w:t>Nella redazione del piano il Fornitore terrà come guida lo schema di riferimento di seguito descritto, evidenziando sia le caratteristiche qualitative relative a specifici progetti e sia le eventuali deroghe da quanto previsto ne</w:t>
      </w:r>
      <w:r w:rsidR="005D7FED">
        <w:t xml:space="preserve">l Piano della Qualità Generale. </w:t>
      </w:r>
      <w:r w:rsidRPr="00CE4A0D">
        <w:t>Nel caso in cui per un determinato capitolo non ci siano differenze rispetto al Piano di Qualità Generale</w:t>
      </w:r>
      <w:r w:rsidR="002126AB">
        <w:t xml:space="preserve"> dell’AQ</w:t>
      </w:r>
      <w:r w:rsidRPr="00CE4A0D">
        <w:t xml:space="preserve"> occorre solo riportare il</w:t>
      </w:r>
      <w:r w:rsidR="005D7FED">
        <w:t xml:space="preserve"> riferimento al suddetto piano.</w:t>
      </w:r>
    </w:p>
    <w:p w14:paraId="54ED34EB" w14:textId="77777777" w:rsidR="002775B7" w:rsidRPr="00CE4A0D" w:rsidRDefault="002775B7" w:rsidP="002775B7">
      <w:pPr>
        <w:keepLines/>
        <w:numPr>
          <w:ilvl w:val="0"/>
          <w:numId w:val="18"/>
        </w:numPr>
        <w:spacing w:after="120" w:line="300" w:lineRule="exact"/>
        <w:rPr>
          <w:rFonts w:cs="Calibri"/>
        </w:rPr>
      </w:pPr>
      <w:r w:rsidRPr="00CE4A0D">
        <w:rPr>
          <w:rFonts w:cs="Calibri"/>
        </w:rPr>
        <w:t xml:space="preserve">Descrizione </w:t>
      </w:r>
      <w:r w:rsidR="005D7FED">
        <w:rPr>
          <w:rFonts w:cs="Calibri"/>
        </w:rPr>
        <w:t>specifica del Contratto Esecutivo</w:t>
      </w:r>
    </w:p>
    <w:p w14:paraId="54ED34EC" w14:textId="77777777" w:rsidR="002775B7" w:rsidRPr="00CE4A0D" w:rsidRDefault="002775B7" w:rsidP="002775B7">
      <w:pPr>
        <w:keepLines/>
        <w:numPr>
          <w:ilvl w:val="0"/>
          <w:numId w:val="18"/>
        </w:numPr>
        <w:spacing w:before="120" w:after="120" w:line="300" w:lineRule="exact"/>
        <w:ind w:left="714" w:hanging="357"/>
        <w:rPr>
          <w:rFonts w:cs="Calibri"/>
          <w:i/>
        </w:rPr>
      </w:pPr>
      <w:r w:rsidRPr="00CE4A0D">
        <w:rPr>
          <w:rFonts w:cs="Calibri"/>
        </w:rPr>
        <w:t>Scopo del piano della qualità</w:t>
      </w:r>
      <w:r w:rsidRPr="009A1DB4">
        <w:rPr>
          <w:rFonts w:cs="Calibri"/>
        </w:rPr>
        <w:tab/>
      </w:r>
      <w:r w:rsidRPr="00CE4A0D">
        <w:rPr>
          <w:rFonts w:cs="Calibri"/>
        </w:rPr>
        <w:br/>
      </w:r>
      <w:r w:rsidRPr="00CE4A0D">
        <w:rPr>
          <w:rFonts w:cs="Calibri"/>
          <w:i/>
        </w:rPr>
        <w:t>(elenca le motivazioni e le peculiarità dell’obiettivo per le quali è richiesto il documento)</w:t>
      </w:r>
    </w:p>
    <w:p w14:paraId="54ED34ED" w14:textId="77777777" w:rsidR="002775B7" w:rsidRPr="00CE4A0D" w:rsidRDefault="002775B7" w:rsidP="002775B7">
      <w:pPr>
        <w:keepLines/>
        <w:numPr>
          <w:ilvl w:val="0"/>
          <w:numId w:val="18"/>
        </w:numPr>
        <w:spacing w:before="120" w:after="120" w:line="300" w:lineRule="exact"/>
        <w:ind w:left="714" w:hanging="357"/>
        <w:rPr>
          <w:rFonts w:cs="Calibri"/>
        </w:rPr>
      </w:pPr>
      <w:r w:rsidRPr="00CE4A0D">
        <w:rPr>
          <w:rFonts w:cs="Calibri"/>
        </w:rPr>
        <w:t xml:space="preserve">Documenti applicabili e di riferimento </w:t>
      </w:r>
    </w:p>
    <w:p w14:paraId="54ED34EE" w14:textId="77777777" w:rsidR="002775B7" w:rsidRPr="00CE4A0D" w:rsidRDefault="002775B7" w:rsidP="002775B7">
      <w:pPr>
        <w:keepLines/>
        <w:numPr>
          <w:ilvl w:val="0"/>
          <w:numId w:val="18"/>
        </w:numPr>
        <w:spacing w:before="120" w:after="120" w:line="300" w:lineRule="exact"/>
        <w:ind w:left="714" w:hanging="357"/>
        <w:rPr>
          <w:rFonts w:cs="Calibri"/>
        </w:rPr>
      </w:pPr>
      <w:r w:rsidRPr="00CE4A0D">
        <w:rPr>
          <w:rFonts w:cs="Calibri"/>
        </w:rPr>
        <w:t xml:space="preserve">Ruoli e Responsabilità </w:t>
      </w:r>
      <w:r w:rsidR="00645B65">
        <w:rPr>
          <w:rFonts w:cs="Calibri"/>
        </w:rPr>
        <w:t xml:space="preserve">di riferimento </w:t>
      </w:r>
    </w:p>
    <w:p w14:paraId="54ED34EF" w14:textId="6C53CF3E" w:rsidR="002775B7" w:rsidRPr="00CE4A0D" w:rsidRDefault="005D7FED" w:rsidP="002775B7">
      <w:pPr>
        <w:keepLines/>
        <w:numPr>
          <w:ilvl w:val="0"/>
          <w:numId w:val="18"/>
        </w:numPr>
        <w:spacing w:before="120" w:after="120" w:line="300" w:lineRule="exact"/>
        <w:ind w:left="714" w:hanging="357"/>
        <w:rPr>
          <w:rFonts w:cs="Calibri"/>
        </w:rPr>
      </w:pPr>
      <w:r>
        <w:rPr>
          <w:rFonts w:cs="Calibri"/>
        </w:rPr>
        <w:t>Cicli</w:t>
      </w:r>
      <w:r w:rsidR="002775B7" w:rsidRPr="00CE4A0D">
        <w:rPr>
          <w:rFonts w:cs="Calibri"/>
        </w:rPr>
        <w:t xml:space="preserve"> di vita</w:t>
      </w:r>
      <w:r w:rsidR="0018703E">
        <w:rPr>
          <w:rFonts w:cs="Calibri"/>
        </w:rPr>
        <w:fldChar w:fldCharType="begin"/>
      </w:r>
      <w:r w:rsidR="0018703E">
        <w:rPr>
          <w:rFonts w:cs="Calibri"/>
        </w:rPr>
        <w:instrText xml:space="preserve"> NOTEREF _Ref31373883 \f \h </w:instrText>
      </w:r>
      <w:r w:rsidR="0018703E">
        <w:rPr>
          <w:rFonts w:cs="Calibri"/>
        </w:rPr>
      </w:r>
      <w:r w:rsidR="0018703E">
        <w:rPr>
          <w:rFonts w:cs="Calibri"/>
        </w:rPr>
        <w:fldChar w:fldCharType="separate"/>
      </w:r>
      <w:r w:rsidR="009170AF" w:rsidRPr="009170AF">
        <w:rPr>
          <w:rStyle w:val="Rimandonotaapidipagina"/>
        </w:rPr>
        <w:t>2</w:t>
      </w:r>
      <w:r w:rsidR="0018703E">
        <w:rPr>
          <w:rFonts w:cs="Calibri"/>
        </w:rPr>
        <w:fldChar w:fldCharType="end"/>
      </w:r>
      <w:r w:rsidR="002775B7" w:rsidRPr="00CE4A0D">
        <w:rPr>
          <w:rFonts w:cs="Calibri"/>
        </w:rPr>
        <w:tab/>
      </w:r>
      <w:r w:rsidR="002775B7" w:rsidRPr="00CE4A0D">
        <w:rPr>
          <w:rFonts w:cs="Calibri"/>
        </w:rPr>
        <w:br/>
        <w:t>(</w:t>
      </w:r>
      <w:r>
        <w:rPr>
          <w:rFonts w:cs="Calibri"/>
          <w:i/>
          <w:iCs/>
        </w:rPr>
        <w:t xml:space="preserve">Descrive i cicli </w:t>
      </w:r>
      <w:r w:rsidR="002775B7" w:rsidRPr="00CE4A0D">
        <w:rPr>
          <w:rFonts w:cs="Calibri"/>
          <w:i/>
          <w:iCs/>
        </w:rPr>
        <w:t>d</w:t>
      </w:r>
      <w:r w:rsidR="0062247E">
        <w:rPr>
          <w:rFonts w:cs="Calibri"/>
          <w:i/>
          <w:iCs/>
        </w:rPr>
        <w:t xml:space="preserve">i vita, l’eventuale </w:t>
      </w:r>
      <w:r w:rsidR="002775B7" w:rsidRPr="00CE4A0D">
        <w:rPr>
          <w:rFonts w:cs="Calibri"/>
          <w:i/>
          <w:iCs/>
        </w:rPr>
        <w:t>deroga a quello previsto dal piano di qualità generale</w:t>
      </w:r>
      <w:r w:rsidR="00645B65">
        <w:rPr>
          <w:rFonts w:cs="Calibri"/>
          <w:i/>
          <w:iCs/>
        </w:rPr>
        <w:t xml:space="preserve"> dell’AQ</w:t>
      </w:r>
      <w:r w:rsidR="002775B7" w:rsidRPr="00CE4A0D">
        <w:rPr>
          <w:rFonts w:cs="Calibri"/>
          <w:i/>
          <w:iCs/>
        </w:rPr>
        <w:t>, le fasi</w:t>
      </w:r>
      <w:r w:rsidR="0062247E">
        <w:rPr>
          <w:rFonts w:cs="Calibri"/>
          <w:i/>
          <w:iCs/>
        </w:rPr>
        <w:t>/sprint</w:t>
      </w:r>
      <w:r w:rsidR="002775B7" w:rsidRPr="00CE4A0D">
        <w:rPr>
          <w:rFonts w:cs="Calibri"/>
          <w:i/>
          <w:iCs/>
        </w:rPr>
        <w:t xml:space="preserve"> in cui </w:t>
      </w:r>
      <w:r>
        <w:rPr>
          <w:rFonts w:cs="Calibri"/>
          <w:i/>
          <w:iCs/>
        </w:rPr>
        <w:t>sono suddivisi</w:t>
      </w:r>
      <w:r w:rsidR="002775B7" w:rsidRPr="00CE4A0D">
        <w:rPr>
          <w:rFonts w:cs="Calibri"/>
          <w:i/>
          <w:iCs/>
        </w:rPr>
        <w:t>, i criteri di uscita, l'insieme della documentazione da produrre</w:t>
      </w:r>
      <w:r>
        <w:rPr>
          <w:rFonts w:cs="Calibri"/>
          <w:i/>
          <w:iCs/>
        </w:rPr>
        <w:t xml:space="preserve"> e</w:t>
      </w:r>
      <w:r w:rsidR="002775B7" w:rsidRPr="00CE4A0D">
        <w:rPr>
          <w:rFonts w:cs="Calibri"/>
          <w:i/>
          <w:iCs/>
        </w:rPr>
        <w:t xml:space="preserve"> eventualmente le attività richieste al Fornitore </w:t>
      </w:r>
      <w:r w:rsidR="0028721E">
        <w:rPr>
          <w:rFonts w:cs="Calibri"/>
          <w:i/>
          <w:iCs/>
        </w:rPr>
        <w:t>per il collaudo</w:t>
      </w:r>
      <w:r w:rsidR="002775B7" w:rsidRPr="00CE4A0D">
        <w:rPr>
          <w:rFonts w:cs="Calibri"/>
          <w:i/>
          <w:iCs/>
        </w:rPr>
        <w:t>/accettazione)</w:t>
      </w:r>
    </w:p>
    <w:p w14:paraId="54ED34F0" w14:textId="77777777" w:rsidR="002775B7" w:rsidRPr="00CE4A0D" w:rsidRDefault="002775B7" w:rsidP="002775B7">
      <w:pPr>
        <w:keepLines/>
        <w:numPr>
          <w:ilvl w:val="0"/>
          <w:numId w:val="18"/>
        </w:numPr>
        <w:spacing w:before="120" w:after="120" w:line="300" w:lineRule="exact"/>
        <w:ind w:left="714" w:hanging="357"/>
        <w:rPr>
          <w:rFonts w:cs="Calibri"/>
        </w:rPr>
      </w:pPr>
      <w:r w:rsidRPr="00CE4A0D">
        <w:rPr>
          <w:rFonts w:cs="Calibri"/>
        </w:rPr>
        <w:t>Metodi, tecniche e strumenti specifici dell’obiettivo</w:t>
      </w:r>
      <w:r w:rsidRPr="00CE4A0D">
        <w:rPr>
          <w:rFonts w:cs="Calibri"/>
        </w:rPr>
        <w:tab/>
      </w:r>
      <w:r w:rsidRPr="00CE4A0D">
        <w:rPr>
          <w:rFonts w:cs="Calibri"/>
        </w:rPr>
        <w:br/>
      </w:r>
      <w:r w:rsidRPr="00CE4A0D">
        <w:rPr>
          <w:rFonts w:cs="Calibri"/>
          <w:i/>
          <w:iCs/>
        </w:rPr>
        <w:t>(Contiene l'indicazione dei metodi, delle tecniche, degli strumenti, degli standard di prodotto specifici dell'obiettivo solo se diversi da quelli descritti nel Piano della Qualità generale</w:t>
      </w:r>
      <w:r w:rsidR="00645B65">
        <w:rPr>
          <w:rFonts w:cs="Calibri"/>
          <w:i/>
          <w:iCs/>
        </w:rPr>
        <w:t xml:space="preserve"> dell’AQ</w:t>
      </w:r>
      <w:r w:rsidRPr="00CE4A0D">
        <w:rPr>
          <w:rFonts w:cs="Calibri"/>
          <w:i/>
          <w:iCs/>
        </w:rPr>
        <w:t>)</w:t>
      </w:r>
    </w:p>
    <w:p w14:paraId="54ED34F1" w14:textId="77777777" w:rsidR="002775B7" w:rsidRPr="00CE4A0D" w:rsidRDefault="002775B7" w:rsidP="002775B7">
      <w:pPr>
        <w:keepLines/>
        <w:numPr>
          <w:ilvl w:val="0"/>
          <w:numId w:val="18"/>
        </w:numPr>
        <w:spacing w:before="120" w:after="120" w:line="300" w:lineRule="exact"/>
        <w:ind w:left="714" w:hanging="357"/>
        <w:rPr>
          <w:rFonts w:cs="Calibri"/>
        </w:rPr>
      </w:pPr>
      <w:r w:rsidRPr="00CE4A0D">
        <w:rPr>
          <w:rFonts w:cs="Calibri"/>
        </w:rPr>
        <w:t>Indicatori di qualità specifici dell'obiettivo</w:t>
      </w:r>
      <w:r w:rsidRPr="00CE4A0D">
        <w:rPr>
          <w:rFonts w:cs="Calibri"/>
        </w:rPr>
        <w:tab/>
      </w:r>
      <w:r w:rsidRPr="00CE4A0D">
        <w:rPr>
          <w:rFonts w:cs="Calibri"/>
        </w:rPr>
        <w:br/>
      </w:r>
      <w:r w:rsidRPr="00CE4A0D">
        <w:rPr>
          <w:rFonts w:cs="Calibri"/>
          <w:i/>
          <w:iCs/>
        </w:rPr>
        <w:t xml:space="preserve">(Contiene gli attributi di qualità con riferimento alle metriche, ai valori limite -Valore di soglia- definiti negli indicatori di qualità e gli eventuali </w:t>
      </w:r>
      <w:r w:rsidR="0018703E">
        <w:rPr>
          <w:rFonts w:cs="Calibri"/>
          <w:i/>
          <w:iCs/>
        </w:rPr>
        <w:t xml:space="preserve">ulteriori </w:t>
      </w:r>
      <w:r w:rsidRPr="00CE4A0D">
        <w:rPr>
          <w:rFonts w:cs="Calibri"/>
          <w:i/>
          <w:iCs/>
        </w:rPr>
        <w:t xml:space="preserve">indicatori specifici per </w:t>
      </w:r>
      <w:r w:rsidR="00C2585E">
        <w:rPr>
          <w:rFonts w:cs="Calibri"/>
          <w:i/>
          <w:iCs/>
        </w:rPr>
        <w:t>il Contratto Esecutivo</w:t>
      </w:r>
      <w:r w:rsidRPr="00CE4A0D">
        <w:rPr>
          <w:rFonts w:cs="Calibri"/>
          <w:i/>
          <w:iCs/>
        </w:rPr>
        <w:t>, se diversi da quelli descritti nel Piano della Qualità generale</w:t>
      </w:r>
      <w:r w:rsidR="00645B65">
        <w:rPr>
          <w:rFonts w:cs="Calibri"/>
          <w:i/>
          <w:iCs/>
        </w:rPr>
        <w:t xml:space="preserve"> dell’AQ</w:t>
      </w:r>
      <w:r w:rsidRPr="00CE4A0D">
        <w:rPr>
          <w:rFonts w:cs="Calibri"/>
          <w:i/>
          <w:iCs/>
        </w:rPr>
        <w:t>)</w:t>
      </w:r>
    </w:p>
    <w:p w14:paraId="54ED34F2" w14:textId="77777777" w:rsidR="002775B7" w:rsidRPr="00CE4A0D" w:rsidRDefault="002775B7" w:rsidP="002775B7">
      <w:pPr>
        <w:keepLines/>
        <w:numPr>
          <w:ilvl w:val="0"/>
          <w:numId w:val="18"/>
        </w:numPr>
        <w:spacing w:before="120" w:after="120" w:line="300" w:lineRule="exact"/>
        <w:ind w:left="714" w:hanging="357"/>
        <w:rPr>
          <w:rFonts w:cs="Calibri"/>
        </w:rPr>
      </w:pPr>
      <w:r w:rsidRPr="00CE4A0D">
        <w:rPr>
          <w:rFonts w:cs="Calibri"/>
        </w:rPr>
        <w:t xml:space="preserve">Riesami, verifiche e validazioni </w:t>
      </w:r>
    </w:p>
    <w:p w14:paraId="54ED34F3" w14:textId="77777777" w:rsidR="002775B7" w:rsidRPr="00CE4A0D" w:rsidRDefault="002775B7" w:rsidP="002775B7">
      <w:pPr>
        <w:keepLines/>
        <w:spacing w:before="120" w:after="120" w:line="300" w:lineRule="exact"/>
        <w:ind w:left="708"/>
        <w:rPr>
          <w:rFonts w:cs="Calibri"/>
          <w:i/>
          <w:iCs/>
        </w:rPr>
      </w:pPr>
      <w:r w:rsidRPr="00CE4A0D">
        <w:rPr>
          <w:rFonts w:cs="Calibri"/>
          <w:i/>
          <w:iCs/>
        </w:rPr>
        <w:t>(Contiene l'elenco dei controlli da effettuare (riesami, test, verifiche e validazioni, valutazioni, ecc.) per l'obiettivo e le modalità di esecuzione dei controlli comprensive sia degli strumenti da utilizzare e sia della modulistica di rendicontazione dei risultati, se diversi da quelli descritti nel Piano della Qualità generale).</w:t>
      </w:r>
    </w:p>
    <w:p w14:paraId="54ED34F4" w14:textId="77777777" w:rsidR="0052101A" w:rsidRPr="0052101A" w:rsidRDefault="0052101A" w:rsidP="00DD2C71">
      <w:pPr>
        <w:pStyle w:val="CLcorpotesto"/>
      </w:pPr>
    </w:p>
    <w:p w14:paraId="54ED34F5" w14:textId="77777777" w:rsidR="0052101A" w:rsidRPr="0083194D" w:rsidRDefault="0052101A" w:rsidP="0052101A">
      <w:pPr>
        <w:pStyle w:val="Titolo2"/>
      </w:pPr>
      <w:bookmarkStart w:id="49" w:name="_Toc101362937"/>
      <w:r w:rsidRPr="0083194D">
        <w:t xml:space="preserve">Piano della Qualità </w:t>
      </w:r>
      <w:r>
        <w:rPr>
          <w:lang w:val="it-IT"/>
        </w:rPr>
        <w:t>di obiettivo</w:t>
      </w:r>
      <w:bookmarkEnd w:id="49"/>
    </w:p>
    <w:p w14:paraId="54ED34F6" w14:textId="77777777" w:rsidR="0052101A" w:rsidRPr="0052101A" w:rsidRDefault="005D7FED" w:rsidP="00DD2C71">
      <w:pPr>
        <w:pStyle w:val="CLcorpotesto"/>
      </w:pPr>
      <w:r>
        <w:t xml:space="preserve">Il fornitore deve produrre questo documento </w:t>
      </w:r>
      <w:r w:rsidR="0052101A" w:rsidRPr="0052101A">
        <w:t xml:space="preserve">solo quando l’obiettivo ha caratteristiche specifiche o va in deroga a regole inserite nel Piano della Qualità </w:t>
      </w:r>
      <w:r>
        <w:t>Specifico</w:t>
      </w:r>
      <w:r w:rsidR="0052101A" w:rsidRPr="0052101A">
        <w:t xml:space="preserve"> ovvero quando prevede un ciclo di vita diverso da quelli previsti nel documento</w:t>
      </w:r>
      <w:r w:rsidR="0052101A">
        <w:t xml:space="preserve"> citato</w:t>
      </w:r>
      <w:r w:rsidR="0052101A" w:rsidRPr="0052101A">
        <w:t>, ovvero quando l’obiettivo necessita del supporto</w:t>
      </w:r>
      <w:r w:rsidR="00626621">
        <w:t xml:space="preserve"> di terzi</w:t>
      </w:r>
      <w:r w:rsidR="0052101A" w:rsidRPr="0052101A">
        <w:t>.</w:t>
      </w:r>
    </w:p>
    <w:p w14:paraId="54ED34F7" w14:textId="77777777" w:rsidR="0052101A" w:rsidRPr="0052101A" w:rsidRDefault="0052101A" w:rsidP="00DD2C71">
      <w:pPr>
        <w:pStyle w:val="CLcorpotesto"/>
      </w:pPr>
      <w:r w:rsidRPr="0052101A">
        <w:t xml:space="preserve">Nella redazione del piano il </w:t>
      </w:r>
      <w:r w:rsidR="00626621">
        <w:t>f</w:t>
      </w:r>
      <w:r w:rsidRPr="0052101A">
        <w:t>ornitore terrà come guida lo schema di riferimento</w:t>
      </w:r>
      <w:r>
        <w:t xml:space="preserve"> del Piano di Qualità Specifico</w:t>
      </w:r>
      <w:r w:rsidRPr="0052101A">
        <w:t>, evidenziando sia le caratteristiche qualitative relative a specifici progetti e si</w:t>
      </w:r>
      <w:r>
        <w:t>a le eventuali deroghe</w:t>
      </w:r>
      <w:r w:rsidRPr="0052101A">
        <w:t>.</w:t>
      </w:r>
    </w:p>
    <w:p w14:paraId="54ED34F8" w14:textId="77777777" w:rsidR="0028721E" w:rsidRPr="0052101A" w:rsidRDefault="00626621" w:rsidP="00DD2C71">
      <w:pPr>
        <w:pStyle w:val="CLcorpotesto"/>
      </w:pPr>
      <w:r>
        <w:t xml:space="preserve">Nel caso in cui, per un determinato capitolo, </w:t>
      </w:r>
      <w:r w:rsidR="0052101A" w:rsidRPr="0052101A">
        <w:t xml:space="preserve">non ci siano differenze rispetto al Piano di Qualità </w:t>
      </w:r>
      <w:r w:rsidR="0052101A">
        <w:t xml:space="preserve">Specifico </w:t>
      </w:r>
      <w:r w:rsidR="0052101A" w:rsidRPr="0052101A">
        <w:t xml:space="preserve">occorre solo </w:t>
      </w:r>
      <w:r w:rsidR="0052101A" w:rsidRPr="0052101A">
        <w:lastRenderedPageBreak/>
        <w:t>riportare il riferimento al suddetto piano.</w:t>
      </w:r>
    </w:p>
    <w:p w14:paraId="54ED34F9" w14:textId="77777777" w:rsidR="0052101A" w:rsidRPr="00CE4A0D" w:rsidRDefault="0052101A" w:rsidP="00DD2C71">
      <w:pPr>
        <w:pStyle w:val="CLcorpotesto"/>
      </w:pPr>
    </w:p>
    <w:p w14:paraId="54ED34FA" w14:textId="77777777" w:rsidR="00993249" w:rsidRPr="0083194D" w:rsidRDefault="00993249" w:rsidP="00993249">
      <w:pPr>
        <w:pStyle w:val="Titolo2"/>
      </w:pPr>
      <w:bookmarkStart w:id="50" w:name="_Toc101362938"/>
      <w:r w:rsidRPr="0083194D">
        <w:t>Piano di Lavoro Generale</w:t>
      </w:r>
      <w:bookmarkEnd w:id="45"/>
      <w:bookmarkEnd w:id="50"/>
    </w:p>
    <w:p w14:paraId="54ED34FB" w14:textId="77777777" w:rsidR="00993249" w:rsidRPr="00CE4A0D" w:rsidRDefault="0028721E" w:rsidP="00993249">
      <w:pPr>
        <w:pStyle w:val="ABLOCKPARA0"/>
        <w:spacing w:after="120" w:line="300" w:lineRule="exact"/>
        <w:jc w:val="both"/>
        <w:rPr>
          <w:rFonts w:ascii="Calibri" w:hAnsi="Calibri" w:cs="Calibri"/>
          <w:sz w:val="20"/>
        </w:rPr>
      </w:pPr>
      <w:r>
        <w:rPr>
          <w:rFonts w:ascii="Calibri" w:hAnsi="Calibri" w:cs="Calibri"/>
          <w:sz w:val="20"/>
        </w:rPr>
        <w:t>P</w:t>
      </w:r>
      <w:r w:rsidRPr="002775B7">
        <w:rPr>
          <w:rFonts w:ascii="Calibri" w:hAnsi="Calibri" w:cs="Calibri"/>
          <w:sz w:val="20"/>
        </w:rPr>
        <w:t xml:space="preserve">er </w:t>
      </w:r>
      <w:r>
        <w:rPr>
          <w:rFonts w:ascii="Calibri" w:hAnsi="Calibri" w:cs="Calibri"/>
          <w:sz w:val="20"/>
        </w:rPr>
        <w:t>ciascun C</w:t>
      </w:r>
      <w:r w:rsidRPr="002775B7">
        <w:rPr>
          <w:rFonts w:ascii="Calibri" w:hAnsi="Calibri" w:cs="Calibri"/>
          <w:sz w:val="20"/>
        </w:rPr>
        <w:t xml:space="preserve">ontratto </w:t>
      </w:r>
      <w:r>
        <w:rPr>
          <w:rFonts w:ascii="Calibri" w:hAnsi="Calibri" w:cs="Calibri"/>
          <w:sz w:val="20"/>
        </w:rPr>
        <w:t>E</w:t>
      </w:r>
      <w:r w:rsidRPr="002775B7">
        <w:rPr>
          <w:rFonts w:ascii="Calibri" w:hAnsi="Calibri" w:cs="Calibri"/>
          <w:sz w:val="20"/>
        </w:rPr>
        <w:t xml:space="preserve">secutivo </w:t>
      </w:r>
      <w:r w:rsidR="002E1DF3">
        <w:rPr>
          <w:rFonts w:ascii="Calibri" w:hAnsi="Calibri" w:cs="Calibri"/>
          <w:sz w:val="20"/>
        </w:rPr>
        <w:t xml:space="preserve">il Fornitore </w:t>
      </w:r>
      <w:r w:rsidRPr="002775B7">
        <w:rPr>
          <w:rFonts w:ascii="Calibri" w:hAnsi="Calibri" w:cs="Calibri"/>
          <w:sz w:val="20"/>
        </w:rPr>
        <w:t xml:space="preserve">deve </w:t>
      </w:r>
      <w:r w:rsidR="002E1DF3">
        <w:rPr>
          <w:rFonts w:ascii="Calibri" w:hAnsi="Calibri" w:cs="Calibri"/>
          <w:sz w:val="20"/>
        </w:rPr>
        <w:t xml:space="preserve">redigere </w:t>
      </w:r>
      <w:r>
        <w:rPr>
          <w:rFonts w:ascii="Calibri" w:hAnsi="Calibri" w:cs="Calibri"/>
          <w:sz w:val="20"/>
        </w:rPr>
        <w:t xml:space="preserve">un </w:t>
      </w:r>
      <w:r w:rsidR="00993249" w:rsidRPr="00CE4A0D">
        <w:rPr>
          <w:rFonts w:ascii="Calibri" w:hAnsi="Calibri" w:cs="Calibri"/>
          <w:sz w:val="20"/>
        </w:rPr>
        <w:t>piano di Lavoro Generale composto dalle seguenti sezioni:</w:t>
      </w:r>
    </w:p>
    <w:p w14:paraId="54ED34FC" w14:textId="77777777" w:rsidR="0028721E" w:rsidRDefault="0028721E" w:rsidP="00993249">
      <w:pPr>
        <w:pStyle w:val="ABLOCKPARA0"/>
        <w:numPr>
          <w:ilvl w:val="0"/>
          <w:numId w:val="16"/>
        </w:numPr>
        <w:spacing w:after="120" w:line="300" w:lineRule="exact"/>
        <w:jc w:val="both"/>
        <w:rPr>
          <w:rFonts w:ascii="Calibri" w:hAnsi="Calibri" w:cs="Calibri"/>
          <w:sz w:val="20"/>
        </w:rPr>
      </w:pPr>
      <w:r>
        <w:rPr>
          <w:rFonts w:ascii="Calibri" w:hAnsi="Calibri" w:cs="Calibri"/>
          <w:sz w:val="20"/>
        </w:rPr>
        <w:t>Piano di progetto.</w:t>
      </w:r>
    </w:p>
    <w:p w14:paraId="54ED34FD" w14:textId="77777777" w:rsidR="00993249" w:rsidRPr="00CE4A0D" w:rsidRDefault="00993249" w:rsidP="00993249">
      <w:pPr>
        <w:pStyle w:val="ABLOCKPARA0"/>
        <w:numPr>
          <w:ilvl w:val="0"/>
          <w:numId w:val="16"/>
        </w:numPr>
        <w:spacing w:after="120" w:line="300" w:lineRule="exact"/>
        <w:jc w:val="both"/>
        <w:rPr>
          <w:rFonts w:ascii="Calibri" w:hAnsi="Calibri" w:cs="Calibri"/>
          <w:sz w:val="20"/>
        </w:rPr>
      </w:pPr>
      <w:r w:rsidRPr="00CE4A0D">
        <w:rPr>
          <w:rFonts w:ascii="Calibri" w:hAnsi="Calibri" w:cs="Calibri"/>
          <w:sz w:val="20"/>
        </w:rPr>
        <w:t>Piano di lavoro d</w:t>
      </w:r>
      <w:r w:rsidR="0028721E">
        <w:rPr>
          <w:rFonts w:ascii="Calibri" w:hAnsi="Calibri" w:cs="Calibri"/>
          <w:sz w:val="20"/>
        </w:rPr>
        <w:t>ei servizi continuativi.</w:t>
      </w:r>
    </w:p>
    <w:p w14:paraId="54ED34FE" w14:textId="77777777" w:rsidR="00993249" w:rsidRDefault="00993249" w:rsidP="00993249">
      <w:pPr>
        <w:pStyle w:val="ABLOCKPARA0"/>
        <w:numPr>
          <w:ilvl w:val="0"/>
          <w:numId w:val="16"/>
        </w:numPr>
        <w:spacing w:after="120" w:line="300" w:lineRule="exact"/>
        <w:jc w:val="both"/>
        <w:rPr>
          <w:rFonts w:ascii="Calibri" w:hAnsi="Calibri" w:cs="Calibri"/>
          <w:sz w:val="20"/>
        </w:rPr>
      </w:pPr>
      <w:r w:rsidRPr="00CE4A0D">
        <w:rPr>
          <w:rFonts w:ascii="Calibri" w:hAnsi="Calibri" w:cs="Calibri"/>
          <w:sz w:val="20"/>
        </w:rPr>
        <w:t>Piano delle attività periodiche.</w:t>
      </w:r>
    </w:p>
    <w:p w14:paraId="54ED34FF" w14:textId="77777777" w:rsidR="002775B7" w:rsidRDefault="002775B7" w:rsidP="002775B7">
      <w:pPr>
        <w:pStyle w:val="ABLOCKPARA0"/>
        <w:spacing w:after="120" w:line="300" w:lineRule="exact"/>
        <w:jc w:val="both"/>
        <w:rPr>
          <w:rFonts w:ascii="Calibri" w:hAnsi="Calibri" w:cs="Calibri"/>
          <w:sz w:val="20"/>
        </w:rPr>
      </w:pPr>
    </w:p>
    <w:p w14:paraId="54ED3500" w14:textId="77777777" w:rsidR="0028721E" w:rsidRPr="0028721E" w:rsidRDefault="000564E9" w:rsidP="0028721E">
      <w:pPr>
        <w:pStyle w:val="ABLOCKPARA0"/>
        <w:spacing w:after="120" w:line="300" w:lineRule="exact"/>
        <w:jc w:val="both"/>
        <w:rPr>
          <w:rFonts w:ascii="Calibri" w:hAnsi="Calibri" w:cs="Calibri"/>
          <w:b/>
          <w:sz w:val="20"/>
          <w:u w:val="single"/>
        </w:rPr>
      </w:pPr>
      <w:r>
        <w:rPr>
          <w:rFonts w:ascii="Calibri" w:hAnsi="Calibri" w:cs="Calibri"/>
          <w:b/>
          <w:sz w:val="20"/>
          <w:u w:val="single"/>
        </w:rPr>
        <w:t>PIANO DELLE ATTIVITA’ PROGETTUALI</w:t>
      </w:r>
    </w:p>
    <w:p w14:paraId="54ED3501" w14:textId="77777777" w:rsidR="0028721E" w:rsidRPr="0028721E" w:rsidRDefault="002E1DF3" w:rsidP="00DD2C71">
      <w:pPr>
        <w:pStyle w:val="CLcorpotesto"/>
      </w:pPr>
      <w:r>
        <w:t xml:space="preserve">La sezione </w:t>
      </w:r>
      <w:r w:rsidR="0028721E" w:rsidRPr="0028721E">
        <w:t xml:space="preserve">deve contenere </w:t>
      </w:r>
      <w:r>
        <w:t xml:space="preserve">l’elenco </w:t>
      </w:r>
      <w:r w:rsidR="0028721E" w:rsidRPr="0028721E">
        <w:t xml:space="preserve">degli obiettivi, delle attività, degli output previsti, delle tempistiche, degli strumenti proposti e delle risorse impegnate per lo svolgimento </w:t>
      </w:r>
      <w:r w:rsidR="000564E9">
        <w:t>delle attività progettuali individuate</w:t>
      </w:r>
      <w:r w:rsidR="0028721E" w:rsidRPr="0028721E">
        <w:t xml:space="preserve"> dall’Amministrazione </w:t>
      </w:r>
      <w:r w:rsidR="000564E9">
        <w:t>e commissionate</w:t>
      </w:r>
      <w:r w:rsidR="0028721E" w:rsidRPr="0028721E">
        <w:t xml:space="preserve"> al fornitore.</w:t>
      </w:r>
    </w:p>
    <w:p w14:paraId="54ED3502" w14:textId="77777777" w:rsidR="0028721E" w:rsidRPr="0028721E" w:rsidRDefault="0028721E" w:rsidP="00DD2C71">
      <w:pPr>
        <w:pStyle w:val="CLcorpotesto"/>
      </w:pPr>
      <w:r w:rsidRPr="0028721E">
        <w:t xml:space="preserve">Il piano </w:t>
      </w:r>
      <w:r w:rsidR="000564E9">
        <w:t xml:space="preserve">delle attività progettuali </w:t>
      </w:r>
      <w:r w:rsidRPr="0028721E">
        <w:t xml:space="preserve">deve essere mantenuto aggiornato durante tutto l’arco temporale del </w:t>
      </w:r>
      <w:r w:rsidR="000564E9">
        <w:t>Contratto</w:t>
      </w:r>
      <w:r w:rsidRPr="0028721E">
        <w:t>, a carico del fornitore.</w:t>
      </w:r>
    </w:p>
    <w:p w14:paraId="54ED3503" w14:textId="77777777" w:rsidR="0028721E" w:rsidRPr="0028721E" w:rsidRDefault="0028721E" w:rsidP="00DD2C71">
      <w:pPr>
        <w:pStyle w:val="CLcorpotesto"/>
      </w:pPr>
      <w:r w:rsidRPr="0028721E">
        <w:t>Nel caso in cui per le attività sia previsto l’utilizzo di risorse per cui è necessario consegnare i CV, questi ultimi dovranno essere forniti nell’ambito di questo piano.</w:t>
      </w:r>
    </w:p>
    <w:p w14:paraId="54ED3504" w14:textId="77777777" w:rsidR="0028721E" w:rsidRPr="0028721E" w:rsidRDefault="0028721E" w:rsidP="0028721E">
      <w:pPr>
        <w:pStyle w:val="ABLOCKPARA0"/>
        <w:spacing w:after="120" w:line="300" w:lineRule="exact"/>
        <w:rPr>
          <w:rFonts w:ascii="Calibri" w:hAnsi="Calibri" w:cs="Calibri"/>
          <w:sz w:val="20"/>
        </w:rPr>
      </w:pPr>
      <w:r w:rsidRPr="0028721E">
        <w:rPr>
          <w:rFonts w:ascii="Calibri" w:hAnsi="Calibri" w:cs="Calibri"/>
          <w:sz w:val="20"/>
        </w:rPr>
        <w:t xml:space="preserve">In particolare, il Piano deve riportare: </w:t>
      </w:r>
    </w:p>
    <w:p w14:paraId="54ED3505" w14:textId="77777777" w:rsidR="005D038A" w:rsidRDefault="005D038A" w:rsidP="0028721E">
      <w:pPr>
        <w:pStyle w:val="ElencoBullet01Tondo"/>
      </w:pPr>
      <w:r>
        <w:t>Organizzazione delle fasi e/o sprint in cui è organizzato il lavoro;</w:t>
      </w:r>
    </w:p>
    <w:p w14:paraId="54ED3506" w14:textId="77777777" w:rsidR="0028721E" w:rsidRPr="0028721E" w:rsidRDefault="0028721E" w:rsidP="0028721E">
      <w:pPr>
        <w:pStyle w:val="ElencoBullet01Tondo"/>
      </w:pPr>
      <w:r w:rsidRPr="0028721E">
        <w:t>Elenco delle attività con relativa descrizione</w:t>
      </w:r>
      <w:r w:rsidR="005D038A">
        <w:t xml:space="preserve"> e erogazione nelle fasi/sprint</w:t>
      </w:r>
      <w:r w:rsidRPr="0028721E">
        <w:t>;</w:t>
      </w:r>
    </w:p>
    <w:p w14:paraId="54ED3507" w14:textId="77777777" w:rsidR="0028721E" w:rsidRPr="0028721E" w:rsidRDefault="0028721E" w:rsidP="0028721E">
      <w:pPr>
        <w:pStyle w:val="ElencoBullet01Tondo"/>
      </w:pPr>
      <w:r w:rsidRPr="0028721E">
        <w:t>Orario di servizio ordinario, ore di estensione e di reperibilità previste ed effettive;</w:t>
      </w:r>
    </w:p>
    <w:p w14:paraId="54ED3508" w14:textId="77777777" w:rsidR="0028721E" w:rsidRPr="0028721E" w:rsidRDefault="0028721E" w:rsidP="0028721E">
      <w:pPr>
        <w:pStyle w:val="ElencoBullet01Tondo"/>
      </w:pPr>
      <w:r w:rsidRPr="0028721E">
        <w:t>Eventuali prodotti delle singole attività;</w:t>
      </w:r>
    </w:p>
    <w:p w14:paraId="54ED3509" w14:textId="77777777" w:rsidR="0028721E" w:rsidRPr="0028721E" w:rsidRDefault="0028721E" w:rsidP="0028721E">
      <w:pPr>
        <w:pStyle w:val="ElencoBullet01Tondo"/>
      </w:pPr>
      <w:r w:rsidRPr="0028721E">
        <w:t xml:space="preserve">Impegno </w:t>
      </w:r>
      <w:r w:rsidR="005D038A">
        <w:t>in base alla metrica del servizio, stimato ed effettivo</w:t>
      </w:r>
      <w:r w:rsidRPr="0028721E">
        <w:t>;</w:t>
      </w:r>
    </w:p>
    <w:p w14:paraId="54ED350A" w14:textId="77777777" w:rsidR="0028721E" w:rsidRPr="0028721E" w:rsidRDefault="0028721E" w:rsidP="0028721E">
      <w:pPr>
        <w:pStyle w:val="ElencoBullet01Tondo"/>
      </w:pPr>
      <w:r w:rsidRPr="0028721E">
        <w:t>Nominativo del referente di ogni attività;</w:t>
      </w:r>
    </w:p>
    <w:p w14:paraId="54ED350B" w14:textId="77777777" w:rsidR="0028721E" w:rsidRDefault="0028721E" w:rsidP="0028721E">
      <w:pPr>
        <w:pStyle w:val="ElencoBullet01Tondo"/>
      </w:pPr>
      <w:r w:rsidRPr="0028721E">
        <w:t>Un gantt delle attività, contenente tra le altre cose:</w:t>
      </w:r>
    </w:p>
    <w:p w14:paraId="54ED350C" w14:textId="77777777" w:rsidR="005D038A" w:rsidRPr="0028721E" w:rsidRDefault="005D038A" w:rsidP="005D038A">
      <w:pPr>
        <w:pStyle w:val="ElencoBullet01Tondo"/>
        <w:numPr>
          <w:ilvl w:val="1"/>
          <w:numId w:val="11"/>
        </w:numPr>
      </w:pPr>
      <w:r w:rsidRPr="0028721E">
        <w:rPr>
          <w:rFonts w:cs="Calibri"/>
        </w:rPr>
        <w:t xml:space="preserve">Date di inizio e fine, previste ed effettive, di ogni </w:t>
      </w:r>
      <w:r>
        <w:rPr>
          <w:rFonts w:cs="Calibri"/>
        </w:rPr>
        <w:t>fase/sprint</w:t>
      </w:r>
      <w:r w:rsidRPr="0028721E">
        <w:rPr>
          <w:rFonts w:cs="Calibri"/>
        </w:rPr>
        <w:t>;</w:t>
      </w:r>
    </w:p>
    <w:p w14:paraId="54ED350D" w14:textId="77777777" w:rsidR="0028721E" w:rsidRPr="0028721E" w:rsidRDefault="0028721E" w:rsidP="0028721E">
      <w:pPr>
        <w:pStyle w:val="ElencoBullet01Tondo"/>
        <w:numPr>
          <w:ilvl w:val="1"/>
          <w:numId w:val="11"/>
        </w:numPr>
      </w:pPr>
      <w:r w:rsidRPr="0028721E">
        <w:rPr>
          <w:rFonts w:cs="Calibri"/>
        </w:rPr>
        <w:t>Date di inizio e fine, previste ed effettive, di ogni attività;</w:t>
      </w:r>
    </w:p>
    <w:p w14:paraId="54ED350E" w14:textId="77777777" w:rsidR="0028721E" w:rsidRPr="00C00A41" w:rsidRDefault="0028721E" w:rsidP="0028721E">
      <w:pPr>
        <w:pStyle w:val="ElencoBullet01Tondo"/>
        <w:numPr>
          <w:ilvl w:val="1"/>
          <w:numId w:val="11"/>
        </w:numPr>
      </w:pPr>
      <w:r>
        <w:rPr>
          <w:rFonts w:cs="Calibri"/>
        </w:rPr>
        <w:t>D</w:t>
      </w:r>
      <w:r w:rsidRPr="0028721E">
        <w:rPr>
          <w:rFonts w:cs="Calibri"/>
        </w:rPr>
        <w:t>ate di consegna, previste ed effettive, di ogni prodotto.</w:t>
      </w:r>
    </w:p>
    <w:p w14:paraId="54ED350F" w14:textId="1F7F3EA9" w:rsidR="00C00A41" w:rsidRPr="0028721E" w:rsidRDefault="00C00A41" w:rsidP="00C00A41">
      <w:pPr>
        <w:pStyle w:val="ElencoBullet01Tondo"/>
        <w:numPr>
          <w:ilvl w:val="1"/>
          <w:numId w:val="11"/>
        </w:numPr>
      </w:pPr>
      <w:r>
        <w:t>D</w:t>
      </w:r>
      <w:r w:rsidRPr="00CE4A0D">
        <w:t xml:space="preserve">ate di consegna, previste ed </w:t>
      </w:r>
      <w:r>
        <w:t>effettive, dei report di conformità alle soluzioni proposte in offerta tecnica</w:t>
      </w:r>
      <w:r w:rsidR="005B5E8E">
        <w:t xml:space="preserve"> (cfr. </w:t>
      </w:r>
      <w:r w:rsidR="005B5E8E">
        <w:fldChar w:fldCharType="begin"/>
      </w:r>
      <w:r w:rsidR="005B5E8E">
        <w:instrText xml:space="preserve"> REF _Ref32400830 \r \h </w:instrText>
      </w:r>
      <w:r w:rsidR="005B5E8E">
        <w:fldChar w:fldCharType="separate"/>
      </w:r>
      <w:r w:rsidR="009170AF">
        <w:t>4.20</w:t>
      </w:r>
      <w:r w:rsidR="005B5E8E">
        <w:fldChar w:fldCharType="end"/>
      </w:r>
      <w:r w:rsidR="005B5E8E">
        <w:t>)</w:t>
      </w:r>
      <w:r>
        <w:t xml:space="preserve">; </w:t>
      </w:r>
    </w:p>
    <w:p w14:paraId="54ED3510" w14:textId="77777777" w:rsidR="0028721E" w:rsidRPr="0028721E" w:rsidRDefault="0028721E" w:rsidP="0028721E">
      <w:pPr>
        <w:pStyle w:val="ABLOCKPARA0"/>
        <w:spacing w:after="120" w:line="300" w:lineRule="exact"/>
        <w:rPr>
          <w:rFonts w:ascii="Calibri" w:hAnsi="Calibri" w:cs="Calibri"/>
          <w:sz w:val="20"/>
        </w:rPr>
      </w:pPr>
      <w:r w:rsidRPr="0028721E">
        <w:rPr>
          <w:rFonts w:ascii="Calibri" w:hAnsi="Calibri" w:cs="Calibri"/>
          <w:sz w:val="20"/>
        </w:rPr>
        <w:t>Per la parte di stato di avanzamento le informazioni da riportare riguardano:</w:t>
      </w:r>
    </w:p>
    <w:p w14:paraId="54ED3511" w14:textId="77777777" w:rsidR="0028721E" w:rsidRDefault="0028721E" w:rsidP="0028721E">
      <w:pPr>
        <w:pStyle w:val="ElencoBullet01Tondo"/>
      </w:pPr>
      <w:r w:rsidRPr="0028721E">
        <w:t>Data a cui si riferisce lo stato di avanzamento;</w:t>
      </w:r>
    </w:p>
    <w:p w14:paraId="54ED3512" w14:textId="77777777" w:rsidR="0028721E" w:rsidRPr="0028721E" w:rsidRDefault="0028721E" w:rsidP="0028721E">
      <w:pPr>
        <w:pStyle w:val="ElencoBullet01Tondo"/>
      </w:pPr>
      <w:r w:rsidRPr="0028721E">
        <w:t>Percentuale di avanzamento delle singole attività;</w:t>
      </w:r>
    </w:p>
    <w:p w14:paraId="54ED3513" w14:textId="77777777" w:rsidR="0028721E" w:rsidRPr="0028721E" w:rsidRDefault="0028721E" w:rsidP="0028721E">
      <w:pPr>
        <w:pStyle w:val="ElencoBullet01Tondo"/>
      </w:pPr>
      <w:r w:rsidRPr="0028721E">
        <w:t>Razionali di ri-pianificazione, scostamento eventuale delle date, dell’impegno e del volume;</w:t>
      </w:r>
    </w:p>
    <w:p w14:paraId="54ED3514" w14:textId="77777777" w:rsidR="00A03C06" w:rsidRDefault="0028721E" w:rsidP="00A03C06">
      <w:pPr>
        <w:pStyle w:val="ElencoBullet01Tondo"/>
      </w:pPr>
      <w:r w:rsidRPr="0028721E">
        <w:t>Vincoli/criticità e relative azioni da intraprendere e/o intraprese.</w:t>
      </w:r>
    </w:p>
    <w:p w14:paraId="54ED3515" w14:textId="77777777" w:rsidR="00A03C06" w:rsidRDefault="00A03C06" w:rsidP="00DD2C71">
      <w:pPr>
        <w:pStyle w:val="CLcorpotesto"/>
      </w:pPr>
      <w:r w:rsidRPr="0028721E">
        <w:t xml:space="preserve">Per la parte di </w:t>
      </w:r>
      <w:r>
        <w:t xml:space="preserve">gestione e controllo della fatturazione, fermo restando che il Fornitore dovrà rendere disponibili tutti i dati di rendicontazione in formato elettronico all’interno del Portale della Fornitura, per ogni tipologia di servizio nel piano dovranno essere evidenziati gli stati di avanzamento propedeutici alla fatturazione, </w:t>
      </w:r>
      <w:r w:rsidR="00046166">
        <w:t>che potrà avvenire a seconda della modalità di erogazione</w:t>
      </w:r>
      <w:r>
        <w:t>:</w:t>
      </w:r>
    </w:p>
    <w:p w14:paraId="54ED3516" w14:textId="77777777" w:rsidR="00A03C06" w:rsidRDefault="00A03C06" w:rsidP="00046166">
      <w:pPr>
        <w:pStyle w:val="ElencoBullet01Tondo"/>
      </w:pPr>
      <w:r>
        <w:lastRenderedPageBreak/>
        <w:t>a corpo o progettuale: al raggiungimento di milestone pianificate e condivise con l’Amministrazione contraente;</w:t>
      </w:r>
      <w:r w:rsidR="00046166">
        <w:t xml:space="preserve"> nel caso di cicli agili potranno essere rendicontate le attività completate </w:t>
      </w:r>
      <w:r w:rsidR="00046166" w:rsidRPr="00046166">
        <w:t>dal fornitore</w:t>
      </w:r>
      <w:r w:rsidR="00046166">
        <w:t xml:space="preserve"> relative a </w:t>
      </w:r>
      <w:r w:rsidR="002E1DF3">
        <w:t>sprint</w:t>
      </w:r>
      <w:r w:rsidR="00046166">
        <w:t xml:space="preserve"> conclusi e collaudati positivamente dall’Amministrazione;</w:t>
      </w:r>
    </w:p>
    <w:p w14:paraId="54ED3517" w14:textId="77777777" w:rsidR="0028721E" w:rsidRPr="00046166" w:rsidRDefault="00A03C06" w:rsidP="00046166">
      <w:pPr>
        <w:pStyle w:val="ElencoBullet01Tondo"/>
      </w:pPr>
      <w:r>
        <w:t>a consumo:</w:t>
      </w:r>
      <w:r w:rsidR="00046166">
        <w:t xml:space="preserve"> periodicamente su base mensile da definire con l’Amministrazione.</w:t>
      </w:r>
    </w:p>
    <w:p w14:paraId="54ED3518" w14:textId="77777777" w:rsidR="00BF75C3" w:rsidRPr="00CE4A0D" w:rsidRDefault="00BF75C3" w:rsidP="002775B7">
      <w:pPr>
        <w:pStyle w:val="ABLOCKPARA0"/>
        <w:spacing w:after="120" w:line="300" w:lineRule="exact"/>
        <w:jc w:val="both"/>
        <w:rPr>
          <w:rFonts w:ascii="Calibri" w:hAnsi="Calibri" w:cs="Calibri"/>
          <w:sz w:val="20"/>
        </w:rPr>
      </w:pPr>
    </w:p>
    <w:p w14:paraId="54ED3519" w14:textId="77777777" w:rsidR="00993249" w:rsidRPr="00CE4A0D" w:rsidRDefault="00993249" w:rsidP="00993249">
      <w:pPr>
        <w:pStyle w:val="ABLOCKPARA0"/>
        <w:spacing w:after="120" w:line="300" w:lineRule="exact"/>
        <w:jc w:val="both"/>
        <w:rPr>
          <w:rFonts w:ascii="Calibri" w:hAnsi="Calibri" w:cs="Calibri"/>
          <w:b/>
          <w:sz w:val="20"/>
          <w:u w:val="single"/>
        </w:rPr>
      </w:pPr>
      <w:r w:rsidRPr="00CE4A0D">
        <w:rPr>
          <w:rFonts w:ascii="Calibri" w:hAnsi="Calibri" w:cs="Calibri"/>
          <w:b/>
          <w:sz w:val="20"/>
          <w:u w:val="single"/>
        </w:rPr>
        <w:t>PIANO DI LAVORO DEI SERVIZI CONTINUATIVI</w:t>
      </w:r>
    </w:p>
    <w:p w14:paraId="54ED351A" w14:textId="77777777" w:rsidR="00993249" w:rsidRPr="00CE4A0D" w:rsidRDefault="00993249" w:rsidP="00DD2C71">
      <w:pPr>
        <w:pStyle w:val="CLcorpotesto"/>
      </w:pPr>
      <w:r w:rsidRPr="00CE4A0D">
        <w:t xml:space="preserve">Il piano di lavoro dei servizi continuativi, distinto per </w:t>
      </w:r>
      <w:r w:rsidR="00780477">
        <w:t>servizio e, se del caso, per una o più applicazioni</w:t>
      </w:r>
      <w:r w:rsidRPr="00CE4A0D">
        <w:t>, deve contenere il dettaglio delle attività previste nel mese in apertura corredate dalla relativa tempificazione e, laddove previsto dal</w:t>
      </w:r>
      <w:r>
        <w:t xml:space="preserve"> Piano dei Fabbisogni/Richiesta d’Offerta</w:t>
      </w:r>
      <w:r w:rsidRPr="00CE4A0D">
        <w:t xml:space="preserve">, le stime di impegno. </w:t>
      </w:r>
    </w:p>
    <w:p w14:paraId="54ED351B" w14:textId="77777777" w:rsidR="00993249" w:rsidRPr="00CE4A0D" w:rsidRDefault="00993249" w:rsidP="00993249">
      <w:pPr>
        <w:spacing w:after="100" w:afterAutospacing="1"/>
        <w:rPr>
          <w:rFonts w:cs="Calibri"/>
        </w:rPr>
      </w:pPr>
      <w:r w:rsidRPr="00CE4A0D">
        <w:rPr>
          <w:rFonts w:cs="Calibri"/>
        </w:rPr>
        <w:t xml:space="preserve">In particolare, il Piano deve riportare: </w:t>
      </w:r>
    </w:p>
    <w:p w14:paraId="54ED351C" w14:textId="77777777" w:rsidR="00993249" w:rsidRPr="00CE4A0D" w:rsidRDefault="00993249" w:rsidP="0028721E">
      <w:pPr>
        <w:pStyle w:val="ElencoBullet01Tondo"/>
      </w:pPr>
      <w:r w:rsidRPr="00CE4A0D">
        <w:t>orario di servizio ordinario, ore di estensione e di reperibilità previste ed effettive;</w:t>
      </w:r>
    </w:p>
    <w:p w14:paraId="54ED351D" w14:textId="77777777" w:rsidR="00993249" w:rsidRPr="00CE4A0D" w:rsidRDefault="00993249" w:rsidP="0028721E">
      <w:pPr>
        <w:pStyle w:val="ElencoBullet01Tondo"/>
      </w:pPr>
      <w:r w:rsidRPr="00CE4A0D">
        <w:t xml:space="preserve">elenco delle attività con relativa descrizione, comprensivo di tutti i </w:t>
      </w:r>
      <w:r w:rsidR="00EC74AB">
        <w:t>rilasci</w:t>
      </w:r>
      <w:r w:rsidRPr="00CE4A0D">
        <w:t xml:space="preserve"> in esercizio degli obiettivi;</w:t>
      </w:r>
    </w:p>
    <w:p w14:paraId="54ED351E" w14:textId="77777777" w:rsidR="00993249" w:rsidRPr="00CE4A0D" w:rsidRDefault="00993249" w:rsidP="0028721E">
      <w:pPr>
        <w:pStyle w:val="ElencoBullet01Tondo"/>
      </w:pPr>
      <w:r w:rsidRPr="00CE4A0D">
        <w:t>eventuali prodotti delle singole attività;</w:t>
      </w:r>
    </w:p>
    <w:p w14:paraId="54ED351F" w14:textId="77777777" w:rsidR="00993249" w:rsidRPr="00CE4A0D" w:rsidRDefault="00BF75C3" w:rsidP="0028721E">
      <w:pPr>
        <w:pStyle w:val="ElencoBullet01Tondo"/>
      </w:pPr>
      <w:r w:rsidRPr="0028721E">
        <w:t xml:space="preserve">Impegno </w:t>
      </w:r>
      <w:r>
        <w:t>in base alla metrica del servizio, stimato ed effettivo</w:t>
      </w:r>
      <w:r w:rsidR="00993249" w:rsidRPr="00CE4A0D">
        <w:t>,</w:t>
      </w:r>
      <w:r>
        <w:t xml:space="preserve"> </w:t>
      </w:r>
      <w:r w:rsidR="00993249" w:rsidRPr="00CE4A0D">
        <w:t>suddiviso per figura professionale</w:t>
      </w:r>
      <w:r>
        <w:t xml:space="preserve"> (ove applicabile)</w:t>
      </w:r>
      <w:r w:rsidR="00993249" w:rsidRPr="00CE4A0D">
        <w:t>;</w:t>
      </w:r>
    </w:p>
    <w:p w14:paraId="54ED3520" w14:textId="77777777" w:rsidR="00993249" w:rsidRPr="00CE4A0D" w:rsidRDefault="00993249" w:rsidP="0028721E">
      <w:pPr>
        <w:pStyle w:val="ElencoBullet01Tondo"/>
      </w:pPr>
      <w:r w:rsidRPr="00CE4A0D">
        <w:t>nominativo del referente di ogni attività.</w:t>
      </w:r>
    </w:p>
    <w:p w14:paraId="54ED3521" w14:textId="77777777" w:rsidR="00BF75C3" w:rsidRDefault="00993249" w:rsidP="00EC74AB">
      <w:pPr>
        <w:pStyle w:val="ElencoBullet01Tondo"/>
      </w:pPr>
      <w:r w:rsidRPr="00CE4A0D">
        <w:t>un ga</w:t>
      </w:r>
      <w:r w:rsidR="00EC74AB">
        <w:t>ntt delle attività, contenente:</w:t>
      </w:r>
    </w:p>
    <w:p w14:paraId="54ED3522" w14:textId="77777777" w:rsidR="00993249" w:rsidRPr="00CE4A0D" w:rsidRDefault="00993249" w:rsidP="0028721E">
      <w:pPr>
        <w:pStyle w:val="ElencoBullet01Tondo"/>
        <w:numPr>
          <w:ilvl w:val="1"/>
          <w:numId w:val="11"/>
        </w:numPr>
      </w:pPr>
      <w:r w:rsidRPr="00CE4A0D">
        <w:t>date di inizio e fine, previste ed effettive, di ogni attività</w:t>
      </w:r>
    </w:p>
    <w:p w14:paraId="54ED3523" w14:textId="77777777" w:rsidR="00993249" w:rsidRDefault="00993249" w:rsidP="0028721E">
      <w:pPr>
        <w:pStyle w:val="ElencoBullet01Tondo"/>
        <w:numPr>
          <w:ilvl w:val="1"/>
          <w:numId w:val="11"/>
        </w:numPr>
      </w:pPr>
      <w:r w:rsidRPr="00CE4A0D">
        <w:t>date di consegna, previste ed effettive, di ogni prodotto.</w:t>
      </w:r>
    </w:p>
    <w:p w14:paraId="54ED3524" w14:textId="0FB77D54" w:rsidR="00ED08AD" w:rsidRPr="00CE4A0D" w:rsidRDefault="00ED08AD" w:rsidP="00ED08AD">
      <w:pPr>
        <w:pStyle w:val="ElencoBullet01Tondo"/>
        <w:numPr>
          <w:ilvl w:val="1"/>
          <w:numId w:val="11"/>
        </w:numPr>
      </w:pPr>
      <w:r w:rsidRPr="00CE4A0D">
        <w:t xml:space="preserve">date di consegna, previste ed </w:t>
      </w:r>
      <w:r>
        <w:t>effettive, dei report di conformità alle soluzioni proposte in offerta tecnica</w:t>
      </w:r>
      <w:r w:rsidR="005B5E8E">
        <w:t xml:space="preserve"> (cfr. </w:t>
      </w:r>
      <w:r w:rsidR="005B5E8E">
        <w:fldChar w:fldCharType="begin"/>
      </w:r>
      <w:r w:rsidR="005B5E8E">
        <w:instrText xml:space="preserve"> REF _Ref32400830 \r \h </w:instrText>
      </w:r>
      <w:r w:rsidR="005B5E8E">
        <w:fldChar w:fldCharType="separate"/>
      </w:r>
      <w:r w:rsidR="009170AF">
        <w:t>4.20</w:t>
      </w:r>
      <w:r w:rsidR="005B5E8E">
        <w:fldChar w:fldCharType="end"/>
      </w:r>
      <w:r w:rsidR="005B5E8E">
        <w:t>)</w:t>
      </w:r>
      <w:r>
        <w:t xml:space="preserve">; </w:t>
      </w:r>
    </w:p>
    <w:p w14:paraId="54ED3525" w14:textId="77777777" w:rsidR="00993249" w:rsidRPr="00CE4A0D" w:rsidRDefault="00993249" w:rsidP="00993249">
      <w:pPr>
        <w:pStyle w:val="ABLOCKPARA0"/>
        <w:spacing w:after="120" w:line="300" w:lineRule="exact"/>
        <w:jc w:val="both"/>
        <w:rPr>
          <w:rFonts w:ascii="Calibri" w:hAnsi="Calibri" w:cs="Calibri"/>
          <w:sz w:val="20"/>
        </w:rPr>
      </w:pPr>
      <w:r w:rsidRPr="00CE4A0D">
        <w:rPr>
          <w:rFonts w:ascii="Calibri" w:hAnsi="Calibri" w:cs="Calibri"/>
          <w:sz w:val="20"/>
        </w:rPr>
        <w:t>Per la parte di stato di avanzamento le informazioni da riportare riguardano:</w:t>
      </w:r>
    </w:p>
    <w:p w14:paraId="54ED3526" w14:textId="77777777" w:rsidR="00993249" w:rsidRPr="00CE4A0D" w:rsidRDefault="00993249" w:rsidP="0028721E">
      <w:pPr>
        <w:pStyle w:val="ElencoBullet01Tondo"/>
      </w:pPr>
      <w:r w:rsidRPr="00CE4A0D">
        <w:t>data a cui si riferisce lo stato di avanzamento;</w:t>
      </w:r>
    </w:p>
    <w:p w14:paraId="54ED3527" w14:textId="77777777" w:rsidR="00993249" w:rsidRPr="00CE4A0D" w:rsidRDefault="00993249" w:rsidP="0028721E">
      <w:pPr>
        <w:pStyle w:val="ElencoBullet01Tondo"/>
      </w:pPr>
      <w:r w:rsidRPr="00CE4A0D">
        <w:t>percentuale di avanzamento delle singole attività;</w:t>
      </w:r>
    </w:p>
    <w:p w14:paraId="54ED3528" w14:textId="77777777" w:rsidR="00993249" w:rsidRPr="00CE4A0D" w:rsidRDefault="00993249" w:rsidP="0028721E">
      <w:pPr>
        <w:pStyle w:val="ElencoBullet01Tondo"/>
      </w:pPr>
      <w:r w:rsidRPr="00CE4A0D">
        <w:t xml:space="preserve">razionali di ripianificazione, scostamento eventuale delle date, dell’impegno e del volume; </w:t>
      </w:r>
    </w:p>
    <w:p w14:paraId="54ED3529" w14:textId="77777777" w:rsidR="00993249" w:rsidRPr="00CE4A0D" w:rsidRDefault="00993249" w:rsidP="0028721E">
      <w:pPr>
        <w:pStyle w:val="ElencoBullet01Tondo"/>
      </w:pPr>
      <w:r w:rsidRPr="00CE4A0D">
        <w:t>vincoli/criticità e relative azioni da intraprendere e/o intraprese.</w:t>
      </w:r>
    </w:p>
    <w:p w14:paraId="54ED352A" w14:textId="43C0E0E5" w:rsidR="00993249" w:rsidRPr="00CE4A0D" w:rsidRDefault="00993249" w:rsidP="00993249">
      <w:pPr>
        <w:pStyle w:val="ABLOCKPARA0"/>
        <w:spacing w:after="120" w:line="300" w:lineRule="exact"/>
        <w:jc w:val="both"/>
        <w:rPr>
          <w:rFonts w:ascii="Calibri" w:hAnsi="Calibri" w:cs="Calibri"/>
          <w:sz w:val="20"/>
        </w:rPr>
      </w:pPr>
      <w:r w:rsidRPr="00CE4A0D">
        <w:rPr>
          <w:rFonts w:ascii="Calibri" w:hAnsi="Calibri" w:cs="Calibri"/>
          <w:sz w:val="20"/>
        </w:rPr>
        <w:t>Il piano dovrà essere corredato del relativo Rendiconto Risorse, come meglio specificato</w:t>
      </w:r>
      <w:r w:rsidR="00EC74AB">
        <w:rPr>
          <w:rFonts w:ascii="Calibri" w:hAnsi="Calibri" w:cs="Calibri"/>
          <w:sz w:val="20"/>
        </w:rPr>
        <w:t xml:space="preserve"> al paragrafo </w:t>
      </w:r>
      <w:r w:rsidR="00EC74AB">
        <w:rPr>
          <w:rFonts w:ascii="Calibri" w:hAnsi="Calibri" w:cs="Calibri"/>
          <w:sz w:val="20"/>
        </w:rPr>
        <w:fldChar w:fldCharType="begin"/>
      </w:r>
      <w:r w:rsidR="00EC74AB">
        <w:rPr>
          <w:rFonts w:ascii="Calibri" w:hAnsi="Calibri" w:cs="Calibri"/>
          <w:sz w:val="20"/>
        </w:rPr>
        <w:instrText xml:space="preserve"> REF _Ref26529581 \r \h </w:instrText>
      </w:r>
      <w:r w:rsidR="00EC74AB">
        <w:rPr>
          <w:rFonts w:ascii="Calibri" w:hAnsi="Calibri" w:cs="Calibri"/>
          <w:sz w:val="20"/>
        </w:rPr>
      </w:r>
      <w:r w:rsidR="00EC74AB">
        <w:rPr>
          <w:rFonts w:ascii="Calibri" w:hAnsi="Calibri" w:cs="Calibri"/>
          <w:sz w:val="20"/>
        </w:rPr>
        <w:fldChar w:fldCharType="separate"/>
      </w:r>
      <w:r w:rsidR="009170AF">
        <w:rPr>
          <w:rFonts w:ascii="Calibri" w:hAnsi="Calibri" w:cs="Calibri"/>
          <w:sz w:val="20"/>
        </w:rPr>
        <w:t>4.9</w:t>
      </w:r>
      <w:r w:rsidR="00EC74AB">
        <w:rPr>
          <w:rFonts w:ascii="Calibri" w:hAnsi="Calibri" w:cs="Calibri"/>
          <w:sz w:val="20"/>
        </w:rPr>
        <w:fldChar w:fldCharType="end"/>
      </w:r>
      <w:r w:rsidRPr="00CE4A0D">
        <w:rPr>
          <w:rFonts w:ascii="Calibri" w:hAnsi="Calibri" w:cs="Calibri"/>
          <w:sz w:val="20"/>
        </w:rPr>
        <w:t>.</w:t>
      </w:r>
    </w:p>
    <w:p w14:paraId="54ED352B" w14:textId="77777777" w:rsidR="002775B7" w:rsidRDefault="002775B7" w:rsidP="00993249">
      <w:pPr>
        <w:pStyle w:val="ABLOCKPARA0"/>
        <w:spacing w:after="120" w:line="300" w:lineRule="exact"/>
        <w:jc w:val="both"/>
        <w:rPr>
          <w:rFonts w:ascii="Calibri" w:hAnsi="Calibri" w:cs="Calibri"/>
          <w:b/>
          <w:sz w:val="20"/>
          <w:u w:val="single"/>
        </w:rPr>
      </w:pPr>
    </w:p>
    <w:p w14:paraId="54ED352C" w14:textId="77777777" w:rsidR="00993249" w:rsidRPr="00CE4A0D" w:rsidRDefault="00993249" w:rsidP="00993249">
      <w:pPr>
        <w:pStyle w:val="ABLOCKPARA0"/>
        <w:spacing w:after="120" w:line="300" w:lineRule="exact"/>
        <w:jc w:val="both"/>
        <w:rPr>
          <w:rFonts w:ascii="Calibri" w:hAnsi="Calibri" w:cs="Calibri"/>
          <w:b/>
          <w:sz w:val="20"/>
          <w:u w:val="single"/>
        </w:rPr>
      </w:pPr>
      <w:r w:rsidRPr="00CE4A0D">
        <w:rPr>
          <w:rFonts w:ascii="Calibri" w:hAnsi="Calibri" w:cs="Calibri"/>
          <w:b/>
          <w:sz w:val="20"/>
          <w:u w:val="single"/>
        </w:rPr>
        <w:t>PIANO DELLE ATTIVITA’ PERIODICHE</w:t>
      </w:r>
    </w:p>
    <w:p w14:paraId="54ED352D" w14:textId="77777777" w:rsidR="00993249" w:rsidRPr="00CE4A0D" w:rsidRDefault="00993249" w:rsidP="00993249">
      <w:pPr>
        <w:pStyle w:val="ABLOCKPARA0"/>
        <w:spacing w:after="120" w:line="300" w:lineRule="exact"/>
        <w:jc w:val="both"/>
        <w:rPr>
          <w:rFonts w:ascii="Calibri" w:hAnsi="Calibri" w:cs="Calibri"/>
          <w:sz w:val="20"/>
        </w:rPr>
      </w:pPr>
      <w:r w:rsidRPr="00CE4A0D">
        <w:rPr>
          <w:rFonts w:ascii="Calibri" w:hAnsi="Calibri" w:cs="Calibri"/>
          <w:sz w:val="20"/>
        </w:rPr>
        <w:t xml:space="preserve">Il piano delle attività periodiche deve contenere il dettaglio delle attività richieste dal </w:t>
      </w:r>
      <w:r>
        <w:rPr>
          <w:rFonts w:ascii="Calibri" w:hAnsi="Calibri" w:cs="Calibri"/>
          <w:sz w:val="20"/>
        </w:rPr>
        <w:t xml:space="preserve">Piano dei Fabbisogni/Richiesta d’Offerta </w:t>
      </w:r>
      <w:r w:rsidRPr="00CE4A0D">
        <w:rPr>
          <w:rFonts w:ascii="Calibri" w:hAnsi="Calibri" w:cs="Calibri"/>
          <w:sz w:val="20"/>
        </w:rPr>
        <w:t xml:space="preserve">e/o offerte </w:t>
      </w:r>
      <w:r>
        <w:rPr>
          <w:rFonts w:ascii="Calibri" w:hAnsi="Calibri" w:cs="Calibri"/>
          <w:sz w:val="20"/>
        </w:rPr>
        <w:t xml:space="preserve">migliorative </w:t>
      </w:r>
      <w:r w:rsidRPr="00CE4A0D">
        <w:rPr>
          <w:rFonts w:ascii="Calibri" w:hAnsi="Calibri" w:cs="Calibri"/>
          <w:sz w:val="20"/>
        </w:rPr>
        <w:t xml:space="preserve">che prevedono la consegna di deliverable nel corso della fornitura: pertanto non sono comprese le attività già presenti negli altri piani di lavoro (piano di </w:t>
      </w:r>
      <w:r w:rsidR="00B01FD2">
        <w:rPr>
          <w:rFonts w:ascii="Calibri" w:hAnsi="Calibri" w:cs="Calibri"/>
          <w:sz w:val="20"/>
        </w:rPr>
        <w:t xml:space="preserve">set-up e </w:t>
      </w:r>
      <w:r w:rsidRPr="00CE4A0D">
        <w:rPr>
          <w:rFonts w:ascii="Calibri" w:hAnsi="Calibri" w:cs="Calibri"/>
          <w:sz w:val="20"/>
        </w:rPr>
        <w:t>subentro, piano di lavoro di obiettivo, piano di lavoro dei servizi continuativi e piano di trasferimento know-how).</w:t>
      </w:r>
    </w:p>
    <w:p w14:paraId="54ED352E" w14:textId="77777777" w:rsidR="00993249" w:rsidRPr="00CE4A0D" w:rsidRDefault="00993249" w:rsidP="00993249">
      <w:pPr>
        <w:pStyle w:val="ABLOCKPARA0"/>
        <w:spacing w:after="120" w:line="300" w:lineRule="exact"/>
        <w:jc w:val="both"/>
        <w:rPr>
          <w:rFonts w:ascii="Calibri" w:hAnsi="Calibri" w:cs="Calibri"/>
          <w:sz w:val="20"/>
        </w:rPr>
      </w:pPr>
      <w:r w:rsidRPr="00CE4A0D">
        <w:rPr>
          <w:rFonts w:ascii="Calibri" w:hAnsi="Calibri" w:cs="Calibri"/>
          <w:sz w:val="20"/>
        </w:rPr>
        <w:t xml:space="preserve">Nel Piano dovranno essere esplicitate le risorse professionali ed il loro impiego nei servizi, le attività, i tempi, gli strumenti offerti e quanto necessario a rendere evidente alla </w:t>
      </w:r>
      <w:r>
        <w:rPr>
          <w:rFonts w:ascii="Calibri" w:hAnsi="Calibri" w:cs="Calibri"/>
          <w:sz w:val="20"/>
        </w:rPr>
        <w:t>Amministrazione</w:t>
      </w:r>
      <w:r w:rsidRPr="00CE4A0D">
        <w:rPr>
          <w:rFonts w:ascii="Calibri" w:hAnsi="Calibri" w:cs="Calibri"/>
          <w:sz w:val="20"/>
        </w:rPr>
        <w:t xml:space="preserve"> l’applicazione di quanto richiesto dal </w:t>
      </w:r>
      <w:r>
        <w:rPr>
          <w:rFonts w:ascii="Calibri" w:hAnsi="Calibri" w:cs="Calibri"/>
          <w:sz w:val="20"/>
        </w:rPr>
        <w:t>Piano dei Fabbisogni/Richiesta d’Offerta</w:t>
      </w:r>
      <w:r w:rsidRPr="00CE4A0D">
        <w:rPr>
          <w:rFonts w:ascii="Calibri" w:hAnsi="Calibri" w:cs="Calibri"/>
          <w:sz w:val="20"/>
        </w:rPr>
        <w:t xml:space="preserve"> e relative appendici.</w:t>
      </w:r>
    </w:p>
    <w:p w14:paraId="54ED352F" w14:textId="77777777" w:rsidR="00993249" w:rsidRPr="00CE4A0D" w:rsidRDefault="00993249" w:rsidP="00993249">
      <w:pPr>
        <w:pStyle w:val="ABLOCKPARA0"/>
        <w:spacing w:after="120" w:line="300" w:lineRule="exact"/>
        <w:jc w:val="both"/>
        <w:rPr>
          <w:rFonts w:ascii="Calibri" w:hAnsi="Calibri" w:cs="Calibri"/>
          <w:sz w:val="20"/>
        </w:rPr>
      </w:pPr>
      <w:r w:rsidRPr="00CE4A0D">
        <w:rPr>
          <w:rFonts w:ascii="Calibri" w:hAnsi="Calibri" w:cs="Calibri"/>
          <w:sz w:val="20"/>
        </w:rPr>
        <w:t>Nel caso in cui per le attività sia previsto l’utilizzo di risorse per cui è necessario consegnare i Curricula Vitae, quest’ultimi dovranno essere forniti nell’ambito di questo Piano.</w:t>
      </w:r>
    </w:p>
    <w:p w14:paraId="54ED3530" w14:textId="77777777" w:rsidR="00993249" w:rsidRPr="00CE4A0D" w:rsidRDefault="00993249" w:rsidP="00993249">
      <w:pPr>
        <w:pStyle w:val="ABLOCKPARA0"/>
        <w:spacing w:after="120" w:line="300" w:lineRule="exact"/>
        <w:jc w:val="both"/>
        <w:rPr>
          <w:rFonts w:ascii="Calibri" w:hAnsi="Calibri" w:cs="Calibri"/>
          <w:sz w:val="20"/>
        </w:rPr>
      </w:pPr>
      <w:r w:rsidRPr="00CE4A0D">
        <w:rPr>
          <w:rFonts w:ascii="Calibri" w:hAnsi="Calibri" w:cs="Calibri"/>
          <w:sz w:val="20"/>
        </w:rPr>
        <w:t xml:space="preserve">Coerentemente con le caratteristiche offerte dal fornitore e concordate con la </w:t>
      </w:r>
      <w:r>
        <w:rPr>
          <w:rFonts w:ascii="Calibri" w:hAnsi="Calibri" w:cs="Calibri"/>
          <w:sz w:val="20"/>
        </w:rPr>
        <w:t>Amministrazione</w:t>
      </w:r>
      <w:r w:rsidRPr="00CE4A0D">
        <w:rPr>
          <w:rFonts w:ascii="Calibri" w:hAnsi="Calibri" w:cs="Calibri"/>
          <w:sz w:val="20"/>
        </w:rPr>
        <w:t xml:space="preserve">, il Piano riporterà: </w:t>
      </w:r>
    </w:p>
    <w:p w14:paraId="54ED3531" w14:textId="77777777" w:rsidR="00993249" w:rsidRPr="00CE4A0D" w:rsidRDefault="00993249" w:rsidP="0028721E">
      <w:pPr>
        <w:pStyle w:val="ElencoBullet01Tondo"/>
      </w:pPr>
      <w:r w:rsidRPr="00CE4A0D">
        <w:t>codice, nome, descrizione delle attività dichiarate in offerta tecnica e/o richieste;</w:t>
      </w:r>
    </w:p>
    <w:p w14:paraId="54ED3532" w14:textId="77777777" w:rsidR="00993249" w:rsidRPr="00CE4A0D" w:rsidRDefault="00780477" w:rsidP="0028721E">
      <w:pPr>
        <w:pStyle w:val="ElencoBullet01Tondo"/>
      </w:pPr>
      <w:r>
        <w:t xml:space="preserve">le applicazioni </w:t>
      </w:r>
      <w:r w:rsidR="00993249" w:rsidRPr="00CE4A0D">
        <w:t>d’interesse (ove applicabile);</w:t>
      </w:r>
    </w:p>
    <w:p w14:paraId="54ED3533" w14:textId="77777777" w:rsidR="00993249" w:rsidRPr="00CE4A0D" w:rsidRDefault="00993249" w:rsidP="0028721E">
      <w:pPr>
        <w:pStyle w:val="ElencoBullet01Tondo"/>
      </w:pPr>
      <w:r w:rsidRPr="00CE4A0D">
        <w:lastRenderedPageBreak/>
        <w:t>prodotti delle singole attività;</w:t>
      </w:r>
    </w:p>
    <w:p w14:paraId="54ED3534" w14:textId="77777777" w:rsidR="00993249" w:rsidRPr="00CE4A0D" w:rsidRDefault="00993249" w:rsidP="0028721E">
      <w:pPr>
        <w:pStyle w:val="ElencoBullet01Tondo"/>
      </w:pPr>
      <w:r w:rsidRPr="00CE4A0D">
        <w:t>nominativo dei referenti delle attività;</w:t>
      </w:r>
    </w:p>
    <w:p w14:paraId="54ED3535" w14:textId="77777777" w:rsidR="00993249" w:rsidRPr="00CE4A0D" w:rsidRDefault="00993249" w:rsidP="0028721E">
      <w:pPr>
        <w:pStyle w:val="ElencoBullet01Tondo"/>
      </w:pPr>
      <w:r w:rsidRPr="00CE4A0D">
        <w:t xml:space="preserve">puntamento ai paragrafi </w:t>
      </w:r>
      <w:r>
        <w:t xml:space="preserve">del Piano dei Fabbisogni/Richiesta d’Offerta </w:t>
      </w:r>
      <w:r w:rsidRPr="00CE4A0D">
        <w:t>in cui è descritta l’attività (ove applicabile);</w:t>
      </w:r>
    </w:p>
    <w:p w14:paraId="54ED3536" w14:textId="77777777" w:rsidR="00993249" w:rsidRPr="00CE4A0D" w:rsidRDefault="00993249" w:rsidP="0028721E">
      <w:pPr>
        <w:pStyle w:val="ElencoBullet01Tondo"/>
      </w:pPr>
      <w:r w:rsidRPr="00CE4A0D">
        <w:t>impegno in gp, stimato ed effettivo, suddiviso per mese e figura professionale, ove applicabile;</w:t>
      </w:r>
    </w:p>
    <w:p w14:paraId="54ED3537" w14:textId="77777777" w:rsidR="00993249" w:rsidRPr="00CE4A0D" w:rsidRDefault="00993249" w:rsidP="0028721E">
      <w:pPr>
        <w:pStyle w:val="ElencoBullet01Tondo"/>
      </w:pPr>
      <w:r w:rsidRPr="00CE4A0D">
        <w:t>il gantt delle attività, contenente:</w:t>
      </w:r>
    </w:p>
    <w:p w14:paraId="54ED3538" w14:textId="77777777" w:rsidR="00993249" w:rsidRPr="00CE4A0D" w:rsidRDefault="00993249" w:rsidP="0028721E">
      <w:pPr>
        <w:pStyle w:val="ElencoBullet01Tondo"/>
        <w:numPr>
          <w:ilvl w:val="1"/>
          <w:numId w:val="11"/>
        </w:numPr>
      </w:pPr>
      <w:r w:rsidRPr="00CE4A0D">
        <w:t>date di inizio e fine, previste ed effettive, delle singole attività;</w:t>
      </w:r>
    </w:p>
    <w:p w14:paraId="54ED3539" w14:textId="77777777" w:rsidR="00993249" w:rsidRDefault="00993249" w:rsidP="0028721E">
      <w:pPr>
        <w:pStyle w:val="ElencoBullet01Tondo"/>
        <w:numPr>
          <w:ilvl w:val="1"/>
          <w:numId w:val="11"/>
        </w:numPr>
      </w:pPr>
      <w:r w:rsidRPr="00CE4A0D">
        <w:t xml:space="preserve">date di consegna, previste ed </w:t>
      </w:r>
      <w:r w:rsidR="000C47A1">
        <w:t>effettive, dei singoli prodotti;</w:t>
      </w:r>
    </w:p>
    <w:p w14:paraId="54ED353A" w14:textId="35A169B7" w:rsidR="000C47A1" w:rsidRPr="00CE4A0D" w:rsidRDefault="000C47A1" w:rsidP="000C47A1">
      <w:pPr>
        <w:pStyle w:val="ElencoBullet01Tondo"/>
        <w:numPr>
          <w:ilvl w:val="1"/>
          <w:numId w:val="11"/>
        </w:numPr>
      </w:pPr>
      <w:r w:rsidRPr="00CE4A0D">
        <w:t xml:space="preserve">date di consegna, previste ed </w:t>
      </w:r>
      <w:r>
        <w:t>effettive, dei report di conformità alle soluzioni proposte in offerta tecnica</w:t>
      </w:r>
      <w:r w:rsidR="005B5E8E">
        <w:t xml:space="preserve"> (cfr. </w:t>
      </w:r>
      <w:r w:rsidR="005B5E8E">
        <w:fldChar w:fldCharType="begin"/>
      </w:r>
      <w:r w:rsidR="005B5E8E">
        <w:instrText xml:space="preserve"> REF _Ref32400830 \r \h </w:instrText>
      </w:r>
      <w:r w:rsidR="005B5E8E">
        <w:fldChar w:fldCharType="separate"/>
      </w:r>
      <w:r w:rsidR="009170AF">
        <w:t>4.20</w:t>
      </w:r>
      <w:r w:rsidR="005B5E8E">
        <w:fldChar w:fldCharType="end"/>
      </w:r>
      <w:r w:rsidR="005B5E8E">
        <w:t>)</w:t>
      </w:r>
      <w:r>
        <w:t>;</w:t>
      </w:r>
    </w:p>
    <w:p w14:paraId="54ED353B" w14:textId="77777777" w:rsidR="00993249" w:rsidRPr="00CE4A0D" w:rsidRDefault="00993249" w:rsidP="00993249">
      <w:pPr>
        <w:pStyle w:val="ABLOCKPARA0"/>
        <w:spacing w:after="120" w:line="300" w:lineRule="exact"/>
        <w:jc w:val="both"/>
        <w:rPr>
          <w:rFonts w:ascii="Calibri" w:hAnsi="Calibri" w:cs="Calibri"/>
          <w:sz w:val="20"/>
        </w:rPr>
      </w:pPr>
      <w:r w:rsidRPr="00CE4A0D">
        <w:rPr>
          <w:rFonts w:ascii="Calibri" w:hAnsi="Calibri" w:cs="Calibri"/>
          <w:sz w:val="20"/>
        </w:rPr>
        <w:t>Per la parte di stato di avanzamento le informazioni da riportare riguardano:</w:t>
      </w:r>
    </w:p>
    <w:p w14:paraId="54ED353C" w14:textId="77777777" w:rsidR="00993249" w:rsidRPr="00CE4A0D" w:rsidRDefault="00993249" w:rsidP="0028721E">
      <w:pPr>
        <w:pStyle w:val="ElencoBullet01Tondo"/>
      </w:pPr>
      <w:r w:rsidRPr="00CE4A0D">
        <w:t>data a cui si riferisce lo stato di avanzamento;</w:t>
      </w:r>
    </w:p>
    <w:p w14:paraId="54ED353D" w14:textId="77777777" w:rsidR="00993249" w:rsidRPr="00CE4A0D" w:rsidRDefault="00993249" w:rsidP="0028721E">
      <w:pPr>
        <w:pStyle w:val="ElencoBullet01Tondo"/>
      </w:pPr>
      <w:r w:rsidRPr="00CE4A0D">
        <w:t>percentuale di avanzamento delle singole attività;</w:t>
      </w:r>
    </w:p>
    <w:p w14:paraId="54ED353E" w14:textId="77777777" w:rsidR="00993249" w:rsidRPr="00CE4A0D" w:rsidRDefault="00993249" w:rsidP="0028721E">
      <w:pPr>
        <w:pStyle w:val="ElencoBullet01Tondo"/>
      </w:pPr>
      <w:r w:rsidRPr="00CE4A0D">
        <w:t xml:space="preserve">razionali di ripianificazione, preventivamente concordate con la </w:t>
      </w:r>
      <w:r>
        <w:t>Amministrazione</w:t>
      </w:r>
      <w:r w:rsidRPr="00CE4A0D">
        <w:t xml:space="preserve">, scostamento eventuale delle date, dell’impegno e del volume; </w:t>
      </w:r>
    </w:p>
    <w:p w14:paraId="54ED353F" w14:textId="77777777" w:rsidR="00993249" w:rsidRPr="00CE4A0D" w:rsidRDefault="00993249" w:rsidP="0028721E">
      <w:pPr>
        <w:pStyle w:val="ElencoBullet01Tondo"/>
      </w:pPr>
      <w:r w:rsidRPr="00CE4A0D">
        <w:t>vincoli/criticità e relative azioni da intraprendere e/o intraprese.</w:t>
      </w:r>
    </w:p>
    <w:p w14:paraId="54ED3540" w14:textId="0D84DB50" w:rsidR="00993249" w:rsidRDefault="00993249" w:rsidP="00993249">
      <w:pPr>
        <w:pStyle w:val="ABLOCKPARA0"/>
        <w:spacing w:after="120" w:line="300" w:lineRule="exact"/>
        <w:jc w:val="both"/>
        <w:rPr>
          <w:rFonts w:ascii="Calibri" w:hAnsi="Calibri" w:cs="Calibri"/>
          <w:sz w:val="20"/>
        </w:rPr>
      </w:pPr>
      <w:r w:rsidRPr="00CE4A0D">
        <w:rPr>
          <w:rFonts w:ascii="Calibri" w:hAnsi="Calibri" w:cs="Calibri"/>
          <w:sz w:val="20"/>
        </w:rPr>
        <w:t>Allegato al piano dovrà essere presente, ove nece</w:t>
      </w:r>
      <w:r w:rsidR="00DC3D2E">
        <w:rPr>
          <w:rFonts w:ascii="Calibri" w:hAnsi="Calibri" w:cs="Calibri"/>
          <w:sz w:val="20"/>
        </w:rPr>
        <w:t xml:space="preserve">ssario, il Rendiconto Risorse, </w:t>
      </w:r>
      <w:r w:rsidR="00DC3D2E" w:rsidRPr="00CE4A0D">
        <w:rPr>
          <w:rFonts w:ascii="Calibri" w:hAnsi="Calibri" w:cs="Calibri"/>
          <w:sz w:val="20"/>
        </w:rPr>
        <w:t>come meglio specificato</w:t>
      </w:r>
      <w:r w:rsidR="00DC3D2E">
        <w:rPr>
          <w:rFonts w:ascii="Calibri" w:hAnsi="Calibri" w:cs="Calibri"/>
          <w:sz w:val="20"/>
        </w:rPr>
        <w:t xml:space="preserve"> al paragrafo </w:t>
      </w:r>
      <w:r w:rsidR="00DC3D2E">
        <w:rPr>
          <w:rFonts w:ascii="Calibri" w:hAnsi="Calibri" w:cs="Calibri"/>
          <w:sz w:val="20"/>
        </w:rPr>
        <w:fldChar w:fldCharType="begin"/>
      </w:r>
      <w:r w:rsidR="00DC3D2E">
        <w:rPr>
          <w:rFonts w:ascii="Calibri" w:hAnsi="Calibri" w:cs="Calibri"/>
          <w:sz w:val="20"/>
        </w:rPr>
        <w:instrText xml:space="preserve"> REF _Ref26529581 \r \h </w:instrText>
      </w:r>
      <w:r w:rsidR="00DC3D2E">
        <w:rPr>
          <w:rFonts w:ascii="Calibri" w:hAnsi="Calibri" w:cs="Calibri"/>
          <w:sz w:val="20"/>
        </w:rPr>
      </w:r>
      <w:r w:rsidR="00DC3D2E">
        <w:rPr>
          <w:rFonts w:ascii="Calibri" w:hAnsi="Calibri" w:cs="Calibri"/>
          <w:sz w:val="20"/>
        </w:rPr>
        <w:fldChar w:fldCharType="separate"/>
      </w:r>
      <w:r w:rsidR="009170AF">
        <w:rPr>
          <w:rFonts w:ascii="Calibri" w:hAnsi="Calibri" w:cs="Calibri"/>
          <w:sz w:val="20"/>
        </w:rPr>
        <w:t>4.9</w:t>
      </w:r>
      <w:r w:rsidR="00DC3D2E">
        <w:rPr>
          <w:rFonts w:ascii="Calibri" w:hAnsi="Calibri" w:cs="Calibri"/>
          <w:sz w:val="20"/>
        </w:rPr>
        <w:fldChar w:fldCharType="end"/>
      </w:r>
      <w:r w:rsidR="00DC3D2E" w:rsidRPr="00CE4A0D">
        <w:rPr>
          <w:rFonts w:ascii="Calibri" w:hAnsi="Calibri" w:cs="Calibri"/>
          <w:sz w:val="20"/>
        </w:rPr>
        <w:t>.</w:t>
      </w:r>
      <w:r w:rsidRPr="00CE4A0D">
        <w:rPr>
          <w:rFonts w:ascii="Calibri" w:hAnsi="Calibri" w:cs="Calibri"/>
          <w:sz w:val="20"/>
        </w:rPr>
        <w:t xml:space="preserve"> </w:t>
      </w:r>
    </w:p>
    <w:p w14:paraId="54ED3541" w14:textId="77777777" w:rsidR="0028721E" w:rsidRPr="00CE4A0D" w:rsidRDefault="0028721E" w:rsidP="00993249">
      <w:pPr>
        <w:pStyle w:val="ABLOCKPARA0"/>
        <w:spacing w:after="120" w:line="300" w:lineRule="exact"/>
        <w:jc w:val="both"/>
        <w:rPr>
          <w:rFonts w:ascii="Calibri" w:eastAsia="SimSun" w:hAnsi="Calibri" w:cs="Calibri"/>
          <w:i/>
          <w:color w:val="FF0000"/>
          <w:sz w:val="20"/>
        </w:rPr>
      </w:pPr>
    </w:p>
    <w:p w14:paraId="54ED3542" w14:textId="77777777" w:rsidR="005D16C9" w:rsidRPr="0083194D" w:rsidRDefault="005D16C9" w:rsidP="005D16C9">
      <w:pPr>
        <w:pStyle w:val="Titolo2"/>
      </w:pPr>
      <w:bookmarkStart w:id="51" w:name="_Toc505000236"/>
      <w:bookmarkStart w:id="52" w:name="_Toc101362939"/>
      <w:r w:rsidRPr="0083194D">
        <w:t xml:space="preserve">Piano di </w:t>
      </w:r>
      <w:r w:rsidR="000564E9">
        <w:rPr>
          <w:lang w:val="it-IT"/>
        </w:rPr>
        <w:t>L</w:t>
      </w:r>
      <w:r w:rsidR="005E7831" w:rsidRPr="0083194D">
        <w:t>avoro</w:t>
      </w:r>
      <w:r w:rsidRPr="0083194D">
        <w:t xml:space="preserve"> di obiettivo</w:t>
      </w:r>
      <w:bookmarkEnd w:id="51"/>
      <w:bookmarkEnd w:id="52"/>
    </w:p>
    <w:p w14:paraId="54ED3543" w14:textId="77777777" w:rsidR="005D16C9" w:rsidRPr="00CE4A0D" w:rsidRDefault="005D16C9" w:rsidP="00DD2C71">
      <w:pPr>
        <w:pStyle w:val="CLcorpotesto"/>
      </w:pPr>
      <w:r w:rsidRPr="00CE4A0D">
        <w:t>I</w:t>
      </w:r>
      <w:r w:rsidR="000564E9">
        <w:t xml:space="preserve">l fornitore deve redigere un piano di lavoro di obiettivo con </w:t>
      </w:r>
      <w:r w:rsidRPr="00CE4A0D">
        <w:t>il dettaglio dell</w:t>
      </w:r>
      <w:r w:rsidR="00FB7E86">
        <w:t xml:space="preserve">e attività di ogni singola fase/sprint </w:t>
      </w:r>
      <w:r w:rsidRPr="00CE4A0D">
        <w:t>del singolo obiettivo</w:t>
      </w:r>
      <w:r w:rsidR="000564E9">
        <w:t>/progetto</w:t>
      </w:r>
      <w:r w:rsidRPr="00CE4A0D">
        <w:t xml:space="preserve">, la relativa tempificazione e le stime di impegno. </w:t>
      </w:r>
    </w:p>
    <w:p w14:paraId="54ED3544" w14:textId="36CAD0B3" w:rsidR="005D16C9" w:rsidRPr="00CE4A0D" w:rsidRDefault="005D16C9" w:rsidP="00DD2C71">
      <w:pPr>
        <w:pStyle w:val="CLcorpotesto"/>
      </w:pPr>
      <w:r w:rsidRPr="00CE4A0D">
        <w:t>L’aggiornamento dello stato di avanzamento delle attività, su richiesta della dell’Amministrazione, non determina una nuova v</w:t>
      </w:r>
      <w:r w:rsidR="000564E9">
        <w:t>ersione del documento.</w:t>
      </w:r>
      <w:r w:rsidR="00D53946">
        <w:t xml:space="preserve"> Viceversa il fornitore deve consegnare una nuova versione in coincidenza dei rilasci </w:t>
      </w:r>
      <w:r w:rsidR="00FB7E86">
        <w:t>da sottoporre a collaudo</w:t>
      </w:r>
      <w:r w:rsidR="00D53946">
        <w:t xml:space="preserve"> (cfr</w:t>
      </w:r>
      <w:r w:rsidR="00FB7E86">
        <w:t xml:space="preserve">. </w:t>
      </w:r>
      <w:r w:rsidR="00FB7E86">
        <w:fldChar w:fldCharType="begin"/>
      </w:r>
      <w:r w:rsidR="00FB7E86">
        <w:instrText xml:space="preserve"> REF _Ref26546353 \r \h </w:instrText>
      </w:r>
      <w:r w:rsidR="00FB7E86">
        <w:fldChar w:fldCharType="separate"/>
      </w:r>
      <w:r w:rsidR="009170AF">
        <w:t>3.1.6</w:t>
      </w:r>
      <w:r w:rsidR="00FB7E86">
        <w:fldChar w:fldCharType="end"/>
      </w:r>
      <w:r w:rsidR="00D53946">
        <w:t>).</w:t>
      </w:r>
    </w:p>
    <w:p w14:paraId="54ED3545" w14:textId="77777777" w:rsidR="005D16C9" w:rsidRPr="00CE4A0D" w:rsidRDefault="005D16C9" w:rsidP="00DD2C71">
      <w:pPr>
        <w:pStyle w:val="CLcorpotesto"/>
      </w:pPr>
      <w:r w:rsidRPr="00CE4A0D">
        <w:t>Coerentemente con le caratteristiche dei singoli obiettivi, con i</w:t>
      </w:r>
      <w:r w:rsidR="000564E9">
        <w:t>l ciclo di vita definito</w:t>
      </w:r>
      <w:r w:rsidRPr="00CE4A0D">
        <w:t xml:space="preserve"> e con lo stato temporale (piano iniziale o aggiornamento), il Piano </w:t>
      </w:r>
      <w:r w:rsidR="000564E9">
        <w:t>di lavoro di obiettivo riporta</w:t>
      </w:r>
      <w:r w:rsidRPr="00CE4A0D">
        <w:t xml:space="preserve">: </w:t>
      </w:r>
    </w:p>
    <w:p w14:paraId="54ED3546" w14:textId="77777777" w:rsidR="005D16C9" w:rsidRPr="00CE4A0D" w:rsidRDefault="005D16C9" w:rsidP="005D16C9">
      <w:pPr>
        <w:pStyle w:val="ElencoBullet01Tondo"/>
      </w:pPr>
      <w:r w:rsidRPr="00CE4A0D">
        <w:t>il nominativo del capo progetto;</w:t>
      </w:r>
    </w:p>
    <w:p w14:paraId="54ED3547" w14:textId="77777777" w:rsidR="005D16C9" w:rsidRPr="00CE4A0D" w:rsidRDefault="005D16C9" w:rsidP="005D16C9">
      <w:pPr>
        <w:pStyle w:val="ElencoBullet01Tondo"/>
      </w:pPr>
      <w:r w:rsidRPr="00CE4A0D">
        <w:t>codice, nome, descrizione dell’obiettivo e, se significativo, relativo stato (sospeso, cancellato, ecc.);</w:t>
      </w:r>
    </w:p>
    <w:p w14:paraId="54ED3548" w14:textId="77777777" w:rsidR="005D16C9" w:rsidRPr="00CE4A0D" w:rsidRDefault="005D16C9" w:rsidP="005D16C9">
      <w:pPr>
        <w:pStyle w:val="ElencoBullet01Tondo"/>
      </w:pPr>
      <w:r w:rsidRPr="00CE4A0D">
        <w:t>ciclo di vita adottato;</w:t>
      </w:r>
    </w:p>
    <w:p w14:paraId="54ED3549" w14:textId="77777777" w:rsidR="005D16C9" w:rsidRPr="00CE4A0D" w:rsidRDefault="005D16C9" w:rsidP="005D16C9">
      <w:pPr>
        <w:pStyle w:val="ElencoBullet01Tondo"/>
      </w:pPr>
      <w:r w:rsidRPr="00CE4A0D">
        <w:t xml:space="preserve">dimensione dell’impegno stimato </w:t>
      </w:r>
      <w:r w:rsidR="00FA3466">
        <w:t xml:space="preserve">all’avvio </w:t>
      </w:r>
      <w:r w:rsidRPr="00CE4A0D">
        <w:t>con esplicitazione dei dati oggettivi di riferimento e delle tecniche di stima adottate nonché il grado di incertezza</w:t>
      </w:r>
      <w:r w:rsidR="00FA3466">
        <w:rPr>
          <w:rStyle w:val="Rimandonotaapidipagina"/>
        </w:rPr>
        <w:footnoteReference w:id="3"/>
      </w:r>
      <w:r w:rsidR="00FA3466">
        <w:t xml:space="preserve"> e</w:t>
      </w:r>
      <w:r w:rsidRPr="00CE4A0D">
        <w:t xml:space="preserve"> i fattori che ne determina l’ampiezza;</w:t>
      </w:r>
    </w:p>
    <w:p w14:paraId="54ED354A" w14:textId="77777777" w:rsidR="005E7831" w:rsidRDefault="005D16C9" w:rsidP="005D16C9">
      <w:pPr>
        <w:pStyle w:val="ElencoBullet01Tondo"/>
      </w:pPr>
      <w:r w:rsidRPr="00CE4A0D">
        <w:t>dimensione dell’impegno misurato</w:t>
      </w:r>
      <w:r w:rsidR="005E7831">
        <w:t>; nel caso di obiettivi misurati in:</w:t>
      </w:r>
    </w:p>
    <w:p w14:paraId="54ED354B" w14:textId="77777777" w:rsidR="005E7831" w:rsidRDefault="005E7831" w:rsidP="00830F82">
      <w:pPr>
        <w:pStyle w:val="ElencoBullet01Tondo"/>
        <w:numPr>
          <w:ilvl w:val="1"/>
          <w:numId w:val="11"/>
        </w:numPr>
      </w:pPr>
      <w:r>
        <w:t>G</w:t>
      </w:r>
      <w:r w:rsidR="005D16C9" w:rsidRPr="00CE4A0D">
        <w:t xml:space="preserve">iorni </w:t>
      </w:r>
      <w:r>
        <w:t>P</w:t>
      </w:r>
      <w:r w:rsidRPr="00CE4A0D">
        <w:t>ersona</w:t>
      </w:r>
      <w:r>
        <w:t xml:space="preserve">: l’impegno </w:t>
      </w:r>
      <w:r w:rsidR="005D16C9" w:rsidRPr="00CE4A0D">
        <w:t>essere suddiviso per fase/</w:t>
      </w:r>
      <w:r w:rsidR="00592048">
        <w:t>sprint</w:t>
      </w:r>
      <w:r>
        <w:t xml:space="preserve"> e</w:t>
      </w:r>
      <w:r w:rsidR="005D16C9" w:rsidRPr="00CE4A0D">
        <w:t xml:space="preserve"> per figura professionale</w:t>
      </w:r>
      <w:r w:rsidR="0018703E">
        <w:t>,</w:t>
      </w:r>
      <w:r w:rsidR="005D16C9" w:rsidRPr="00CE4A0D">
        <w:t xml:space="preserve"> </w:t>
      </w:r>
      <w:r>
        <w:t xml:space="preserve">con </w:t>
      </w:r>
      <w:r w:rsidR="008C59D4">
        <w:t>il riferimento alle componenti riusate</w:t>
      </w:r>
      <w:r w:rsidR="005D16C9" w:rsidRPr="00CE4A0D">
        <w:t xml:space="preserve">, </w:t>
      </w:r>
      <w:r>
        <w:t>al</w:t>
      </w:r>
      <w:r w:rsidR="005D16C9" w:rsidRPr="00CE4A0D">
        <w:t xml:space="preserve">l’efficienza e </w:t>
      </w:r>
      <w:r>
        <w:t>al</w:t>
      </w:r>
      <w:r w:rsidR="005D16C9" w:rsidRPr="00CE4A0D">
        <w:t xml:space="preserve">l’efficacia raggiunta con </w:t>
      </w:r>
      <w:r>
        <w:t xml:space="preserve">gli </w:t>
      </w:r>
      <w:r w:rsidR="00592048">
        <w:t>elementi migliorativi dell’offerta tecnica</w:t>
      </w:r>
      <w:r w:rsidR="005D16C9" w:rsidRPr="00CE4A0D">
        <w:t xml:space="preserve">. </w:t>
      </w:r>
    </w:p>
    <w:p w14:paraId="54ED354C" w14:textId="77777777" w:rsidR="005D16C9" w:rsidRPr="00CE4A0D" w:rsidRDefault="005D16C9" w:rsidP="00830F82">
      <w:pPr>
        <w:pStyle w:val="ElencoBullet01Tondo"/>
        <w:numPr>
          <w:ilvl w:val="1"/>
          <w:numId w:val="11"/>
        </w:numPr>
      </w:pPr>
      <w:r w:rsidRPr="00CE4A0D">
        <w:t>Punti Funzione</w:t>
      </w:r>
      <w:r w:rsidR="005E7831">
        <w:t xml:space="preserve">: deve essere </w:t>
      </w:r>
      <w:r w:rsidRPr="00CE4A0D">
        <w:t xml:space="preserve">esplicitata la modalità di calcolo (manuale / automatica – i tool di supporto, i dati di controllo), il revisore certificato IFPUG, </w:t>
      </w:r>
      <w:r w:rsidR="0018703E">
        <w:t xml:space="preserve">il </w:t>
      </w:r>
      <w:r w:rsidRPr="00CE4A0D">
        <w:t xml:space="preserve">riuso </w:t>
      </w:r>
      <w:r w:rsidR="008C59D4">
        <w:t>delle componenti</w:t>
      </w:r>
      <w:r w:rsidRPr="00CE4A0D">
        <w:t xml:space="preserve">, il </w:t>
      </w:r>
      <w:r w:rsidR="008C59D4">
        <w:t>rispetto dei livelli di qualità minimi</w:t>
      </w:r>
      <w:r w:rsidRPr="00CE4A0D">
        <w:t>, la produttività</w:t>
      </w:r>
      <w:r w:rsidR="008C59D4">
        <w:rPr>
          <w:rStyle w:val="Rimandonotaapidipagina"/>
        </w:rPr>
        <w:footnoteReference w:id="4"/>
      </w:r>
      <w:r w:rsidRPr="00CE4A0D">
        <w:t xml:space="preserve"> rilevata</w:t>
      </w:r>
      <w:r w:rsidR="008C59D4">
        <w:t>;</w:t>
      </w:r>
    </w:p>
    <w:p w14:paraId="54ED354D" w14:textId="77777777" w:rsidR="005D16C9" w:rsidRPr="00CE4A0D" w:rsidRDefault="005D16C9" w:rsidP="005D16C9">
      <w:pPr>
        <w:pStyle w:val="ElencoBullet01Tondo"/>
      </w:pPr>
      <w:r w:rsidRPr="00CE4A0D">
        <w:lastRenderedPageBreak/>
        <w:t>il gantt delle attività, contenente:</w:t>
      </w:r>
    </w:p>
    <w:p w14:paraId="54ED354E" w14:textId="77777777" w:rsidR="005D16C9" w:rsidRPr="00CE4A0D" w:rsidRDefault="005D16C9" w:rsidP="005D16C9">
      <w:pPr>
        <w:pStyle w:val="ElencoBullet01Tondo"/>
        <w:numPr>
          <w:ilvl w:val="1"/>
          <w:numId w:val="11"/>
        </w:numPr>
      </w:pPr>
      <w:r w:rsidRPr="00CE4A0D">
        <w:t>elenco delle fasi</w:t>
      </w:r>
      <w:r w:rsidR="008C59D4">
        <w:t>/sprint</w:t>
      </w:r>
      <w:r w:rsidRPr="00CE4A0D">
        <w:t xml:space="preserve"> e delle singole attività con relative date di inizio e fine, previste ed effettive; </w:t>
      </w:r>
    </w:p>
    <w:p w14:paraId="54ED354F" w14:textId="77777777" w:rsidR="005D16C9" w:rsidRDefault="005D16C9" w:rsidP="005D16C9">
      <w:pPr>
        <w:pStyle w:val="ElencoBullet01Tondo"/>
        <w:numPr>
          <w:ilvl w:val="1"/>
          <w:numId w:val="11"/>
        </w:numPr>
      </w:pPr>
      <w:r w:rsidRPr="00CE4A0D">
        <w:t>prodotti di fornitura delle singole fasi</w:t>
      </w:r>
      <w:r w:rsidR="008C59D4">
        <w:t>/sprint</w:t>
      </w:r>
      <w:r w:rsidRPr="00CE4A0D">
        <w:t xml:space="preserve"> e prodotti intermedi delle singole attività, an</w:t>
      </w:r>
      <w:r w:rsidR="008C59D4">
        <w:t xml:space="preserve">che semilavorati, con relative </w:t>
      </w:r>
      <w:r w:rsidRPr="00CE4A0D">
        <w:t>date di consegna, previste ed effettive.</w:t>
      </w:r>
    </w:p>
    <w:p w14:paraId="54ED3550" w14:textId="4CA225AF" w:rsidR="00C57A14" w:rsidRPr="00CE4A0D" w:rsidRDefault="00C57A14" w:rsidP="005D16C9">
      <w:pPr>
        <w:pStyle w:val="ElencoBullet01Tondo"/>
        <w:numPr>
          <w:ilvl w:val="1"/>
          <w:numId w:val="11"/>
        </w:numPr>
      </w:pPr>
      <w:r w:rsidRPr="00CE4A0D">
        <w:t xml:space="preserve">elenco </w:t>
      </w:r>
      <w:r>
        <w:t xml:space="preserve">dei </w:t>
      </w:r>
      <w:r w:rsidR="005B5E8E">
        <w:t>r</w:t>
      </w:r>
      <w:r>
        <w:t>eport/</w:t>
      </w:r>
      <w:r w:rsidR="005B5E8E">
        <w:t>c</w:t>
      </w:r>
      <w:r>
        <w:t xml:space="preserve">heck-list di conformità (cfr. </w:t>
      </w:r>
      <w:r>
        <w:fldChar w:fldCharType="begin"/>
      </w:r>
      <w:r>
        <w:instrText xml:space="preserve"> REF _Ref32400830 \r \h </w:instrText>
      </w:r>
      <w:r>
        <w:fldChar w:fldCharType="separate"/>
      </w:r>
      <w:r w:rsidR="009170AF">
        <w:t>4.20</w:t>
      </w:r>
      <w:r>
        <w:fldChar w:fldCharType="end"/>
      </w:r>
      <w:r>
        <w:t xml:space="preserve">) con </w:t>
      </w:r>
      <w:r w:rsidRPr="00CE4A0D">
        <w:t xml:space="preserve">relative date di </w:t>
      </w:r>
      <w:r>
        <w:t>consegna</w:t>
      </w:r>
      <w:r w:rsidRPr="00CE4A0D">
        <w:t xml:space="preserve">, previste ed effettive; </w:t>
      </w:r>
      <w:r>
        <w:t xml:space="preserve"> </w:t>
      </w:r>
    </w:p>
    <w:p w14:paraId="54ED3551" w14:textId="77777777" w:rsidR="005D16C9" w:rsidRPr="00CE4A0D" w:rsidRDefault="005D16C9" w:rsidP="005D16C9">
      <w:pPr>
        <w:pStyle w:val="ElencoBullet01Tondo"/>
      </w:pPr>
      <w:r w:rsidRPr="00CE4A0D">
        <w:t xml:space="preserve">il gantt </w:t>
      </w:r>
      <w:r w:rsidR="00051F06">
        <w:t xml:space="preserve">contiene </w:t>
      </w:r>
      <w:r w:rsidRPr="00CE4A0D">
        <w:t>anche l’attività di approvazione dei prodotti di fase</w:t>
      </w:r>
      <w:r w:rsidR="00D53946">
        <w:t>/sprint</w:t>
      </w:r>
      <w:r w:rsidRPr="00CE4A0D">
        <w:t xml:space="preserve">, ove prevista, riportando le date di inizio e fine concordate con la </w:t>
      </w:r>
      <w:r>
        <w:t>Amministrazione</w:t>
      </w:r>
      <w:r w:rsidRPr="00CE4A0D">
        <w:t>. Pertanto le date finali delle varie fasi</w:t>
      </w:r>
      <w:r w:rsidR="00D53946">
        <w:t>/sprint</w:t>
      </w:r>
      <w:r w:rsidRPr="00CE4A0D">
        <w:t xml:space="preserve"> devono essere comprensive anche dell’eventuale tempo di approvazione dei prodotti;</w:t>
      </w:r>
    </w:p>
    <w:p w14:paraId="54ED3552" w14:textId="77777777" w:rsidR="005D16C9" w:rsidRPr="00CE4A0D" w:rsidRDefault="00051F06" w:rsidP="005D16C9">
      <w:pPr>
        <w:pStyle w:val="ABLOCKPARA0"/>
        <w:spacing w:after="120" w:line="300" w:lineRule="exact"/>
        <w:jc w:val="both"/>
        <w:rPr>
          <w:rFonts w:ascii="Calibri" w:hAnsi="Calibri" w:cs="Calibri"/>
          <w:sz w:val="20"/>
        </w:rPr>
      </w:pPr>
      <w:r>
        <w:rPr>
          <w:rFonts w:ascii="Calibri" w:hAnsi="Calibri" w:cs="Calibri"/>
          <w:sz w:val="20"/>
        </w:rPr>
        <w:t xml:space="preserve">Il piano contiene anche </w:t>
      </w:r>
      <w:r w:rsidR="005D16C9" w:rsidRPr="00CE4A0D">
        <w:rPr>
          <w:rFonts w:ascii="Calibri" w:hAnsi="Calibri" w:cs="Calibri"/>
          <w:sz w:val="20"/>
        </w:rPr>
        <w:t xml:space="preserve">la </w:t>
      </w:r>
      <w:r>
        <w:rPr>
          <w:rFonts w:ascii="Calibri" w:hAnsi="Calibri" w:cs="Calibri"/>
          <w:sz w:val="20"/>
        </w:rPr>
        <w:t xml:space="preserve">sezione </w:t>
      </w:r>
      <w:r w:rsidR="005D16C9" w:rsidRPr="00CE4A0D">
        <w:rPr>
          <w:rFonts w:ascii="Calibri" w:hAnsi="Calibri" w:cs="Calibri"/>
          <w:sz w:val="20"/>
        </w:rPr>
        <w:t xml:space="preserve">stato di avanzamento </w:t>
      </w:r>
      <w:r>
        <w:rPr>
          <w:rFonts w:ascii="Calibri" w:hAnsi="Calibri" w:cs="Calibri"/>
          <w:sz w:val="20"/>
        </w:rPr>
        <w:t xml:space="preserve">in cui sono riportate </w:t>
      </w:r>
      <w:r w:rsidR="005D16C9" w:rsidRPr="00CE4A0D">
        <w:rPr>
          <w:rFonts w:ascii="Calibri" w:hAnsi="Calibri" w:cs="Calibri"/>
          <w:sz w:val="20"/>
        </w:rPr>
        <w:t>le informazioni:</w:t>
      </w:r>
    </w:p>
    <w:p w14:paraId="54ED3553" w14:textId="77777777" w:rsidR="005D16C9" w:rsidRPr="00CE4A0D" w:rsidRDefault="005D16C9" w:rsidP="005D16C9">
      <w:pPr>
        <w:pStyle w:val="ElencoBullet01Tondo"/>
      </w:pPr>
      <w:r w:rsidRPr="00CE4A0D">
        <w:t>percentuale di avanzamento delle singole attività;</w:t>
      </w:r>
    </w:p>
    <w:p w14:paraId="54ED3554" w14:textId="77777777" w:rsidR="005D16C9" w:rsidRPr="00CE4A0D" w:rsidRDefault="005D16C9" w:rsidP="005D16C9">
      <w:pPr>
        <w:pStyle w:val="ElencoBullet01Tondo"/>
      </w:pPr>
      <w:r w:rsidRPr="00CE4A0D">
        <w:t xml:space="preserve">data a cui si riferisce lo stato di avanzamento; </w:t>
      </w:r>
    </w:p>
    <w:p w14:paraId="54ED3555" w14:textId="77777777" w:rsidR="005D16C9" w:rsidRPr="00CE4A0D" w:rsidRDefault="005D16C9" w:rsidP="005D16C9">
      <w:pPr>
        <w:pStyle w:val="ElencoBullet01Tondo"/>
      </w:pPr>
      <w:r w:rsidRPr="00CE4A0D">
        <w:t>razionali di ripianificazione</w:t>
      </w:r>
      <w:r w:rsidR="00051F06">
        <w:t>;</w:t>
      </w:r>
    </w:p>
    <w:p w14:paraId="54ED3556" w14:textId="77777777" w:rsidR="005D16C9" w:rsidRPr="00CE4A0D" w:rsidRDefault="005D16C9" w:rsidP="005D16C9">
      <w:pPr>
        <w:pStyle w:val="ElencoBullet01Tondo"/>
      </w:pPr>
      <w:r w:rsidRPr="00CE4A0D">
        <w:t xml:space="preserve">scostamento eventuale delle date, dell’impegno e del volume; </w:t>
      </w:r>
    </w:p>
    <w:p w14:paraId="54ED3557" w14:textId="77777777" w:rsidR="005D16C9" w:rsidRPr="00CE4A0D" w:rsidRDefault="005D16C9" w:rsidP="005D16C9">
      <w:pPr>
        <w:pStyle w:val="ElencoBullet01Tondo"/>
      </w:pPr>
      <w:r w:rsidRPr="00CE4A0D">
        <w:t>vincoli/criticità e relative azioni da intraprendere e/o intraprese.</w:t>
      </w:r>
    </w:p>
    <w:p w14:paraId="54ED3558" w14:textId="3F7EB6AA" w:rsidR="005D16C9" w:rsidRPr="009A1DB4" w:rsidRDefault="005D16C9" w:rsidP="00DD2C71">
      <w:pPr>
        <w:pStyle w:val="CLcorpotesto"/>
      </w:pPr>
      <w:r w:rsidRPr="00CE4A0D">
        <w:t>Per gli obiettivi misurati con la metrica “giorni/persona” il piano di lavoro per obiettivo dovrà essere co</w:t>
      </w:r>
      <w:r w:rsidR="00051F06">
        <w:t xml:space="preserve">rredato del Rendiconto Risorse, </w:t>
      </w:r>
      <w:r w:rsidR="00051F06" w:rsidRPr="00CE4A0D">
        <w:t>come meglio specificato</w:t>
      </w:r>
      <w:r w:rsidR="00051F06">
        <w:t xml:space="preserve"> al paragrafo </w:t>
      </w:r>
      <w:r w:rsidR="00051F06">
        <w:fldChar w:fldCharType="begin"/>
      </w:r>
      <w:r w:rsidR="00051F06">
        <w:instrText xml:space="preserve"> REF _Ref26529581 \r \h </w:instrText>
      </w:r>
      <w:r w:rsidR="00051F06">
        <w:fldChar w:fldCharType="separate"/>
      </w:r>
      <w:r w:rsidR="009170AF">
        <w:t>4.9</w:t>
      </w:r>
      <w:r w:rsidR="00051F06">
        <w:fldChar w:fldCharType="end"/>
      </w:r>
      <w:r w:rsidRPr="00CE4A0D">
        <w:t>.</w:t>
      </w:r>
    </w:p>
    <w:p w14:paraId="54ED3559" w14:textId="77777777" w:rsidR="005D16C9" w:rsidRPr="00CE4A0D" w:rsidRDefault="005D16C9" w:rsidP="005D16C9">
      <w:pPr>
        <w:pStyle w:val="ABLOCKPARA0"/>
        <w:spacing w:after="120" w:line="300" w:lineRule="exact"/>
        <w:jc w:val="both"/>
        <w:rPr>
          <w:rFonts w:ascii="Calibri" w:hAnsi="Calibri" w:cs="Calibri"/>
          <w:sz w:val="20"/>
        </w:rPr>
      </w:pPr>
    </w:p>
    <w:p w14:paraId="54ED355A" w14:textId="77777777" w:rsidR="0083194D" w:rsidRPr="0083194D" w:rsidRDefault="0083194D" w:rsidP="0083194D">
      <w:pPr>
        <w:pStyle w:val="Titolo2"/>
      </w:pPr>
      <w:bookmarkStart w:id="53" w:name="_Toc101362940"/>
      <w:r w:rsidRPr="0083194D">
        <w:t xml:space="preserve">Piano di </w:t>
      </w:r>
      <w:r w:rsidR="00580506">
        <w:rPr>
          <w:lang w:val="it-IT"/>
        </w:rPr>
        <w:t xml:space="preserve">Set-Up e </w:t>
      </w:r>
      <w:r w:rsidRPr="0083194D">
        <w:t>Subentro</w:t>
      </w:r>
      <w:bookmarkEnd w:id="46"/>
      <w:bookmarkEnd w:id="53"/>
    </w:p>
    <w:p w14:paraId="54ED355B" w14:textId="77777777" w:rsidR="0083194D" w:rsidRPr="00CE4A0D" w:rsidRDefault="0083194D" w:rsidP="0083194D">
      <w:pPr>
        <w:pStyle w:val="ABLOCKPARA0"/>
        <w:spacing w:after="120" w:line="300" w:lineRule="exact"/>
        <w:jc w:val="both"/>
        <w:rPr>
          <w:rFonts w:ascii="Calibri" w:hAnsi="Calibri" w:cs="Calibri"/>
          <w:sz w:val="20"/>
        </w:rPr>
      </w:pPr>
      <w:r w:rsidRPr="00CE4A0D">
        <w:rPr>
          <w:rFonts w:ascii="Calibri" w:hAnsi="Calibri" w:cs="Calibri"/>
          <w:sz w:val="20"/>
        </w:rPr>
        <w:t xml:space="preserve">Il piano di </w:t>
      </w:r>
      <w:r w:rsidR="00580506">
        <w:rPr>
          <w:rFonts w:ascii="Calibri" w:hAnsi="Calibri" w:cs="Calibri"/>
          <w:sz w:val="20"/>
        </w:rPr>
        <w:t xml:space="preserve">Set-Up e </w:t>
      </w:r>
      <w:r w:rsidRPr="00CE4A0D">
        <w:rPr>
          <w:rFonts w:ascii="Calibri" w:hAnsi="Calibri" w:cs="Calibri"/>
          <w:sz w:val="20"/>
        </w:rPr>
        <w:t xml:space="preserve">Subentro, distinto per </w:t>
      </w:r>
      <w:r w:rsidR="00780477">
        <w:rPr>
          <w:rFonts w:ascii="Calibri" w:hAnsi="Calibri" w:cs="Calibri"/>
          <w:sz w:val="20"/>
        </w:rPr>
        <w:t>servizio e, se del caso, per una o più applicazioni</w:t>
      </w:r>
      <w:r w:rsidRPr="00CE4A0D">
        <w:rPr>
          <w:rFonts w:ascii="Calibri" w:hAnsi="Calibri" w:cs="Calibri"/>
          <w:sz w:val="20"/>
        </w:rPr>
        <w:t xml:space="preserve">, deve contenere il dettaglio delle attività che devono essere espletate ad inizio </w:t>
      </w:r>
      <w:r w:rsidR="008176F6">
        <w:rPr>
          <w:rFonts w:ascii="Calibri" w:hAnsi="Calibri" w:cs="Calibri"/>
          <w:sz w:val="20"/>
        </w:rPr>
        <w:t>contratto</w:t>
      </w:r>
      <w:r w:rsidRPr="00CE4A0D">
        <w:rPr>
          <w:rFonts w:ascii="Calibri" w:hAnsi="Calibri" w:cs="Calibri"/>
          <w:sz w:val="20"/>
        </w:rPr>
        <w:t xml:space="preserve">, la relativa tempificazione e le stime di impegno. </w:t>
      </w:r>
    </w:p>
    <w:p w14:paraId="54ED355C" w14:textId="77777777" w:rsidR="00580506" w:rsidRDefault="0083194D" w:rsidP="0083194D">
      <w:pPr>
        <w:pStyle w:val="ABLOCKPARA0"/>
        <w:spacing w:after="120" w:line="300" w:lineRule="exact"/>
        <w:jc w:val="both"/>
        <w:rPr>
          <w:rFonts w:ascii="Calibri" w:hAnsi="Calibri" w:cs="Calibri"/>
          <w:sz w:val="20"/>
        </w:rPr>
      </w:pPr>
      <w:r w:rsidRPr="00CE4A0D">
        <w:rPr>
          <w:rFonts w:ascii="Calibri" w:hAnsi="Calibri" w:cs="Calibri"/>
          <w:sz w:val="20"/>
        </w:rPr>
        <w:t xml:space="preserve">In particolare dovranno essere esplicitate le risorse professionali ed il loro successivo impiego nei servizi, le attività, i tempi, gli strumenti offerti e quanto necessario </w:t>
      </w:r>
      <w:r w:rsidR="00580506">
        <w:rPr>
          <w:rFonts w:ascii="Calibri" w:hAnsi="Calibri" w:cs="Calibri"/>
          <w:sz w:val="20"/>
        </w:rPr>
        <w:t>al:</w:t>
      </w:r>
    </w:p>
    <w:p w14:paraId="54ED355D" w14:textId="77777777" w:rsidR="00580506" w:rsidRDefault="00580506" w:rsidP="00830F82">
      <w:pPr>
        <w:pStyle w:val="ABLOCKPARA0"/>
        <w:numPr>
          <w:ilvl w:val="0"/>
          <w:numId w:val="32"/>
        </w:numPr>
        <w:spacing w:after="120" w:line="300" w:lineRule="exact"/>
        <w:jc w:val="both"/>
        <w:rPr>
          <w:rFonts w:ascii="Calibri" w:hAnsi="Calibri" w:cs="Calibri"/>
          <w:sz w:val="20"/>
        </w:rPr>
      </w:pPr>
      <w:r w:rsidRPr="00830F82">
        <w:rPr>
          <w:rFonts w:ascii="Calibri" w:hAnsi="Calibri" w:cs="Calibri"/>
          <w:i/>
          <w:sz w:val="20"/>
        </w:rPr>
        <w:t>subentro:</w:t>
      </w:r>
      <w:r>
        <w:rPr>
          <w:rFonts w:ascii="Calibri" w:hAnsi="Calibri" w:cs="Calibri"/>
          <w:sz w:val="20"/>
        </w:rPr>
        <w:t xml:space="preserve"> ossia alla </w:t>
      </w:r>
      <w:r w:rsidR="0083194D" w:rsidRPr="00CE4A0D">
        <w:rPr>
          <w:rFonts w:ascii="Calibri" w:hAnsi="Calibri" w:cs="Calibri"/>
          <w:sz w:val="20"/>
        </w:rPr>
        <w:t>completa presa in carico di tutti i servizi</w:t>
      </w:r>
      <w:r>
        <w:rPr>
          <w:rFonts w:ascii="Calibri" w:hAnsi="Calibri" w:cs="Calibri"/>
          <w:sz w:val="20"/>
        </w:rPr>
        <w:t xml:space="preserve"> (se richiesto);</w:t>
      </w:r>
    </w:p>
    <w:p w14:paraId="54ED355E" w14:textId="77777777" w:rsidR="0083194D" w:rsidRPr="00CE4A0D" w:rsidRDefault="00580506" w:rsidP="00830F82">
      <w:pPr>
        <w:pStyle w:val="ABLOCKPARA0"/>
        <w:numPr>
          <w:ilvl w:val="0"/>
          <w:numId w:val="32"/>
        </w:numPr>
        <w:spacing w:after="120" w:line="300" w:lineRule="exact"/>
        <w:jc w:val="both"/>
        <w:rPr>
          <w:rFonts w:ascii="Calibri" w:hAnsi="Calibri" w:cs="Calibri"/>
          <w:sz w:val="20"/>
        </w:rPr>
      </w:pPr>
      <w:r w:rsidRPr="00830F82">
        <w:rPr>
          <w:rFonts w:ascii="Calibri" w:hAnsi="Calibri" w:cs="Calibri"/>
          <w:i/>
          <w:sz w:val="20"/>
        </w:rPr>
        <w:t>set-up:</w:t>
      </w:r>
      <w:r>
        <w:rPr>
          <w:rFonts w:ascii="Calibri" w:hAnsi="Calibri" w:cs="Calibri"/>
          <w:sz w:val="20"/>
        </w:rPr>
        <w:t xml:space="preserve"> </w:t>
      </w:r>
      <w:r w:rsidR="0083194D" w:rsidRPr="00CE4A0D">
        <w:rPr>
          <w:rFonts w:ascii="Calibri" w:hAnsi="Calibri" w:cs="Calibri"/>
          <w:sz w:val="20"/>
        </w:rPr>
        <w:t>predisposizione degli ambienti, degli strumenti, delle soluzioni, dei sistemi e delle migliorie offerte</w:t>
      </w:r>
      <w:r>
        <w:rPr>
          <w:rFonts w:ascii="Calibri" w:hAnsi="Calibri" w:cs="Calibri"/>
          <w:sz w:val="20"/>
        </w:rPr>
        <w:t xml:space="preserve"> (obbligatorio)</w:t>
      </w:r>
      <w:r w:rsidR="0083194D" w:rsidRPr="00CE4A0D">
        <w:rPr>
          <w:rFonts w:ascii="Calibri" w:hAnsi="Calibri" w:cs="Calibri"/>
          <w:sz w:val="20"/>
        </w:rPr>
        <w:t>.</w:t>
      </w:r>
    </w:p>
    <w:p w14:paraId="54ED355F" w14:textId="77777777" w:rsidR="0083194D" w:rsidRPr="00CE4A0D" w:rsidRDefault="0083194D" w:rsidP="0083194D">
      <w:pPr>
        <w:pStyle w:val="ABLOCKPARA0"/>
        <w:spacing w:after="120" w:line="300" w:lineRule="exact"/>
        <w:jc w:val="both"/>
        <w:rPr>
          <w:rFonts w:ascii="Calibri" w:hAnsi="Calibri" w:cs="Calibri"/>
          <w:sz w:val="20"/>
        </w:rPr>
      </w:pPr>
      <w:r w:rsidRPr="00CE4A0D">
        <w:rPr>
          <w:rFonts w:ascii="Calibri" w:hAnsi="Calibri" w:cs="Calibri"/>
          <w:sz w:val="20"/>
        </w:rPr>
        <w:t>Per le risorse impiegate nei servizi a carattere continuativo e per tutti i referenti dovranno essere forniti i relativi Curricula Vitae.</w:t>
      </w:r>
    </w:p>
    <w:p w14:paraId="54ED3560" w14:textId="77777777" w:rsidR="0083194D" w:rsidRPr="00CE4A0D" w:rsidRDefault="0083194D" w:rsidP="0083194D">
      <w:pPr>
        <w:pStyle w:val="ABLOCKPARA0"/>
        <w:spacing w:after="120" w:line="300" w:lineRule="exact"/>
        <w:jc w:val="both"/>
        <w:rPr>
          <w:rFonts w:ascii="Calibri" w:hAnsi="Calibri" w:cs="Calibri"/>
          <w:sz w:val="20"/>
        </w:rPr>
      </w:pPr>
      <w:r w:rsidRPr="00CE4A0D">
        <w:rPr>
          <w:rFonts w:ascii="Calibri" w:hAnsi="Calibri" w:cs="Calibri"/>
          <w:sz w:val="20"/>
        </w:rPr>
        <w:t xml:space="preserve">Coerentemente con le caratteristiche offerte dal fornitore e concordate con la </w:t>
      </w:r>
      <w:r w:rsidR="00D36C65">
        <w:rPr>
          <w:rFonts w:ascii="Calibri" w:hAnsi="Calibri" w:cs="Calibri"/>
          <w:sz w:val="20"/>
        </w:rPr>
        <w:t>Amministrazione</w:t>
      </w:r>
      <w:r w:rsidRPr="00CE4A0D">
        <w:rPr>
          <w:rFonts w:ascii="Calibri" w:hAnsi="Calibri" w:cs="Calibri"/>
          <w:sz w:val="20"/>
        </w:rPr>
        <w:t xml:space="preserve">, il Piano riporterà: </w:t>
      </w:r>
    </w:p>
    <w:p w14:paraId="54ED3561" w14:textId="77777777" w:rsidR="0083194D" w:rsidRPr="00CE4A0D" w:rsidRDefault="0083194D" w:rsidP="0028721E">
      <w:pPr>
        <w:pStyle w:val="ElencoBullet01Tondo"/>
      </w:pPr>
      <w:r w:rsidRPr="00CE4A0D">
        <w:t xml:space="preserve">Codice, nome, descrizione delle attività di </w:t>
      </w:r>
      <w:r w:rsidR="00B01FD2">
        <w:t xml:space="preserve">set-up e di </w:t>
      </w:r>
      <w:r w:rsidRPr="00CE4A0D">
        <w:t>subentro;</w:t>
      </w:r>
    </w:p>
    <w:p w14:paraId="54ED3562" w14:textId="77777777" w:rsidR="0083194D" w:rsidRPr="00CE4A0D" w:rsidRDefault="0083194D" w:rsidP="0028721E">
      <w:pPr>
        <w:pStyle w:val="ElencoBullet01Tondo"/>
      </w:pPr>
      <w:r w:rsidRPr="00CE4A0D">
        <w:t>prodotti delle singole attività;</w:t>
      </w:r>
    </w:p>
    <w:p w14:paraId="54ED3563" w14:textId="77777777" w:rsidR="0083194D" w:rsidRPr="00CE4A0D" w:rsidRDefault="0083194D" w:rsidP="0028721E">
      <w:pPr>
        <w:pStyle w:val="ElencoBullet01Tondo"/>
      </w:pPr>
      <w:r w:rsidRPr="00CE4A0D">
        <w:t>nominativo dei referenti delle attività;</w:t>
      </w:r>
    </w:p>
    <w:p w14:paraId="54ED3564" w14:textId="77777777" w:rsidR="0083194D" w:rsidRPr="00CE4A0D" w:rsidRDefault="0083194D" w:rsidP="0028721E">
      <w:pPr>
        <w:pStyle w:val="ElencoBullet01Tondo"/>
      </w:pPr>
      <w:r w:rsidRPr="00CE4A0D">
        <w:t xml:space="preserve">puntamento ai </w:t>
      </w:r>
      <w:r w:rsidR="00DA3EF1">
        <w:t>paragrafi del Piano dei Fabbisogni/Richiesta d’Offerta</w:t>
      </w:r>
      <w:r w:rsidR="00DA3EF1" w:rsidRPr="00CE4A0D">
        <w:t xml:space="preserve"> </w:t>
      </w:r>
      <w:r w:rsidRPr="00CE4A0D">
        <w:t>e relative appendici in cui l’attività è richiesta;</w:t>
      </w:r>
    </w:p>
    <w:p w14:paraId="54ED3565" w14:textId="77777777" w:rsidR="0083194D" w:rsidRPr="00CE4A0D" w:rsidRDefault="0083194D" w:rsidP="0028721E">
      <w:pPr>
        <w:pStyle w:val="ElencoBullet01Tondo"/>
      </w:pPr>
      <w:r w:rsidRPr="00CE4A0D">
        <w:t>impegno in gp, stimato ed effettivo, suddiviso per mese e figura professionale, ove applicabile;</w:t>
      </w:r>
    </w:p>
    <w:p w14:paraId="54ED3566" w14:textId="77777777" w:rsidR="0083194D" w:rsidRPr="00CE4A0D" w:rsidRDefault="0083194D" w:rsidP="0028721E">
      <w:pPr>
        <w:pStyle w:val="ElencoBullet01Tondo"/>
      </w:pPr>
      <w:r w:rsidRPr="00CE4A0D">
        <w:t>il gantt delle attività, contenente:</w:t>
      </w:r>
    </w:p>
    <w:p w14:paraId="54ED3567" w14:textId="77777777" w:rsidR="0083194D" w:rsidRPr="00CE4A0D" w:rsidRDefault="0083194D" w:rsidP="0028721E">
      <w:pPr>
        <w:pStyle w:val="ElencoBullet01Tondo"/>
        <w:numPr>
          <w:ilvl w:val="1"/>
          <w:numId w:val="11"/>
        </w:numPr>
      </w:pPr>
      <w:r w:rsidRPr="00CE4A0D">
        <w:t>date di inizio e fine, previste ed effettive, delle singole attività;</w:t>
      </w:r>
    </w:p>
    <w:p w14:paraId="54ED3568" w14:textId="77777777" w:rsidR="0083194D" w:rsidRDefault="0083194D" w:rsidP="0028721E">
      <w:pPr>
        <w:pStyle w:val="ElencoBullet01Tondo"/>
        <w:numPr>
          <w:ilvl w:val="1"/>
          <w:numId w:val="11"/>
        </w:numPr>
      </w:pPr>
      <w:r w:rsidRPr="00CE4A0D">
        <w:t xml:space="preserve">date di consegna, previste ed </w:t>
      </w:r>
      <w:r w:rsidR="00F40DD8">
        <w:t>effettive, dei singoli prodotti;</w:t>
      </w:r>
    </w:p>
    <w:p w14:paraId="54ED3569" w14:textId="77777777" w:rsidR="00F40DD8" w:rsidRPr="00CE4A0D" w:rsidRDefault="00F40DD8" w:rsidP="00F40DD8">
      <w:pPr>
        <w:pStyle w:val="ElencoBullet01Tondo"/>
        <w:numPr>
          <w:ilvl w:val="1"/>
          <w:numId w:val="11"/>
        </w:numPr>
      </w:pPr>
      <w:r w:rsidRPr="00CE4A0D">
        <w:t xml:space="preserve">date di consegna, previste ed </w:t>
      </w:r>
      <w:r>
        <w:t xml:space="preserve">effettive, dei report di conformità alle soluzioni proposte in offerta tecnica; </w:t>
      </w:r>
    </w:p>
    <w:p w14:paraId="54ED356A" w14:textId="77777777" w:rsidR="0083194D" w:rsidRPr="00CE4A0D" w:rsidRDefault="0083194D" w:rsidP="0083194D">
      <w:pPr>
        <w:pStyle w:val="ABLOCKPARA0"/>
        <w:spacing w:after="120" w:line="300" w:lineRule="exact"/>
        <w:jc w:val="both"/>
        <w:rPr>
          <w:rFonts w:ascii="Calibri" w:hAnsi="Calibri" w:cs="Calibri"/>
          <w:sz w:val="20"/>
        </w:rPr>
      </w:pPr>
      <w:r w:rsidRPr="00CE4A0D">
        <w:rPr>
          <w:rFonts w:ascii="Calibri" w:hAnsi="Calibri" w:cs="Calibri"/>
          <w:sz w:val="20"/>
        </w:rPr>
        <w:t>Per la parte di stato di avanzamento le informazioni da riportare riguardano:</w:t>
      </w:r>
    </w:p>
    <w:p w14:paraId="54ED356B" w14:textId="77777777" w:rsidR="0083194D" w:rsidRPr="00CE4A0D" w:rsidRDefault="0083194D" w:rsidP="0028721E">
      <w:pPr>
        <w:pStyle w:val="ElencoBullet01Tondo"/>
      </w:pPr>
      <w:r w:rsidRPr="00CE4A0D">
        <w:t>data a cui si riferisce lo stato di avanzamento;</w:t>
      </w:r>
    </w:p>
    <w:p w14:paraId="54ED356C" w14:textId="77777777" w:rsidR="0083194D" w:rsidRPr="00CE4A0D" w:rsidRDefault="0083194D" w:rsidP="0028721E">
      <w:pPr>
        <w:pStyle w:val="ElencoBullet01Tondo"/>
      </w:pPr>
      <w:r w:rsidRPr="00CE4A0D">
        <w:lastRenderedPageBreak/>
        <w:t>percentuale di avanzamento delle singole attività;</w:t>
      </w:r>
    </w:p>
    <w:p w14:paraId="54ED356D" w14:textId="77777777" w:rsidR="0083194D" w:rsidRPr="00CE4A0D" w:rsidRDefault="0083194D" w:rsidP="0028721E">
      <w:pPr>
        <w:pStyle w:val="ElencoBullet01Tondo"/>
      </w:pPr>
      <w:r w:rsidRPr="00CE4A0D">
        <w:t xml:space="preserve">razionali di ripianificazione, preventivamente concordate con la </w:t>
      </w:r>
      <w:r w:rsidR="00D36C65">
        <w:t>Amministrazione</w:t>
      </w:r>
      <w:r w:rsidRPr="00CE4A0D">
        <w:t xml:space="preserve">, scostamento eventuale delle date, dell’impegno e del volume; </w:t>
      </w:r>
    </w:p>
    <w:p w14:paraId="54ED356E" w14:textId="77777777" w:rsidR="0083194D" w:rsidRPr="00CE4A0D" w:rsidRDefault="0083194D" w:rsidP="0028721E">
      <w:pPr>
        <w:pStyle w:val="ElencoBullet01Tondo"/>
      </w:pPr>
      <w:r w:rsidRPr="00CE4A0D">
        <w:t>vincoli/criticità e relative azioni da intraprendere e/o intraprese.</w:t>
      </w:r>
    </w:p>
    <w:p w14:paraId="54ED356F" w14:textId="59598AF6" w:rsidR="0083194D" w:rsidRDefault="0083194D" w:rsidP="0083194D">
      <w:pPr>
        <w:pStyle w:val="ABLOCKPARA0"/>
        <w:spacing w:after="120" w:line="300" w:lineRule="exact"/>
        <w:jc w:val="both"/>
        <w:rPr>
          <w:rFonts w:ascii="Calibri" w:hAnsi="Calibri" w:cs="Calibri"/>
          <w:sz w:val="20"/>
        </w:rPr>
      </w:pPr>
      <w:r w:rsidRPr="00CE4A0D">
        <w:rPr>
          <w:rFonts w:ascii="Calibri" w:hAnsi="Calibri" w:cs="Calibri"/>
          <w:sz w:val="20"/>
        </w:rPr>
        <w:t xml:space="preserve">Allegato al piano dovrà essere sempre presente il Rendiconto Risorse, </w:t>
      </w:r>
      <w:r w:rsidR="008176F6" w:rsidRPr="00CE4A0D">
        <w:rPr>
          <w:rFonts w:ascii="Calibri" w:hAnsi="Calibri" w:cs="Calibri"/>
          <w:sz w:val="20"/>
        </w:rPr>
        <w:t>come meglio specificato</w:t>
      </w:r>
      <w:r w:rsidR="008176F6">
        <w:rPr>
          <w:rFonts w:ascii="Calibri" w:hAnsi="Calibri" w:cs="Calibri"/>
          <w:sz w:val="20"/>
        </w:rPr>
        <w:t xml:space="preserve"> al paragrafo </w:t>
      </w:r>
      <w:r w:rsidR="008176F6">
        <w:rPr>
          <w:rFonts w:ascii="Calibri" w:hAnsi="Calibri" w:cs="Calibri"/>
          <w:sz w:val="20"/>
        </w:rPr>
        <w:fldChar w:fldCharType="begin"/>
      </w:r>
      <w:r w:rsidR="008176F6">
        <w:rPr>
          <w:rFonts w:ascii="Calibri" w:hAnsi="Calibri" w:cs="Calibri"/>
          <w:sz w:val="20"/>
        </w:rPr>
        <w:instrText xml:space="preserve"> REF _Ref26529581 \r \h </w:instrText>
      </w:r>
      <w:r w:rsidR="008176F6">
        <w:rPr>
          <w:rFonts w:ascii="Calibri" w:hAnsi="Calibri" w:cs="Calibri"/>
          <w:sz w:val="20"/>
        </w:rPr>
      </w:r>
      <w:r w:rsidR="008176F6">
        <w:rPr>
          <w:rFonts w:ascii="Calibri" w:hAnsi="Calibri" w:cs="Calibri"/>
          <w:sz w:val="20"/>
        </w:rPr>
        <w:fldChar w:fldCharType="separate"/>
      </w:r>
      <w:r w:rsidR="009170AF">
        <w:rPr>
          <w:rFonts w:ascii="Calibri" w:hAnsi="Calibri" w:cs="Calibri"/>
          <w:sz w:val="20"/>
        </w:rPr>
        <w:t>4.9</w:t>
      </w:r>
      <w:r w:rsidR="008176F6">
        <w:rPr>
          <w:rFonts w:ascii="Calibri" w:hAnsi="Calibri" w:cs="Calibri"/>
          <w:sz w:val="20"/>
        </w:rPr>
        <w:fldChar w:fldCharType="end"/>
      </w:r>
      <w:r w:rsidR="008176F6" w:rsidRPr="00CE4A0D">
        <w:rPr>
          <w:rFonts w:ascii="Calibri" w:hAnsi="Calibri" w:cs="Calibri"/>
          <w:sz w:val="20"/>
        </w:rPr>
        <w:t>.</w:t>
      </w:r>
    </w:p>
    <w:p w14:paraId="54ED3570" w14:textId="77777777" w:rsidR="0028721E" w:rsidRPr="00CE4A0D" w:rsidRDefault="0028721E" w:rsidP="0083194D">
      <w:pPr>
        <w:pStyle w:val="ABLOCKPARA0"/>
        <w:spacing w:after="120" w:line="300" w:lineRule="exact"/>
        <w:jc w:val="both"/>
        <w:rPr>
          <w:rFonts w:ascii="Calibri" w:eastAsia="SimSun" w:hAnsi="Calibri" w:cs="Calibri"/>
          <w:i/>
          <w:color w:val="FF0000"/>
          <w:sz w:val="20"/>
        </w:rPr>
      </w:pPr>
    </w:p>
    <w:p w14:paraId="54ED3571" w14:textId="77777777" w:rsidR="0083194D" w:rsidRPr="0083194D" w:rsidRDefault="0083194D" w:rsidP="0083194D">
      <w:pPr>
        <w:pStyle w:val="Titolo2"/>
      </w:pPr>
      <w:bookmarkStart w:id="54" w:name="_Toc505000230"/>
      <w:bookmarkStart w:id="55" w:name="_Toc101362941"/>
      <w:r w:rsidRPr="0083194D">
        <w:t>Piano di Trasferimento di Know how</w:t>
      </w:r>
      <w:bookmarkEnd w:id="54"/>
      <w:bookmarkEnd w:id="55"/>
    </w:p>
    <w:p w14:paraId="54ED3572" w14:textId="77777777" w:rsidR="0083194D" w:rsidRPr="00CE4A0D" w:rsidRDefault="0083194D" w:rsidP="00DD2C71">
      <w:pPr>
        <w:pStyle w:val="CLcorpotesto"/>
      </w:pPr>
      <w:r w:rsidRPr="00CE4A0D">
        <w:t>Il piano di Trasferimento di Know how deve contenere il dettaglio delle attività, la relativa tempificazione e le stime di impegno.</w:t>
      </w:r>
    </w:p>
    <w:p w14:paraId="54ED3573" w14:textId="77777777" w:rsidR="0083194D" w:rsidRPr="00CE4A0D" w:rsidRDefault="0083194D" w:rsidP="00DD2C71">
      <w:pPr>
        <w:pStyle w:val="CLcorpotesto"/>
      </w:pPr>
      <w:r w:rsidRPr="00CE4A0D">
        <w:t xml:space="preserve">Tale piano </w:t>
      </w:r>
      <w:r w:rsidR="00C00EAC">
        <w:t>deve avere i seguenti contenuti</w:t>
      </w:r>
      <w:r w:rsidRPr="00CE4A0D">
        <w:t>:</w:t>
      </w:r>
    </w:p>
    <w:p w14:paraId="54ED3574" w14:textId="77777777" w:rsidR="0083194D" w:rsidRPr="002126AB" w:rsidRDefault="0083194D" w:rsidP="002126AB">
      <w:pPr>
        <w:pStyle w:val="ElencoBullet01Tondo"/>
      </w:pPr>
      <w:r w:rsidRPr="002126AB">
        <w:t>presentazione esaustiva degli aspetti organizzativi, amministrativi e tecnici della fornitura, dei processi di riferimento, dell’architettura generale del sistema nonché delle architetture di ogni singola applicazione;</w:t>
      </w:r>
    </w:p>
    <w:p w14:paraId="54ED3575" w14:textId="77777777" w:rsidR="0083194D" w:rsidRPr="002126AB" w:rsidRDefault="00FF71EC" w:rsidP="002126AB">
      <w:pPr>
        <w:pStyle w:val="ElencoBullet01Tondo"/>
      </w:pPr>
      <w:r>
        <w:t>modalità di estrazione</w:t>
      </w:r>
      <w:r w:rsidR="0083194D" w:rsidRPr="002126AB">
        <w:t xml:space="preserve">, verifica e consegna di tutti gli oggetti software al fine di permettere la predisposizione di un ambiente operativo parallelo; </w:t>
      </w:r>
    </w:p>
    <w:p w14:paraId="54ED3576" w14:textId="77777777" w:rsidR="0083194D" w:rsidRPr="002126AB" w:rsidRDefault="00FF71EC" w:rsidP="002126AB">
      <w:pPr>
        <w:pStyle w:val="ElencoBullet01Tondo"/>
      </w:pPr>
      <w:r>
        <w:t xml:space="preserve">modalità di </w:t>
      </w:r>
      <w:r w:rsidR="0083194D" w:rsidRPr="002126AB">
        <w:t xml:space="preserve">estrazione, verifica e consegna di tutti i documenti previsti dal presente contratto; </w:t>
      </w:r>
    </w:p>
    <w:p w14:paraId="54ED3577" w14:textId="77777777" w:rsidR="0083194D" w:rsidRPr="002126AB" w:rsidRDefault="0083194D" w:rsidP="002126AB">
      <w:pPr>
        <w:pStyle w:val="ElencoBullet01Tondo"/>
      </w:pPr>
      <w:r w:rsidRPr="002126AB">
        <w:t xml:space="preserve">predisposizione di quadri di sintesi architetturali e funzionali </w:t>
      </w:r>
      <w:r w:rsidR="00FF71EC">
        <w:t xml:space="preserve">a </w:t>
      </w:r>
      <w:r w:rsidRPr="002126AB">
        <w:t xml:space="preserve">livello </w:t>
      </w:r>
      <w:r w:rsidR="00FF71EC">
        <w:t>generale</w:t>
      </w:r>
      <w:r w:rsidRPr="002126AB">
        <w:t>;</w:t>
      </w:r>
    </w:p>
    <w:p w14:paraId="54ED3578" w14:textId="77777777" w:rsidR="0083194D" w:rsidRPr="002126AB" w:rsidRDefault="0083194D" w:rsidP="002126AB">
      <w:pPr>
        <w:pStyle w:val="ElencoBullet01Tondo"/>
      </w:pPr>
      <w:r w:rsidRPr="002126AB">
        <w:t>predisposizione di questionari e sessioni di domande/risposte per verificare il grado di apprendimento sia sugli ambienti tecnologici, sia funzionali e tecnici;</w:t>
      </w:r>
    </w:p>
    <w:p w14:paraId="54ED3579" w14:textId="77777777" w:rsidR="0083194D" w:rsidRPr="002126AB" w:rsidRDefault="0083194D" w:rsidP="002126AB">
      <w:pPr>
        <w:pStyle w:val="ElencoBullet01Tondo"/>
      </w:pPr>
      <w:r w:rsidRPr="002126AB">
        <w:t>presentazione degli aspetti di criticità di ogni servizio/</w:t>
      </w:r>
      <w:r w:rsidR="00780477">
        <w:t>applicazione</w:t>
      </w:r>
      <w:r w:rsidRPr="002126AB">
        <w:t xml:space="preserve"> con l’esposizione chiara delle soluzioni proposte ed attuate durante la fornitura;</w:t>
      </w:r>
    </w:p>
    <w:p w14:paraId="54ED357A" w14:textId="77777777" w:rsidR="0083194D" w:rsidRPr="002126AB" w:rsidRDefault="0083194D" w:rsidP="002126AB">
      <w:pPr>
        <w:pStyle w:val="ElencoBullet01Tondo"/>
      </w:pPr>
      <w:r w:rsidRPr="002126AB">
        <w:t>presentazione delle modalità organizzative, degli obiettivi e delle risorse impiegate per il funzionamento della test factory.</w:t>
      </w:r>
    </w:p>
    <w:p w14:paraId="54ED357B" w14:textId="77777777" w:rsidR="0083194D" w:rsidRPr="00CE4A0D" w:rsidRDefault="0083194D" w:rsidP="00DD2C71">
      <w:pPr>
        <w:pStyle w:val="CLcorpotesto"/>
      </w:pPr>
      <w:r w:rsidRPr="00CE4A0D">
        <w:t xml:space="preserve">Inoltre, coerentemente con le caratteristiche del know how da trasferire, il Piano </w:t>
      </w:r>
      <w:r w:rsidR="00C00EAC">
        <w:t>riporta</w:t>
      </w:r>
      <w:r w:rsidRPr="00CE4A0D">
        <w:t xml:space="preserve">: </w:t>
      </w:r>
    </w:p>
    <w:p w14:paraId="54ED357C" w14:textId="77777777" w:rsidR="0083194D" w:rsidRPr="002126AB" w:rsidRDefault="0083194D" w:rsidP="002126AB">
      <w:pPr>
        <w:pStyle w:val="ElencoBullet01Tondo"/>
      </w:pPr>
      <w:r w:rsidRPr="002126AB">
        <w:t>codice, nome, delle attività di trasferimento di know how;</w:t>
      </w:r>
    </w:p>
    <w:p w14:paraId="54ED357D" w14:textId="77777777" w:rsidR="0083194D" w:rsidRPr="002126AB" w:rsidRDefault="0083194D" w:rsidP="002126AB">
      <w:pPr>
        <w:pStyle w:val="ElencoBullet01Tondo"/>
      </w:pPr>
      <w:r w:rsidRPr="002126AB">
        <w:t>prodotti delle singole attività;</w:t>
      </w:r>
    </w:p>
    <w:p w14:paraId="54ED357E" w14:textId="77777777" w:rsidR="0083194D" w:rsidRPr="002126AB" w:rsidRDefault="0083194D" w:rsidP="002126AB">
      <w:pPr>
        <w:pStyle w:val="ElencoBullet01Tondo"/>
      </w:pPr>
      <w:r w:rsidRPr="002126AB">
        <w:t>impegno in gp, stimato ed effettivo, ove applicabile, suddiviso per mese e figura professionale;</w:t>
      </w:r>
    </w:p>
    <w:p w14:paraId="54ED357F" w14:textId="77777777" w:rsidR="0083194D" w:rsidRPr="002126AB" w:rsidRDefault="0083194D" w:rsidP="002126AB">
      <w:pPr>
        <w:pStyle w:val="ElencoBullet01Tondo"/>
      </w:pPr>
      <w:r w:rsidRPr="002126AB">
        <w:t>un gantt delle attività, contenente:</w:t>
      </w:r>
    </w:p>
    <w:p w14:paraId="54ED3580" w14:textId="77777777" w:rsidR="0083194D" w:rsidRPr="00CE4A0D" w:rsidRDefault="0083194D" w:rsidP="0028721E">
      <w:pPr>
        <w:pStyle w:val="ElencoBullet01Tondo"/>
        <w:numPr>
          <w:ilvl w:val="1"/>
          <w:numId w:val="11"/>
        </w:numPr>
      </w:pPr>
      <w:r w:rsidRPr="00CE4A0D">
        <w:t>date di inizio e fine, previste ed effettive, di ogni attività;</w:t>
      </w:r>
    </w:p>
    <w:p w14:paraId="54ED3581" w14:textId="77777777" w:rsidR="0083194D" w:rsidRPr="00CE4A0D" w:rsidRDefault="0083194D" w:rsidP="0028721E">
      <w:pPr>
        <w:pStyle w:val="ElencoBullet01Tondo"/>
        <w:numPr>
          <w:ilvl w:val="1"/>
          <w:numId w:val="11"/>
        </w:numPr>
      </w:pPr>
      <w:r w:rsidRPr="00CE4A0D">
        <w:t>date di consegna, previste ed effettive, di ogni prodotto.</w:t>
      </w:r>
    </w:p>
    <w:p w14:paraId="54ED3582" w14:textId="77777777" w:rsidR="0083194D" w:rsidRPr="00CE4A0D" w:rsidRDefault="0083194D" w:rsidP="0083194D">
      <w:pPr>
        <w:pStyle w:val="ABLOCKPARA0"/>
        <w:spacing w:after="120" w:line="300" w:lineRule="exact"/>
        <w:jc w:val="both"/>
        <w:rPr>
          <w:rFonts w:ascii="Calibri" w:hAnsi="Calibri" w:cs="Calibri"/>
          <w:sz w:val="20"/>
        </w:rPr>
      </w:pPr>
      <w:r w:rsidRPr="00CE4A0D">
        <w:rPr>
          <w:rFonts w:ascii="Calibri" w:hAnsi="Calibri" w:cs="Calibri"/>
          <w:sz w:val="20"/>
        </w:rPr>
        <w:t>Per la parte di stato di avanzamento le informazioni da riportare riguardano:</w:t>
      </w:r>
    </w:p>
    <w:p w14:paraId="54ED3583" w14:textId="77777777" w:rsidR="0083194D" w:rsidRPr="00CE4A0D" w:rsidRDefault="0083194D" w:rsidP="0028721E">
      <w:pPr>
        <w:pStyle w:val="ElencoBullet01Tondo"/>
      </w:pPr>
      <w:r w:rsidRPr="00CE4A0D">
        <w:t xml:space="preserve">data a cui si riferisce lo stato di avanzamento; </w:t>
      </w:r>
    </w:p>
    <w:p w14:paraId="54ED3584" w14:textId="77777777" w:rsidR="0083194D" w:rsidRPr="00CE4A0D" w:rsidRDefault="0083194D" w:rsidP="0028721E">
      <w:pPr>
        <w:pStyle w:val="ElencoBullet01Tondo"/>
      </w:pPr>
      <w:r w:rsidRPr="00CE4A0D">
        <w:t>percentuale di avanzamento delle singole attività;</w:t>
      </w:r>
    </w:p>
    <w:p w14:paraId="54ED3585" w14:textId="77777777" w:rsidR="0083194D" w:rsidRPr="00CE4A0D" w:rsidRDefault="0083194D" w:rsidP="0028721E">
      <w:pPr>
        <w:pStyle w:val="ElencoBullet01Tondo"/>
      </w:pPr>
      <w:r w:rsidRPr="00CE4A0D">
        <w:t xml:space="preserve">razionali di ripianificazione, scostamento eventuale delle date, dell’impegno e del volume; </w:t>
      </w:r>
    </w:p>
    <w:p w14:paraId="54ED3586" w14:textId="77777777" w:rsidR="0083194D" w:rsidRPr="00CE4A0D" w:rsidRDefault="0083194D" w:rsidP="0028721E">
      <w:pPr>
        <w:pStyle w:val="ElencoBullet01Tondo"/>
      </w:pPr>
      <w:r w:rsidRPr="00CE4A0D">
        <w:t>vincoli/criticità e relative azioni da intraprendere e/o intraprese.</w:t>
      </w:r>
    </w:p>
    <w:p w14:paraId="54ED3587" w14:textId="14FF1D9E" w:rsidR="0083194D" w:rsidRDefault="0083194D" w:rsidP="00DD2C71">
      <w:pPr>
        <w:pStyle w:val="CLcorpotesto"/>
      </w:pPr>
      <w:r w:rsidRPr="00CE4A0D">
        <w:t xml:space="preserve">Allegato al piano dovrà essere sempre presente il Rendiconto Risorse, </w:t>
      </w:r>
      <w:r w:rsidR="00C00EAC" w:rsidRPr="00CE4A0D">
        <w:t>come meglio specificato</w:t>
      </w:r>
      <w:r w:rsidR="00C00EAC">
        <w:t xml:space="preserve"> al paragrafo </w:t>
      </w:r>
      <w:r w:rsidR="00C00EAC">
        <w:fldChar w:fldCharType="begin"/>
      </w:r>
      <w:r w:rsidR="00C00EAC">
        <w:instrText xml:space="preserve"> REF _Ref26529581 \r \h </w:instrText>
      </w:r>
      <w:r w:rsidR="00C00EAC">
        <w:fldChar w:fldCharType="separate"/>
      </w:r>
      <w:r w:rsidR="009170AF">
        <w:t>4.9</w:t>
      </w:r>
      <w:r w:rsidR="00C00EAC">
        <w:fldChar w:fldCharType="end"/>
      </w:r>
      <w:r w:rsidR="00C00EAC" w:rsidRPr="00CE4A0D">
        <w:t>.</w:t>
      </w:r>
    </w:p>
    <w:p w14:paraId="54ED3588" w14:textId="77777777" w:rsidR="00B60018" w:rsidRPr="00CE4A0D" w:rsidRDefault="00B60018" w:rsidP="00DD2C71">
      <w:pPr>
        <w:pStyle w:val="CLcorpotesto"/>
      </w:pPr>
    </w:p>
    <w:p w14:paraId="54ED3589" w14:textId="77777777" w:rsidR="0083194D" w:rsidRPr="0083194D" w:rsidRDefault="0083194D" w:rsidP="0083194D">
      <w:pPr>
        <w:pStyle w:val="Titolo2"/>
      </w:pPr>
      <w:bookmarkStart w:id="56" w:name="_Toc193687160"/>
      <w:bookmarkStart w:id="57" w:name="_Toc505000231"/>
      <w:bookmarkStart w:id="58" w:name="_Ref26529581"/>
      <w:bookmarkStart w:id="59" w:name="_Toc101362942"/>
      <w:bookmarkStart w:id="60" w:name="_Toc518307121"/>
      <w:bookmarkStart w:id="61" w:name="_Toc518307353"/>
      <w:bookmarkStart w:id="62" w:name="_Toc259154"/>
      <w:bookmarkStart w:id="63" w:name="_Toc101773604"/>
      <w:r w:rsidRPr="0083194D">
        <w:t>Rendiconto risorse</w:t>
      </w:r>
      <w:bookmarkEnd w:id="56"/>
      <w:bookmarkEnd w:id="57"/>
      <w:bookmarkEnd w:id="58"/>
      <w:bookmarkEnd w:id="59"/>
    </w:p>
    <w:p w14:paraId="54ED358A" w14:textId="77777777" w:rsidR="0083194D" w:rsidRPr="00CE4A0D" w:rsidRDefault="0083194D" w:rsidP="00DD2C71">
      <w:pPr>
        <w:pStyle w:val="CLcorpotesto"/>
      </w:pPr>
      <w:r w:rsidRPr="00CE4A0D">
        <w:t xml:space="preserve">Il Rendiconto delle risorse è un riepilogo, analitico e sintetico, che dovrà contenere per ogni servizio/attività per cui è previsto: </w:t>
      </w:r>
    </w:p>
    <w:p w14:paraId="54ED358B" w14:textId="77777777" w:rsidR="0083194D" w:rsidRPr="00CE4A0D" w:rsidRDefault="0083194D" w:rsidP="00DD2C71">
      <w:pPr>
        <w:pStyle w:val="CLcorpotesto"/>
      </w:pPr>
      <w:r w:rsidRPr="00CE4A0D">
        <w:t>per la parte analitica:</w:t>
      </w:r>
    </w:p>
    <w:p w14:paraId="54ED358C" w14:textId="77777777" w:rsidR="0083194D" w:rsidRPr="00CE4A0D" w:rsidRDefault="0083194D" w:rsidP="00B60018">
      <w:pPr>
        <w:pStyle w:val="ElencoBullet01Tondo"/>
      </w:pPr>
      <w:r w:rsidRPr="00CE4A0D">
        <w:t>elenco del personale impiegato dal Fornitore con l’indicazione del profilo profession</w:t>
      </w:r>
      <w:r w:rsidR="00B60018">
        <w:t xml:space="preserve">ale ricoperto e dell’eventuale </w:t>
      </w:r>
      <w:r w:rsidRPr="00CE4A0D">
        <w:t>relativa certificazione richiesta;</w:t>
      </w:r>
    </w:p>
    <w:p w14:paraId="54ED358D" w14:textId="77777777" w:rsidR="0083194D" w:rsidRPr="00CE4A0D" w:rsidRDefault="0083194D" w:rsidP="00B60018">
      <w:pPr>
        <w:pStyle w:val="ElencoBullet01Tondo"/>
      </w:pPr>
      <w:r w:rsidRPr="00CE4A0D">
        <w:lastRenderedPageBreak/>
        <w:t>dettaglio in ore del tempo impiegato da ciascuna risorsa per ogni attività svolta, specificando l’eventuale estensione o reperibilità (ove applicabile);</w:t>
      </w:r>
    </w:p>
    <w:p w14:paraId="54ED358E" w14:textId="77777777" w:rsidR="0083194D" w:rsidRPr="00CE4A0D" w:rsidRDefault="0083194D" w:rsidP="00DD2C71">
      <w:pPr>
        <w:pStyle w:val="CLcorpotesto"/>
      </w:pPr>
      <w:r w:rsidRPr="00CE4A0D">
        <w:t>per la parte sintetica, in maniera automatica, a partire dal rendiconto risorse – parte analitica, dovrà essere aggiornato il riepilogo a livello di anno/mese, fornendo in particolare:</w:t>
      </w:r>
    </w:p>
    <w:p w14:paraId="54ED358F" w14:textId="77777777" w:rsidR="0083194D" w:rsidRPr="00CE4A0D" w:rsidRDefault="0083194D" w:rsidP="00B60018">
      <w:pPr>
        <w:pStyle w:val="ElencoBullet01Tondo"/>
      </w:pPr>
      <w:r w:rsidRPr="00CE4A0D">
        <w:t xml:space="preserve">macro attività a carattere continuativo (il livello di aggregazione delle singole attività </w:t>
      </w:r>
      <w:r w:rsidR="00C00EAC">
        <w:t>sarà definito dall’Amministrazione</w:t>
      </w:r>
      <w:r w:rsidRPr="00CE4A0D">
        <w:t>);</w:t>
      </w:r>
    </w:p>
    <w:p w14:paraId="54ED3590" w14:textId="77777777" w:rsidR="0083194D" w:rsidRPr="00CE4A0D" w:rsidRDefault="0083194D" w:rsidP="00B60018">
      <w:pPr>
        <w:pStyle w:val="ElencoBullet01Tondo"/>
      </w:pPr>
      <w:r w:rsidRPr="00CE4A0D">
        <w:t>mese/anno di riferimento;</w:t>
      </w:r>
    </w:p>
    <w:p w14:paraId="54ED3591" w14:textId="77777777" w:rsidR="0083194D" w:rsidRPr="00CE4A0D" w:rsidRDefault="0083194D" w:rsidP="00B60018">
      <w:pPr>
        <w:pStyle w:val="ElencoBullet01Tondo"/>
      </w:pPr>
      <w:r w:rsidRPr="00CE4A0D">
        <w:t>giorni impiegati per ogni macro attività, distinti per figura professionale;</w:t>
      </w:r>
    </w:p>
    <w:p w14:paraId="54ED3592" w14:textId="77777777" w:rsidR="0083194D" w:rsidRDefault="00C00EAC" w:rsidP="00B60018">
      <w:pPr>
        <w:pStyle w:val="ElencoBullet01Tondo"/>
      </w:pPr>
      <w:r>
        <w:t xml:space="preserve">eventuali giorni </w:t>
      </w:r>
      <w:r w:rsidR="0083194D" w:rsidRPr="00CE4A0D">
        <w:t>di estensione e/o reperibilità, distinti per figura professionale (ove applicabile).</w:t>
      </w:r>
    </w:p>
    <w:p w14:paraId="54ED3593" w14:textId="77777777" w:rsidR="00B60018" w:rsidRPr="00CE4A0D" w:rsidRDefault="00B60018" w:rsidP="00B60018">
      <w:pPr>
        <w:pStyle w:val="ElencoBullet01Tondo"/>
        <w:numPr>
          <w:ilvl w:val="0"/>
          <w:numId w:val="0"/>
        </w:numPr>
        <w:ind w:left="502" w:hanging="360"/>
      </w:pPr>
    </w:p>
    <w:p w14:paraId="54ED3594" w14:textId="77777777" w:rsidR="0083194D" w:rsidRPr="0083194D" w:rsidRDefault="0083194D" w:rsidP="0083194D">
      <w:pPr>
        <w:pStyle w:val="Titolo2"/>
      </w:pPr>
      <w:bookmarkStart w:id="64" w:name="_Toc31382269"/>
      <w:bookmarkStart w:id="65" w:name="_Toc32229680"/>
      <w:bookmarkStart w:id="66" w:name="_Toc31382281"/>
      <w:bookmarkStart w:id="67" w:name="_Toc32229692"/>
      <w:bookmarkStart w:id="68" w:name="_Toc31382293"/>
      <w:bookmarkStart w:id="69" w:name="_Toc32229704"/>
      <w:bookmarkStart w:id="70" w:name="_Toc31382294"/>
      <w:bookmarkStart w:id="71" w:name="_Toc32229705"/>
      <w:bookmarkStart w:id="72" w:name="_Toc505000233"/>
      <w:bookmarkStart w:id="73" w:name="_Toc101362943"/>
      <w:bookmarkEnd w:id="64"/>
      <w:bookmarkEnd w:id="65"/>
      <w:bookmarkEnd w:id="66"/>
      <w:bookmarkEnd w:id="67"/>
      <w:bookmarkEnd w:id="68"/>
      <w:bookmarkEnd w:id="69"/>
      <w:bookmarkEnd w:id="70"/>
      <w:bookmarkEnd w:id="71"/>
      <w:r w:rsidRPr="0083194D">
        <w:t>Report aggiornamento baseline</w:t>
      </w:r>
      <w:bookmarkEnd w:id="72"/>
      <w:bookmarkEnd w:id="73"/>
    </w:p>
    <w:p w14:paraId="54ED3595" w14:textId="77777777" w:rsidR="0083194D" w:rsidRPr="00CE4A0D" w:rsidRDefault="00F30CDA" w:rsidP="00DD2C71">
      <w:pPr>
        <w:pStyle w:val="CLcorpotesto"/>
      </w:pPr>
      <w:r>
        <w:t>È</w:t>
      </w:r>
      <w:r w:rsidR="0083194D" w:rsidRPr="00CE4A0D">
        <w:t xml:space="preserve"> il documento in cui sono contenute le informazioni relative al conteggio dei punti funzione affidati al servizio di </w:t>
      </w:r>
      <w:r w:rsidR="005D16C9" w:rsidRPr="005D16C9">
        <w:t xml:space="preserve">Manutenzione Correttiva </w:t>
      </w:r>
      <w:r w:rsidR="00402E92">
        <w:t>s</w:t>
      </w:r>
      <w:r w:rsidR="005D16C9" w:rsidRPr="005D16C9">
        <w:t>w pregresso</w:t>
      </w:r>
      <w:r w:rsidR="0083194D" w:rsidRPr="00CE4A0D">
        <w:t>.</w:t>
      </w:r>
    </w:p>
    <w:p w14:paraId="54ED3596" w14:textId="77777777" w:rsidR="00F71029" w:rsidRDefault="00650C97" w:rsidP="00DD2C71">
      <w:pPr>
        <w:pStyle w:val="CLcorpotesto"/>
      </w:pPr>
      <w:r>
        <w:t xml:space="preserve">Il report descrive lo stato </w:t>
      </w:r>
      <w:r w:rsidR="00F71029">
        <w:t xml:space="preserve">attuale </w:t>
      </w:r>
      <w:r>
        <w:t xml:space="preserve">delle baseline. </w:t>
      </w:r>
    </w:p>
    <w:p w14:paraId="54ED3597" w14:textId="77777777" w:rsidR="00650C97" w:rsidRDefault="00650C97" w:rsidP="00DD2C71">
      <w:pPr>
        <w:pStyle w:val="CLcorpotesto"/>
      </w:pPr>
      <w:r>
        <w:t>Il report deve riportare almeno le seguenti informazioni:</w:t>
      </w:r>
    </w:p>
    <w:p w14:paraId="54ED3598" w14:textId="77777777" w:rsidR="00650C97" w:rsidRPr="00650C97" w:rsidRDefault="00650C97" w:rsidP="00650C97">
      <w:pPr>
        <w:pStyle w:val="ElencoBullet01Tondo"/>
      </w:pPr>
      <w:r w:rsidRPr="00650C97">
        <w:t>Baseline di partenza;</w:t>
      </w:r>
    </w:p>
    <w:p w14:paraId="54ED3599" w14:textId="77777777" w:rsidR="00650C97" w:rsidRPr="00650C97" w:rsidRDefault="00650C97" w:rsidP="00650C97">
      <w:pPr>
        <w:pStyle w:val="ElencoBullet01Tondo"/>
      </w:pPr>
      <w:r w:rsidRPr="00650C97">
        <w:t>Baseline aggiornata.</w:t>
      </w:r>
    </w:p>
    <w:p w14:paraId="54ED359A" w14:textId="77777777" w:rsidR="00650C97" w:rsidRDefault="00650C97" w:rsidP="00DD2C71">
      <w:pPr>
        <w:pStyle w:val="CLcorpotesto"/>
      </w:pPr>
      <w:r>
        <w:t>In particolare, devono essere contenute le seguenti in</w:t>
      </w:r>
      <w:r w:rsidR="00F71029">
        <w:t>formazioni:</w:t>
      </w:r>
    </w:p>
    <w:p w14:paraId="54ED359B" w14:textId="77777777" w:rsidR="00650C97" w:rsidRPr="00650C97" w:rsidRDefault="00650C97" w:rsidP="00650C97">
      <w:pPr>
        <w:pStyle w:val="ElencoBullet01Tondo"/>
      </w:pPr>
      <w:r w:rsidRPr="00650C97">
        <w:t xml:space="preserve">Data </w:t>
      </w:r>
    </w:p>
    <w:p w14:paraId="54ED359C" w14:textId="77777777" w:rsidR="005D16C9" w:rsidRDefault="00F71029" w:rsidP="00F71029">
      <w:pPr>
        <w:pStyle w:val="ElencoBullet01Tondo"/>
      </w:pPr>
      <w:r>
        <w:t xml:space="preserve">Eventi che hanno determinato l’aggiornamento </w:t>
      </w:r>
    </w:p>
    <w:p w14:paraId="54ED359D" w14:textId="77777777" w:rsidR="00650C97" w:rsidRPr="00650C97" w:rsidRDefault="00650C97" w:rsidP="00650C97">
      <w:pPr>
        <w:pStyle w:val="ElencoBullet01Tondo"/>
        <w:numPr>
          <w:ilvl w:val="0"/>
          <w:numId w:val="0"/>
        </w:numPr>
      </w:pPr>
    </w:p>
    <w:p w14:paraId="54ED359E" w14:textId="77777777" w:rsidR="0083194D" w:rsidRPr="0083194D" w:rsidRDefault="00FF71EC" w:rsidP="0083194D">
      <w:pPr>
        <w:pStyle w:val="Titolo2"/>
      </w:pPr>
      <w:bookmarkStart w:id="74" w:name="_Toc101362944"/>
      <w:bookmarkStart w:id="75" w:name="_Toc505000234"/>
      <w:r>
        <w:rPr>
          <w:lang w:val="it-IT"/>
        </w:rPr>
        <w:t>Report</w:t>
      </w:r>
      <w:r w:rsidRPr="0083194D">
        <w:t xml:space="preserve"> </w:t>
      </w:r>
      <w:r w:rsidR="0083194D" w:rsidRPr="0083194D">
        <w:t>Indicatori di qualità</w:t>
      </w:r>
      <w:bookmarkEnd w:id="74"/>
      <w:r w:rsidR="0083194D" w:rsidRPr="0083194D">
        <w:t xml:space="preserve"> </w:t>
      </w:r>
      <w:bookmarkEnd w:id="75"/>
    </w:p>
    <w:p w14:paraId="54ED359F" w14:textId="77777777" w:rsidR="0083194D" w:rsidRPr="00CE4A0D" w:rsidRDefault="00F30CDA" w:rsidP="00DD2C71">
      <w:pPr>
        <w:pStyle w:val="CLcorpotesto"/>
      </w:pPr>
      <w:r>
        <w:t>È</w:t>
      </w:r>
      <w:r w:rsidR="0083194D" w:rsidRPr="00CE4A0D">
        <w:t xml:space="preserve"> il documento che fornisce i risultati della rilevazione degli indicatori di qualità </w:t>
      </w:r>
      <w:r w:rsidR="00402E92">
        <w:t xml:space="preserve">relativi al </w:t>
      </w:r>
      <w:r w:rsidR="00F71029">
        <w:t>Contratto Esecutivo</w:t>
      </w:r>
      <w:r w:rsidR="0083194D" w:rsidRPr="00CE4A0D">
        <w:t xml:space="preserve">, esclusi gli indicatori di qualità </w:t>
      </w:r>
      <w:r w:rsidR="00402E92">
        <w:t xml:space="preserve">eventualmente già </w:t>
      </w:r>
      <w:r w:rsidR="0083194D" w:rsidRPr="00CE4A0D">
        <w:t>rendicontati nel Rapporto Indicatori di qualità di obiettivo.</w:t>
      </w:r>
    </w:p>
    <w:p w14:paraId="54ED35A0" w14:textId="77777777" w:rsidR="0083194D" w:rsidRPr="00CE4A0D" w:rsidRDefault="0083194D" w:rsidP="00DD2C71">
      <w:pPr>
        <w:pStyle w:val="CLcorpotesto"/>
      </w:pPr>
      <w:r w:rsidRPr="00CE4A0D">
        <w:t>Il documento deve prevedere una parte di dati analitici ed una di dati di sintesi.</w:t>
      </w:r>
    </w:p>
    <w:p w14:paraId="54ED35A1" w14:textId="77777777" w:rsidR="0083194D" w:rsidRPr="00CE4A0D" w:rsidRDefault="0083194D" w:rsidP="00DD2C71">
      <w:pPr>
        <w:pStyle w:val="CLcorpotesto"/>
      </w:pPr>
      <w:r w:rsidRPr="00CE4A0D">
        <w:t>Per la parte analitica ciascun indicatore deve contenere almeno:</w:t>
      </w:r>
    </w:p>
    <w:p w14:paraId="54ED35A2" w14:textId="77777777" w:rsidR="0083194D" w:rsidRPr="00CE4A0D" w:rsidRDefault="0083194D" w:rsidP="005D16C9">
      <w:pPr>
        <w:pStyle w:val="ElencoBullet01Tondo"/>
      </w:pPr>
      <w:r w:rsidRPr="00CE4A0D">
        <w:t>la scheda dell’indicatore così come prevista nell’appendice “</w:t>
      </w:r>
      <w:r w:rsidR="00DD2C71">
        <w:t>Livelli di Servizio</w:t>
      </w:r>
      <w:r w:rsidRPr="00CE4A0D">
        <w:t>” e migliorata in offerta tecnica;</w:t>
      </w:r>
    </w:p>
    <w:p w14:paraId="54ED35A3" w14:textId="77777777" w:rsidR="0083194D" w:rsidRPr="00CE4A0D" w:rsidRDefault="0083194D" w:rsidP="005D16C9">
      <w:pPr>
        <w:pStyle w:val="ElencoBullet01Tondo"/>
      </w:pPr>
      <w:r w:rsidRPr="00CE4A0D">
        <w:t>il periodo di riferimento della misura;</w:t>
      </w:r>
    </w:p>
    <w:p w14:paraId="54ED35A4" w14:textId="77777777" w:rsidR="0083194D" w:rsidRPr="00CE4A0D" w:rsidRDefault="0083194D" w:rsidP="005D16C9">
      <w:pPr>
        <w:pStyle w:val="ElencoBullet01Tondo"/>
      </w:pPr>
      <w:r w:rsidRPr="00CE4A0D">
        <w:t>il riferimento agli strumenti di misura utilizzati;</w:t>
      </w:r>
    </w:p>
    <w:p w14:paraId="54ED35A5" w14:textId="77777777" w:rsidR="0083194D" w:rsidRPr="00CE4A0D" w:rsidRDefault="0083194D" w:rsidP="005D16C9">
      <w:pPr>
        <w:pStyle w:val="ElencoBullet01Tondo"/>
      </w:pPr>
      <w:r w:rsidRPr="00CE4A0D">
        <w:t>i dati rilevati;</w:t>
      </w:r>
    </w:p>
    <w:p w14:paraId="54ED35A6" w14:textId="77777777" w:rsidR="0083194D" w:rsidRPr="00CE4A0D" w:rsidRDefault="0083194D" w:rsidP="005D16C9">
      <w:pPr>
        <w:pStyle w:val="ElencoBullet01Tondo"/>
      </w:pPr>
      <w:r w:rsidRPr="00CE4A0D">
        <w:t>il valore rilevato dell’indicatore di qualità;</w:t>
      </w:r>
    </w:p>
    <w:p w14:paraId="54ED35A7" w14:textId="77777777" w:rsidR="0083194D" w:rsidRPr="00CE4A0D" w:rsidRDefault="0083194D" w:rsidP="005D16C9">
      <w:pPr>
        <w:pStyle w:val="ElencoBullet01Tondo"/>
      </w:pPr>
      <w:r w:rsidRPr="00CE4A0D">
        <w:t>l’eventuale scostamento dal valore di soglia;</w:t>
      </w:r>
    </w:p>
    <w:p w14:paraId="54ED35A8" w14:textId="77777777" w:rsidR="0083194D" w:rsidRPr="00CE4A0D" w:rsidRDefault="0083194D" w:rsidP="005D16C9">
      <w:pPr>
        <w:pStyle w:val="ElencoBullet01Tondo"/>
      </w:pPr>
      <w:r w:rsidRPr="00CE4A0D">
        <w:t>l’eventuale razionale di scostamento dai valori di soglia.</w:t>
      </w:r>
    </w:p>
    <w:p w14:paraId="54ED35A9" w14:textId="77777777" w:rsidR="0083194D" w:rsidRPr="00CE4A0D" w:rsidRDefault="0083194D" w:rsidP="00DD2C71">
      <w:pPr>
        <w:pStyle w:val="CLcorpotesto"/>
      </w:pPr>
      <w:r w:rsidRPr="00CE4A0D">
        <w:t xml:space="preserve">La parte sintetica deve popolarsi in automatico a partire dalla parte analitica, evidenziare </w:t>
      </w:r>
      <w:r w:rsidR="00F71029">
        <w:t xml:space="preserve">gli indicatori </w:t>
      </w:r>
      <w:r w:rsidRPr="00CE4A0D">
        <w:t>che hanno superato il valore soglia e contenere almeno le informazioni riportate di seguito:</w:t>
      </w:r>
    </w:p>
    <w:p w14:paraId="54ED35AA" w14:textId="77777777" w:rsidR="0083194D" w:rsidRPr="00CE4A0D" w:rsidRDefault="0083194D" w:rsidP="005D16C9">
      <w:pPr>
        <w:pStyle w:val="ElencoBullet01Tondo"/>
      </w:pPr>
      <w:r w:rsidRPr="00CE4A0D">
        <w:t xml:space="preserve">Codice e descrizione </w:t>
      </w:r>
      <w:r w:rsidR="00F71029">
        <w:t>dell’indicatore</w:t>
      </w:r>
    </w:p>
    <w:p w14:paraId="54ED35AB" w14:textId="77777777" w:rsidR="0083194D" w:rsidRPr="00CE4A0D" w:rsidRDefault="0083194D" w:rsidP="005D16C9">
      <w:pPr>
        <w:pStyle w:val="ElencoBullet01Tondo"/>
      </w:pPr>
      <w:r w:rsidRPr="00CE4A0D">
        <w:t xml:space="preserve">Esito </w:t>
      </w:r>
    </w:p>
    <w:p w14:paraId="54ED35AC" w14:textId="77777777" w:rsidR="0083194D" w:rsidRPr="00CE4A0D" w:rsidRDefault="00F71029" w:rsidP="005D16C9">
      <w:pPr>
        <w:pStyle w:val="ElencoBullet01Tondo"/>
      </w:pPr>
      <w:r>
        <w:t>S</w:t>
      </w:r>
      <w:r w:rsidR="0083194D" w:rsidRPr="00CE4A0D">
        <w:t>e è previsto un indice di prestazione</w:t>
      </w:r>
    </w:p>
    <w:p w14:paraId="54ED35AD" w14:textId="77777777" w:rsidR="0083194D" w:rsidRPr="00CE4A0D" w:rsidRDefault="0083194D" w:rsidP="005D16C9">
      <w:pPr>
        <w:pStyle w:val="ElencoBullet01Tondo"/>
      </w:pPr>
      <w:r w:rsidRPr="00CE4A0D">
        <w:t>Aspetto da valutare</w:t>
      </w:r>
    </w:p>
    <w:p w14:paraId="54ED35AE" w14:textId="77777777" w:rsidR="0083194D" w:rsidRPr="00CE4A0D" w:rsidRDefault="0083194D" w:rsidP="005D16C9">
      <w:pPr>
        <w:pStyle w:val="ElencoBullet01Tondo"/>
      </w:pPr>
      <w:r w:rsidRPr="00CE4A0D">
        <w:t>Unità di misura</w:t>
      </w:r>
    </w:p>
    <w:p w14:paraId="54ED35AF" w14:textId="77777777" w:rsidR="0083194D" w:rsidRPr="00CE4A0D" w:rsidRDefault="0083194D" w:rsidP="005D16C9">
      <w:pPr>
        <w:pStyle w:val="ElencoBullet01Tondo"/>
      </w:pPr>
      <w:r w:rsidRPr="00CE4A0D">
        <w:t>Periodo di riferimento</w:t>
      </w:r>
    </w:p>
    <w:p w14:paraId="54ED35B0" w14:textId="77777777" w:rsidR="0083194D" w:rsidRPr="00CE4A0D" w:rsidRDefault="0083194D" w:rsidP="005D16C9">
      <w:pPr>
        <w:pStyle w:val="ElencoBullet01Tondo"/>
      </w:pPr>
      <w:r w:rsidRPr="00CE4A0D">
        <w:t>Dati da rilevare</w:t>
      </w:r>
    </w:p>
    <w:p w14:paraId="54ED35B1" w14:textId="77777777" w:rsidR="0083194D" w:rsidRPr="00CE4A0D" w:rsidRDefault="0083194D" w:rsidP="005D16C9">
      <w:pPr>
        <w:pStyle w:val="ElencoBullet01Tondo"/>
      </w:pPr>
      <w:r w:rsidRPr="00CE4A0D">
        <w:lastRenderedPageBreak/>
        <w:t>Regole di campionamento</w:t>
      </w:r>
    </w:p>
    <w:p w14:paraId="54ED35B2" w14:textId="77777777" w:rsidR="0083194D" w:rsidRPr="00CE4A0D" w:rsidRDefault="0083194D" w:rsidP="005D16C9">
      <w:pPr>
        <w:pStyle w:val="ElencoBullet01Tondo"/>
      </w:pPr>
      <w:r w:rsidRPr="00CE4A0D">
        <w:t>Formula</w:t>
      </w:r>
    </w:p>
    <w:p w14:paraId="54ED35B3" w14:textId="77777777" w:rsidR="0083194D" w:rsidRPr="00CE4A0D" w:rsidRDefault="0083194D" w:rsidP="005D16C9">
      <w:pPr>
        <w:pStyle w:val="ElencoBullet01Tondo"/>
      </w:pPr>
      <w:r w:rsidRPr="00CE4A0D">
        <w:t>Fonte dei dati</w:t>
      </w:r>
    </w:p>
    <w:p w14:paraId="54ED35B4" w14:textId="77777777" w:rsidR="0083194D" w:rsidRPr="00CE4A0D" w:rsidRDefault="0083194D" w:rsidP="005D16C9">
      <w:pPr>
        <w:pStyle w:val="ElencoBullet01Tondo"/>
      </w:pPr>
      <w:r w:rsidRPr="00CE4A0D">
        <w:t>Frequenza di misurazione</w:t>
      </w:r>
    </w:p>
    <w:p w14:paraId="54ED35B5" w14:textId="77777777" w:rsidR="0083194D" w:rsidRPr="00CE4A0D" w:rsidRDefault="0083194D" w:rsidP="005D16C9">
      <w:pPr>
        <w:pStyle w:val="ElencoBullet01Tondo"/>
      </w:pPr>
      <w:r w:rsidRPr="00CE4A0D">
        <w:t>Azioni contrattuali</w:t>
      </w:r>
    </w:p>
    <w:p w14:paraId="54ED35B6" w14:textId="77777777" w:rsidR="0083194D" w:rsidRPr="00CE4A0D" w:rsidRDefault="0083194D" w:rsidP="005D16C9">
      <w:pPr>
        <w:pStyle w:val="ElencoBullet01Tondo"/>
      </w:pPr>
      <w:r w:rsidRPr="00CE4A0D">
        <w:t>Eccezioni</w:t>
      </w:r>
    </w:p>
    <w:p w14:paraId="54ED35B7" w14:textId="77777777" w:rsidR="0083194D" w:rsidRDefault="0083194D" w:rsidP="00DD2C71">
      <w:pPr>
        <w:pStyle w:val="CLcorpotesto"/>
      </w:pPr>
      <w:r w:rsidRPr="00CE4A0D">
        <w:t>Deve essere prevista una sezione</w:t>
      </w:r>
      <w:r w:rsidR="00F5425F">
        <w:t xml:space="preserve"> </w:t>
      </w:r>
      <w:r w:rsidRPr="00CE4A0D">
        <w:t>con l’andamento degli indicatori nel temp</w:t>
      </w:r>
      <w:r w:rsidR="00F5425F">
        <w:t xml:space="preserve">o </w:t>
      </w:r>
      <w:r w:rsidRPr="00CE4A0D">
        <w:t xml:space="preserve">e una sezione di valutazione </w:t>
      </w:r>
      <w:r w:rsidR="00F5425F">
        <w:t xml:space="preserve">dei </w:t>
      </w:r>
      <w:r w:rsidRPr="00CE4A0D">
        <w:t xml:space="preserve">risultati </w:t>
      </w:r>
      <w:r w:rsidR="00F5425F">
        <w:t xml:space="preserve">raggiunti relativamente </w:t>
      </w:r>
      <w:r w:rsidRPr="00CE4A0D">
        <w:t>alla qualità del software.</w:t>
      </w:r>
    </w:p>
    <w:p w14:paraId="54ED35B8" w14:textId="77777777" w:rsidR="005D16C9" w:rsidRPr="00CE4A0D" w:rsidRDefault="005D16C9" w:rsidP="00DD2C71">
      <w:pPr>
        <w:pStyle w:val="CLcorpotesto"/>
      </w:pPr>
    </w:p>
    <w:p w14:paraId="54ED35B9" w14:textId="77777777" w:rsidR="00D558DF" w:rsidRPr="0083194D" w:rsidRDefault="00FF71EC" w:rsidP="00D558DF">
      <w:pPr>
        <w:pStyle w:val="Titolo2"/>
      </w:pPr>
      <w:bookmarkStart w:id="76" w:name="_Toc259177"/>
      <w:bookmarkStart w:id="77" w:name="_Toc101773625"/>
      <w:bookmarkStart w:id="78" w:name="_Toc505000261"/>
      <w:bookmarkStart w:id="79" w:name="_Toc101362945"/>
      <w:bookmarkStart w:id="80" w:name="_Toc518113658"/>
      <w:bookmarkStart w:id="81" w:name="_Toc518190634"/>
      <w:bookmarkStart w:id="82" w:name="_Toc518222997"/>
      <w:bookmarkStart w:id="83" w:name="_Toc518554511"/>
      <w:bookmarkStart w:id="84" w:name="_Toc259155"/>
      <w:bookmarkStart w:id="85" w:name="_Toc101773605"/>
      <w:bookmarkStart w:id="86" w:name="_Toc505000238"/>
      <w:bookmarkEnd w:id="47"/>
      <w:bookmarkEnd w:id="60"/>
      <w:bookmarkEnd w:id="61"/>
      <w:bookmarkEnd w:id="62"/>
      <w:bookmarkEnd w:id="63"/>
      <w:r>
        <w:rPr>
          <w:lang w:val="it-IT"/>
        </w:rPr>
        <w:t>Report</w:t>
      </w:r>
      <w:r w:rsidRPr="0083194D">
        <w:t xml:space="preserve"> </w:t>
      </w:r>
      <w:r w:rsidR="00D558DF" w:rsidRPr="0083194D">
        <w:t xml:space="preserve">Indicatori di qualità </w:t>
      </w:r>
      <w:bookmarkEnd w:id="76"/>
      <w:bookmarkEnd w:id="77"/>
      <w:r w:rsidR="00D558DF" w:rsidRPr="0083194D">
        <w:t>di obiettivo</w:t>
      </w:r>
      <w:bookmarkEnd w:id="78"/>
      <w:bookmarkEnd w:id="79"/>
    </w:p>
    <w:p w14:paraId="54ED35BA" w14:textId="77777777" w:rsidR="00D558DF" w:rsidRPr="00CE4A0D" w:rsidRDefault="00F30CDA" w:rsidP="00DD2C71">
      <w:pPr>
        <w:pStyle w:val="CLcorpotesto"/>
      </w:pPr>
      <w:r>
        <w:t>È</w:t>
      </w:r>
      <w:r w:rsidR="00D558DF" w:rsidRPr="00E27657">
        <w:t xml:space="preserve"> il documento che riporta le inform</w:t>
      </w:r>
      <w:r w:rsidR="00D558DF" w:rsidRPr="00CE4A0D">
        <w:t xml:space="preserve">azioni relative al rispetto dei livelli di servizio attraverso la misurazione degli indicatori di qualità raggiunti con l’obiettivo. </w:t>
      </w:r>
    </w:p>
    <w:p w14:paraId="54ED35BB" w14:textId="77777777" w:rsidR="00D558DF" w:rsidRPr="00CE4A0D" w:rsidRDefault="00D558DF" w:rsidP="00DD2C71">
      <w:pPr>
        <w:pStyle w:val="CLcorpotesto"/>
      </w:pPr>
      <w:r w:rsidRPr="00CE4A0D">
        <w:t>Il documento deve prevedere dei dati analitici e dei dati di sintesi.</w:t>
      </w:r>
    </w:p>
    <w:p w14:paraId="54ED35BC" w14:textId="77777777" w:rsidR="00D558DF" w:rsidRPr="00CE4A0D" w:rsidRDefault="00D558DF" w:rsidP="00DD2C71">
      <w:pPr>
        <w:pStyle w:val="CLcorpotesto"/>
      </w:pPr>
      <w:r w:rsidRPr="00CE4A0D">
        <w:t>Per la parte analitica, per ciascun indicatore, deve contenere almeno:</w:t>
      </w:r>
    </w:p>
    <w:p w14:paraId="54ED35BD" w14:textId="77777777" w:rsidR="00D558DF" w:rsidRPr="00CE4A0D" w:rsidRDefault="00D558DF" w:rsidP="00D558DF">
      <w:pPr>
        <w:pStyle w:val="ElencoBullet01Tondo"/>
      </w:pPr>
      <w:r w:rsidRPr="00CE4A0D">
        <w:t>La scheda dell’indicatore così come prevista nell’appendice “</w:t>
      </w:r>
      <w:r w:rsidR="00DD2C71">
        <w:t>Livelli di Servizio</w:t>
      </w:r>
      <w:r w:rsidRPr="00CE4A0D">
        <w:t>”;</w:t>
      </w:r>
    </w:p>
    <w:p w14:paraId="54ED35BE" w14:textId="77777777" w:rsidR="00D558DF" w:rsidRPr="00CE4A0D" w:rsidRDefault="00D558DF" w:rsidP="00D558DF">
      <w:pPr>
        <w:pStyle w:val="ElencoBullet01Tondo"/>
      </w:pPr>
      <w:r w:rsidRPr="00CE4A0D">
        <w:t>il periodo di riferimento della misura;</w:t>
      </w:r>
    </w:p>
    <w:p w14:paraId="54ED35BF" w14:textId="77777777" w:rsidR="00D558DF" w:rsidRPr="00CE4A0D" w:rsidRDefault="00D558DF" w:rsidP="00D558DF">
      <w:pPr>
        <w:pStyle w:val="ElencoBullet01Tondo"/>
      </w:pPr>
      <w:r w:rsidRPr="00CE4A0D">
        <w:t>riferimento agli strumenti di misura utilizzati;</w:t>
      </w:r>
    </w:p>
    <w:p w14:paraId="54ED35C0" w14:textId="77777777" w:rsidR="00D558DF" w:rsidRPr="00CE4A0D" w:rsidRDefault="00D558DF" w:rsidP="00D558DF">
      <w:pPr>
        <w:pStyle w:val="ElencoBullet01Tondo"/>
      </w:pPr>
      <w:r w:rsidRPr="00CE4A0D">
        <w:t>i dati rilevati;</w:t>
      </w:r>
    </w:p>
    <w:p w14:paraId="54ED35C1" w14:textId="77777777" w:rsidR="00D558DF" w:rsidRPr="00CE4A0D" w:rsidRDefault="00D558DF" w:rsidP="00D558DF">
      <w:pPr>
        <w:pStyle w:val="ElencoBullet01Tondo"/>
      </w:pPr>
      <w:r w:rsidRPr="00CE4A0D">
        <w:t>il valore rilevato dell’indicatore di qualità;</w:t>
      </w:r>
    </w:p>
    <w:p w14:paraId="54ED35C2" w14:textId="77777777" w:rsidR="00D558DF" w:rsidRPr="00CE4A0D" w:rsidRDefault="00D558DF" w:rsidP="00D558DF">
      <w:pPr>
        <w:pStyle w:val="ElencoBullet01Tondo"/>
      </w:pPr>
      <w:r w:rsidRPr="00CE4A0D">
        <w:t>(eventuale) scostamento dal valore di soglia;</w:t>
      </w:r>
    </w:p>
    <w:p w14:paraId="54ED35C3" w14:textId="77777777" w:rsidR="00D558DF" w:rsidRPr="00CE4A0D" w:rsidRDefault="00D558DF" w:rsidP="00D558DF">
      <w:pPr>
        <w:pStyle w:val="ElencoBullet01Tondo"/>
      </w:pPr>
      <w:r w:rsidRPr="00CE4A0D">
        <w:t>(eventuale) razionale di scostamento dai valori di soglia e tempi di ripristino</w:t>
      </w:r>
    </w:p>
    <w:p w14:paraId="54ED35C4" w14:textId="77777777" w:rsidR="00D558DF" w:rsidRPr="00CE4A0D" w:rsidRDefault="00D558DF" w:rsidP="00DD2C71">
      <w:pPr>
        <w:pStyle w:val="CLcorpotesto"/>
      </w:pPr>
      <w:r w:rsidRPr="00CE4A0D">
        <w:t>Nel caso degli indicatori relativi alla qualità del codice, è necessario allegare al documento Rapporto indicatori di qualità di obiettivo i Report prodotti con il tool utilizzato per la verifica della qualità del software. Tali report costituiranno parte integrante del documento.</w:t>
      </w:r>
    </w:p>
    <w:p w14:paraId="54ED35C5" w14:textId="77777777" w:rsidR="00D558DF" w:rsidRPr="00CE4A0D" w:rsidRDefault="00D558DF" w:rsidP="00DD2C71">
      <w:pPr>
        <w:pStyle w:val="CLcorpotesto"/>
      </w:pPr>
      <w:r w:rsidRPr="00CE4A0D">
        <w:t xml:space="preserve">La parte sintetica deve popolarsi in automatico a partire dalla parte analitica, evidenziare </w:t>
      </w:r>
      <w:r w:rsidR="009D00B6">
        <w:t>gli indicatori</w:t>
      </w:r>
      <w:r w:rsidRPr="00CE4A0D">
        <w:t xml:space="preserve"> che hanno superato il valore soglia e contenere almeno le informazioni riportate di seguito:</w:t>
      </w:r>
    </w:p>
    <w:p w14:paraId="54ED35C6" w14:textId="77777777" w:rsidR="00D558DF" w:rsidRPr="00CE4A0D" w:rsidRDefault="00D558DF" w:rsidP="00D558DF">
      <w:pPr>
        <w:pStyle w:val="ElencoBullet01Tondo"/>
      </w:pPr>
      <w:r w:rsidRPr="00CE4A0D">
        <w:t xml:space="preserve">Codice e descrizione </w:t>
      </w:r>
      <w:r w:rsidR="009D00B6">
        <w:t>dell’indicatore</w:t>
      </w:r>
    </w:p>
    <w:p w14:paraId="54ED35C7" w14:textId="77777777" w:rsidR="00D558DF" w:rsidRPr="00CE4A0D" w:rsidRDefault="00D558DF" w:rsidP="00D558DF">
      <w:pPr>
        <w:pStyle w:val="ElencoBullet01Tondo"/>
      </w:pPr>
      <w:r w:rsidRPr="00CE4A0D">
        <w:t xml:space="preserve">Esito </w:t>
      </w:r>
    </w:p>
    <w:p w14:paraId="54ED35C8" w14:textId="77777777" w:rsidR="00D558DF" w:rsidRPr="00CE4A0D" w:rsidRDefault="009D00B6" w:rsidP="00D558DF">
      <w:pPr>
        <w:pStyle w:val="ElencoBullet01Tondo"/>
      </w:pPr>
      <w:r>
        <w:t>S</w:t>
      </w:r>
      <w:r w:rsidR="00D558DF" w:rsidRPr="00CE4A0D">
        <w:t>e è previsto un indice di prestazione</w:t>
      </w:r>
    </w:p>
    <w:p w14:paraId="54ED35C9" w14:textId="77777777" w:rsidR="00D558DF" w:rsidRPr="00CE4A0D" w:rsidRDefault="00D558DF" w:rsidP="00D558DF">
      <w:pPr>
        <w:pStyle w:val="ElencoBullet01Tondo"/>
      </w:pPr>
      <w:r w:rsidRPr="00CE4A0D">
        <w:t>Aspetto da valutare</w:t>
      </w:r>
    </w:p>
    <w:p w14:paraId="54ED35CA" w14:textId="77777777" w:rsidR="00D558DF" w:rsidRPr="00CE4A0D" w:rsidRDefault="00D558DF" w:rsidP="00D558DF">
      <w:pPr>
        <w:pStyle w:val="ElencoBullet01Tondo"/>
      </w:pPr>
      <w:r w:rsidRPr="00CE4A0D">
        <w:t>Unità di misura</w:t>
      </w:r>
    </w:p>
    <w:p w14:paraId="54ED35CB" w14:textId="77777777" w:rsidR="00D558DF" w:rsidRPr="00CE4A0D" w:rsidRDefault="00D558DF" w:rsidP="00D558DF">
      <w:pPr>
        <w:pStyle w:val="ElencoBullet01Tondo"/>
      </w:pPr>
      <w:r w:rsidRPr="00CE4A0D">
        <w:t>Periodo di riferimento</w:t>
      </w:r>
    </w:p>
    <w:p w14:paraId="54ED35CC" w14:textId="77777777" w:rsidR="00D558DF" w:rsidRPr="00CE4A0D" w:rsidRDefault="00D558DF" w:rsidP="00D558DF">
      <w:pPr>
        <w:pStyle w:val="ElencoBullet01Tondo"/>
      </w:pPr>
      <w:r w:rsidRPr="00CE4A0D">
        <w:t>Dati da rilevare</w:t>
      </w:r>
    </w:p>
    <w:p w14:paraId="54ED35CD" w14:textId="77777777" w:rsidR="00D558DF" w:rsidRPr="00CE4A0D" w:rsidRDefault="00D558DF" w:rsidP="00D558DF">
      <w:pPr>
        <w:pStyle w:val="ElencoBullet01Tondo"/>
      </w:pPr>
      <w:r w:rsidRPr="00CE4A0D">
        <w:t>Regole di campionamento</w:t>
      </w:r>
    </w:p>
    <w:p w14:paraId="54ED35CE" w14:textId="77777777" w:rsidR="00D558DF" w:rsidRPr="00CE4A0D" w:rsidRDefault="00D558DF" w:rsidP="00D558DF">
      <w:pPr>
        <w:pStyle w:val="ElencoBullet01Tondo"/>
      </w:pPr>
      <w:r w:rsidRPr="00CE4A0D">
        <w:t>Formula</w:t>
      </w:r>
    </w:p>
    <w:p w14:paraId="54ED35CF" w14:textId="77777777" w:rsidR="00D558DF" w:rsidRPr="00CE4A0D" w:rsidRDefault="00D558DF" w:rsidP="00D558DF">
      <w:pPr>
        <w:pStyle w:val="ElencoBullet01Tondo"/>
      </w:pPr>
      <w:r w:rsidRPr="00CE4A0D">
        <w:t>Fonte dei dati</w:t>
      </w:r>
    </w:p>
    <w:p w14:paraId="54ED35D0" w14:textId="77777777" w:rsidR="00D558DF" w:rsidRPr="00CE4A0D" w:rsidRDefault="00D558DF" w:rsidP="00D558DF">
      <w:pPr>
        <w:pStyle w:val="ElencoBullet01Tondo"/>
      </w:pPr>
      <w:r w:rsidRPr="00CE4A0D">
        <w:t>Frequenza di misurazione</w:t>
      </w:r>
    </w:p>
    <w:p w14:paraId="54ED35D1" w14:textId="77777777" w:rsidR="00D558DF" w:rsidRPr="00CE4A0D" w:rsidRDefault="00D558DF" w:rsidP="00D558DF">
      <w:pPr>
        <w:pStyle w:val="ElencoBullet01Tondo"/>
      </w:pPr>
      <w:r w:rsidRPr="00CE4A0D">
        <w:t>Azioni contrattuali</w:t>
      </w:r>
    </w:p>
    <w:p w14:paraId="54ED35D2" w14:textId="77777777" w:rsidR="00D558DF" w:rsidRDefault="00D558DF" w:rsidP="00D558DF">
      <w:pPr>
        <w:pStyle w:val="ElencoBullet01Tondo"/>
      </w:pPr>
      <w:r w:rsidRPr="00CE4A0D">
        <w:t>Eccezioni</w:t>
      </w:r>
    </w:p>
    <w:p w14:paraId="54ED35D3" w14:textId="77777777" w:rsidR="00D558DF" w:rsidRDefault="00D558DF" w:rsidP="00DD2C71">
      <w:pPr>
        <w:pStyle w:val="CLcorpotesto"/>
      </w:pPr>
    </w:p>
    <w:p w14:paraId="54ED35D4" w14:textId="77777777" w:rsidR="00F5425F" w:rsidRDefault="00F5425F" w:rsidP="00DD2C71">
      <w:pPr>
        <w:pStyle w:val="CLcorpotesto"/>
      </w:pPr>
    </w:p>
    <w:p w14:paraId="54ED35D5" w14:textId="77777777" w:rsidR="00C47FE0" w:rsidRPr="00C47FE0" w:rsidRDefault="00C47FE0" w:rsidP="00C47FE0">
      <w:pPr>
        <w:pStyle w:val="Titolo2"/>
      </w:pPr>
      <w:bookmarkStart w:id="87" w:name="_Toc101362946"/>
      <w:r w:rsidRPr="00C47FE0">
        <w:lastRenderedPageBreak/>
        <w:t>Specifiche requisiti</w:t>
      </w:r>
      <w:bookmarkEnd w:id="87"/>
      <w:r w:rsidRPr="00C47FE0">
        <w:t xml:space="preserve"> </w:t>
      </w:r>
    </w:p>
    <w:p w14:paraId="54ED35D6" w14:textId="77777777" w:rsidR="00C47FE0" w:rsidRPr="00CE4A0D" w:rsidRDefault="00F30CDA" w:rsidP="00DD2C71">
      <w:pPr>
        <w:pStyle w:val="CLcorpotesto"/>
      </w:pPr>
      <w:r>
        <w:t>È</w:t>
      </w:r>
      <w:r w:rsidR="00C47FE0" w:rsidRPr="00CE4A0D">
        <w:t xml:space="preserve"> un documento che contiene la descrizione dei requisiti, funzionali e non, emersi </w:t>
      </w:r>
      <w:r w:rsidR="0056792D">
        <w:t>nell’attività</w:t>
      </w:r>
      <w:r w:rsidR="00C47FE0" w:rsidRPr="00CE4A0D">
        <w:t xml:space="preserve"> di definizione delle esigenze utente.</w:t>
      </w:r>
    </w:p>
    <w:p w14:paraId="54ED35D7" w14:textId="77777777" w:rsidR="00C47FE0" w:rsidRPr="00CE4A0D" w:rsidRDefault="00F30CDA" w:rsidP="00DD2C71">
      <w:pPr>
        <w:pStyle w:val="CLcorpotesto"/>
      </w:pPr>
      <w:r>
        <w:t>È</w:t>
      </w:r>
      <w:r w:rsidR="00C47FE0" w:rsidRPr="00CE4A0D">
        <w:t xml:space="preserve"> un documento di obiettivo, redatto secondo lo standard previsto dalla </w:t>
      </w:r>
      <w:r w:rsidR="0056792D">
        <w:t>Amministrazione, applicabile per i cicli di vita tradizionali</w:t>
      </w:r>
      <w:r w:rsidR="00C47FE0" w:rsidRPr="00CE4A0D">
        <w:t>.</w:t>
      </w:r>
    </w:p>
    <w:p w14:paraId="54ED35D8" w14:textId="77777777" w:rsidR="00C47FE0" w:rsidRDefault="00C47FE0" w:rsidP="00DD2C71">
      <w:pPr>
        <w:pStyle w:val="CLcorpotesto"/>
      </w:pPr>
      <w:r w:rsidRPr="00CE4A0D">
        <w:t xml:space="preserve">Qualora per l’obiettivo non sia richiesta </w:t>
      </w:r>
      <w:r w:rsidR="00A879E8">
        <w:t xml:space="preserve">da parte dell’Amministrazione </w:t>
      </w:r>
      <w:r w:rsidRPr="00CE4A0D">
        <w:t>la realizzazione del prototipo e/o del campione tecnico nel documento specifiche dei requisiti deve essere formalizzato il motivo.</w:t>
      </w:r>
    </w:p>
    <w:p w14:paraId="54ED35D9" w14:textId="77777777" w:rsidR="00F5425F" w:rsidRDefault="00F5425F" w:rsidP="00DD2C71">
      <w:pPr>
        <w:pStyle w:val="CLcorpotesto"/>
      </w:pPr>
    </w:p>
    <w:p w14:paraId="54ED35DA" w14:textId="77777777" w:rsidR="00D135F3" w:rsidRPr="0083194D" w:rsidRDefault="00D135F3" w:rsidP="00D135F3">
      <w:pPr>
        <w:pStyle w:val="Titolo2"/>
      </w:pPr>
      <w:bookmarkStart w:id="88" w:name="_Toc31382299"/>
      <w:bookmarkStart w:id="89" w:name="_Toc32229710"/>
      <w:bookmarkStart w:id="90" w:name="_Toc31382300"/>
      <w:bookmarkStart w:id="91" w:name="_Toc32229711"/>
      <w:bookmarkStart w:id="92" w:name="_Toc31382309"/>
      <w:bookmarkStart w:id="93" w:name="_Toc32229720"/>
      <w:bookmarkStart w:id="94" w:name="_Toc31382312"/>
      <w:bookmarkStart w:id="95" w:name="_Toc32229723"/>
      <w:bookmarkStart w:id="96" w:name="_Toc101362947"/>
      <w:bookmarkEnd w:id="88"/>
      <w:bookmarkEnd w:id="89"/>
      <w:bookmarkEnd w:id="90"/>
      <w:bookmarkEnd w:id="91"/>
      <w:bookmarkEnd w:id="92"/>
      <w:bookmarkEnd w:id="93"/>
      <w:bookmarkEnd w:id="94"/>
      <w:bookmarkEnd w:id="95"/>
      <w:r>
        <w:rPr>
          <w:lang w:val="it-IT"/>
        </w:rPr>
        <w:t>Product Backlog</w:t>
      </w:r>
      <w:bookmarkEnd w:id="96"/>
    </w:p>
    <w:p w14:paraId="54ED35DB" w14:textId="77777777" w:rsidR="00D135F3" w:rsidRDefault="00D135F3" w:rsidP="00DD2C71">
      <w:pPr>
        <w:pStyle w:val="CLcorpotesto"/>
      </w:pPr>
      <w:r>
        <w:t>Product Backlog rap</w:t>
      </w:r>
      <w:r w:rsidR="00C7055B">
        <w:t>presenta la lista ordinata dei requisiti</w:t>
      </w:r>
      <w:r>
        <w:t xml:space="preserve"> relativi ad un prodotto sulla base di una priorità definita in relazione </w:t>
      </w:r>
      <w:r w:rsidR="00C7055B">
        <w:t>alle esigenze utente</w:t>
      </w:r>
      <w:r>
        <w:t>, al rischio, alle date in cui devono e</w:t>
      </w:r>
      <w:r w:rsidR="00C7055B">
        <w:t>ssere realizzati</w:t>
      </w:r>
      <w:r>
        <w:t xml:space="preserve">. </w:t>
      </w:r>
    </w:p>
    <w:p w14:paraId="54ED35DC" w14:textId="77777777" w:rsidR="00C47FE0" w:rsidRDefault="00C47FE0" w:rsidP="00DD2C71">
      <w:pPr>
        <w:pStyle w:val="CLcorpotesto"/>
      </w:pPr>
    </w:p>
    <w:p w14:paraId="54ED35DD" w14:textId="77777777" w:rsidR="00C47FE0" w:rsidRDefault="00C47FE0" w:rsidP="00D135F3">
      <w:pPr>
        <w:pStyle w:val="Titolo2"/>
      </w:pPr>
      <w:bookmarkStart w:id="97" w:name="_Toc101362948"/>
      <w:r>
        <w:rPr>
          <w:lang w:val="it-IT"/>
        </w:rPr>
        <w:t>Sprint Backlog</w:t>
      </w:r>
      <w:bookmarkEnd w:id="97"/>
    </w:p>
    <w:p w14:paraId="54ED35DE" w14:textId="77777777" w:rsidR="00C47FE0" w:rsidRDefault="00C7055B" w:rsidP="00DD2C71">
      <w:pPr>
        <w:pStyle w:val="CLcorpotesto"/>
      </w:pPr>
      <w:r>
        <w:t xml:space="preserve">Lo </w:t>
      </w:r>
      <w:r w:rsidR="00C47FE0">
        <w:t xml:space="preserve">Sprint Backlog </w:t>
      </w:r>
      <w:r>
        <w:t xml:space="preserve">nei cicli agili è il documento che contiene </w:t>
      </w:r>
      <w:r w:rsidR="00C47FE0" w:rsidRPr="000238E5">
        <w:t xml:space="preserve">la lista </w:t>
      </w:r>
      <w:r w:rsidR="003C42C5">
        <w:t xml:space="preserve">di storie/funzionalità che </w:t>
      </w:r>
      <w:r w:rsidR="00C47FE0" w:rsidRPr="000238E5">
        <w:t xml:space="preserve">il team di sviluppo </w:t>
      </w:r>
      <w:r w:rsidR="00C47FE0">
        <w:t xml:space="preserve">dovrà rilasciare </w:t>
      </w:r>
      <w:r w:rsidR="00C47FE0" w:rsidRPr="000238E5">
        <w:t>nel</w:t>
      </w:r>
      <w:r w:rsidR="003C42C5">
        <w:t xml:space="preserve"> corso dello sprint successivo. La lista viene</w:t>
      </w:r>
      <w:r w:rsidR="00C47FE0">
        <w:t xml:space="preserve"> definita </w:t>
      </w:r>
      <w:r w:rsidR="00C47FE0" w:rsidRPr="000238E5">
        <w:t xml:space="preserve">selezionando </w:t>
      </w:r>
      <w:r w:rsidR="003C42C5">
        <w:t xml:space="preserve">in ordine di priorità </w:t>
      </w:r>
      <w:r w:rsidR="00C47FE0" w:rsidRPr="000238E5">
        <w:t xml:space="preserve">una quantità di storie/funzionalità </w:t>
      </w:r>
      <w:r w:rsidR="003C42C5">
        <w:t xml:space="preserve">dal </w:t>
      </w:r>
      <w:r w:rsidR="00C47FE0">
        <w:t>P</w:t>
      </w:r>
      <w:r w:rsidR="00C47FE0" w:rsidRPr="000238E5">
        <w:t xml:space="preserve">roduct </w:t>
      </w:r>
      <w:r w:rsidR="00C47FE0">
        <w:t>B</w:t>
      </w:r>
      <w:r w:rsidR="00C47FE0" w:rsidRPr="000238E5">
        <w:t xml:space="preserve">acklog tale da </w:t>
      </w:r>
      <w:r w:rsidR="00C47FE0">
        <w:t>saturare la capacità temporale e produttiva dell</w:t>
      </w:r>
      <w:r w:rsidR="00C47FE0" w:rsidRPr="000238E5">
        <w:t>o sprint.</w:t>
      </w:r>
    </w:p>
    <w:bookmarkEnd w:id="80"/>
    <w:bookmarkEnd w:id="81"/>
    <w:bookmarkEnd w:id="82"/>
    <w:bookmarkEnd w:id="83"/>
    <w:bookmarkEnd w:id="84"/>
    <w:bookmarkEnd w:id="85"/>
    <w:bookmarkEnd w:id="86"/>
    <w:p w14:paraId="54ED35DF" w14:textId="77777777" w:rsidR="005D16C9" w:rsidRPr="00CE4A0D" w:rsidRDefault="005D16C9" w:rsidP="0083194D">
      <w:pPr>
        <w:pStyle w:val="ABLOCKPARA0"/>
        <w:spacing w:after="120" w:line="300" w:lineRule="exact"/>
        <w:jc w:val="both"/>
        <w:rPr>
          <w:rFonts w:ascii="Calibri" w:hAnsi="Calibri" w:cs="Calibri"/>
          <w:sz w:val="20"/>
        </w:rPr>
      </w:pPr>
    </w:p>
    <w:p w14:paraId="54ED35E0" w14:textId="77777777" w:rsidR="0083194D" w:rsidRPr="0083194D" w:rsidRDefault="0083194D" w:rsidP="0083194D">
      <w:pPr>
        <w:pStyle w:val="Titolo2"/>
      </w:pPr>
      <w:bookmarkStart w:id="98" w:name="_Toc518113659"/>
      <w:bookmarkStart w:id="99" w:name="_Toc518190635"/>
      <w:bookmarkStart w:id="100" w:name="_Toc518222998"/>
      <w:bookmarkStart w:id="101" w:name="_Toc518554512"/>
      <w:bookmarkStart w:id="102" w:name="_Toc259156"/>
      <w:bookmarkStart w:id="103" w:name="_Toc101773606"/>
      <w:bookmarkStart w:id="104" w:name="_Toc101362949"/>
      <w:bookmarkStart w:id="105" w:name="_Toc505000241"/>
      <w:r w:rsidRPr="0083194D">
        <w:t>Specifiche funzionali</w:t>
      </w:r>
      <w:bookmarkEnd w:id="98"/>
      <w:bookmarkEnd w:id="99"/>
      <w:bookmarkEnd w:id="100"/>
      <w:bookmarkEnd w:id="101"/>
      <w:bookmarkEnd w:id="102"/>
      <w:bookmarkEnd w:id="103"/>
      <w:bookmarkEnd w:id="104"/>
      <w:r w:rsidRPr="0083194D">
        <w:t xml:space="preserve"> </w:t>
      </w:r>
      <w:bookmarkEnd w:id="105"/>
    </w:p>
    <w:p w14:paraId="54ED35E1" w14:textId="77777777" w:rsidR="0083194D" w:rsidRPr="00CE4A0D" w:rsidRDefault="00F30CDA" w:rsidP="00DD2C71">
      <w:pPr>
        <w:pStyle w:val="CLcorpotesto"/>
      </w:pPr>
      <w:r>
        <w:t>È</w:t>
      </w:r>
      <w:r w:rsidR="0083194D" w:rsidRPr="00CE4A0D">
        <w:t xml:space="preserve"> un documento che contiene in modo completo e esaustivo l’analisi dei requisiti sia relativamente ai processi ed alle modalità con cui tali processi risulteranno visibili agli utenti finali, sia al disegno </w:t>
      </w:r>
      <w:r w:rsidR="005C7BA8">
        <w:t>concettuale</w:t>
      </w:r>
      <w:r w:rsidR="0083194D" w:rsidRPr="00CE4A0D">
        <w:t xml:space="preserve"> dei dati secondo il modello relazionale, sia per quanto riguarda gli aspetti non funzionali (architettura, sicurezza, accessibilità, vincoli, prestazioni, ecc.), sia alla documentazione delle interfacce (includere esempi di layout delle principali schermate utente,</w:t>
      </w:r>
      <w:r w:rsidR="0083194D" w:rsidRPr="009A1DB4">
        <w:t xml:space="preserve"> </w:t>
      </w:r>
      <w:r w:rsidR="0083194D" w:rsidRPr="00CE4A0D">
        <w:t>ecc.), sia nei casi in cui è previsto l’utilizzo di un prototipo.</w:t>
      </w:r>
    </w:p>
    <w:p w14:paraId="54ED35E2" w14:textId="77777777" w:rsidR="0083194D" w:rsidRPr="00CE4A0D" w:rsidRDefault="0083194D" w:rsidP="00DD2C71">
      <w:pPr>
        <w:pStyle w:val="CLcorpotesto"/>
      </w:pPr>
      <w:r w:rsidRPr="00CE4A0D">
        <w:t>Il livello di completezza richiesto deve essere tale da:</w:t>
      </w:r>
    </w:p>
    <w:p w14:paraId="54ED35E3" w14:textId="77777777" w:rsidR="0083194D" w:rsidRPr="00CE4A0D" w:rsidRDefault="0083194D" w:rsidP="005D16C9">
      <w:pPr>
        <w:pStyle w:val="ElencoBullet01Tondo"/>
      </w:pPr>
      <w:r w:rsidRPr="00CE4A0D">
        <w:t>consentire la produzione del Piano di test senza necessità di ulteriori approfondimenti;</w:t>
      </w:r>
    </w:p>
    <w:p w14:paraId="54ED35E4" w14:textId="77777777" w:rsidR="0083194D" w:rsidRPr="00CE4A0D" w:rsidRDefault="0083194D" w:rsidP="005D16C9">
      <w:pPr>
        <w:pStyle w:val="ElencoBullet01Tondo"/>
      </w:pPr>
      <w:r w:rsidRPr="00CE4A0D">
        <w:t>consentire la stima in Punti Funzione del volume di software da sviluppare e/o da modificare;</w:t>
      </w:r>
    </w:p>
    <w:p w14:paraId="54ED35E5" w14:textId="77777777" w:rsidR="0083194D" w:rsidRDefault="00F30CDA" w:rsidP="00DD2C71">
      <w:pPr>
        <w:pStyle w:val="CLcorpotesto"/>
      </w:pPr>
      <w:r>
        <w:t>È</w:t>
      </w:r>
      <w:r w:rsidR="0083194D" w:rsidRPr="00CE4A0D">
        <w:t xml:space="preserve"> un documento di obiettivo, redatto secondo lo standard previsto dalla </w:t>
      </w:r>
      <w:r w:rsidR="00D36C65">
        <w:t>Amministrazione</w:t>
      </w:r>
      <w:r w:rsidR="005C7BA8">
        <w:t>, applicabile per i cicli di vita tradizionali.</w:t>
      </w:r>
    </w:p>
    <w:p w14:paraId="54ED35E6" w14:textId="77777777" w:rsidR="00650C97" w:rsidRPr="00CE4A0D" w:rsidRDefault="00650C97" w:rsidP="00DD2C71">
      <w:pPr>
        <w:pStyle w:val="CLcorpotesto"/>
      </w:pPr>
    </w:p>
    <w:p w14:paraId="54ED35E7" w14:textId="77777777" w:rsidR="0083194D" w:rsidRPr="0083194D" w:rsidRDefault="0083194D" w:rsidP="0083194D">
      <w:pPr>
        <w:pStyle w:val="Titolo2"/>
      </w:pPr>
      <w:bookmarkStart w:id="106" w:name="_Toc518113661"/>
      <w:bookmarkStart w:id="107" w:name="_Toc518190637"/>
      <w:bookmarkStart w:id="108" w:name="_Toc518223000"/>
      <w:bookmarkStart w:id="109" w:name="_Toc518554514"/>
      <w:bookmarkStart w:id="110" w:name="_Toc259157"/>
      <w:bookmarkStart w:id="111" w:name="_Toc101773608"/>
      <w:bookmarkStart w:id="112" w:name="_Toc101362950"/>
      <w:bookmarkStart w:id="113" w:name="_Toc505000243"/>
      <w:r w:rsidRPr="0083194D">
        <w:t>Disegno di dettaglio</w:t>
      </w:r>
      <w:bookmarkEnd w:id="106"/>
      <w:bookmarkEnd w:id="107"/>
      <w:bookmarkEnd w:id="108"/>
      <w:bookmarkEnd w:id="109"/>
      <w:bookmarkEnd w:id="110"/>
      <w:bookmarkEnd w:id="111"/>
      <w:bookmarkEnd w:id="112"/>
      <w:r w:rsidRPr="0083194D">
        <w:t xml:space="preserve"> </w:t>
      </w:r>
      <w:bookmarkEnd w:id="113"/>
    </w:p>
    <w:p w14:paraId="54ED35E8" w14:textId="77777777" w:rsidR="008B4559" w:rsidRDefault="008B4559" w:rsidP="00DD2C71">
      <w:pPr>
        <w:pStyle w:val="CLcorpotesto"/>
      </w:pPr>
      <w:r>
        <w:t xml:space="preserve">Il documento contiene la descrizione dettagliata della modalità tecniche con cui le funzionalità </w:t>
      </w:r>
      <w:r w:rsidR="005C7BA8">
        <w:t xml:space="preserve">sono </w:t>
      </w:r>
      <w:r>
        <w:t xml:space="preserve">trasformate ed organizzate in moduli strutturati.  </w:t>
      </w:r>
    </w:p>
    <w:p w14:paraId="54ED35E9" w14:textId="77777777" w:rsidR="0083194D" w:rsidRPr="00CE4A0D" w:rsidRDefault="00F5425F" w:rsidP="00DD2C71">
      <w:pPr>
        <w:pStyle w:val="CLcorpotesto"/>
      </w:pPr>
      <w:r w:rsidRPr="00CE4A0D">
        <w:t>È</w:t>
      </w:r>
      <w:r w:rsidR="0083194D" w:rsidRPr="00CE4A0D">
        <w:t xml:space="preserve"> compresa nel disegno di dettaglio la documentazione del disegno logico</w:t>
      </w:r>
      <w:r w:rsidR="005C7BA8">
        <w:t xml:space="preserve"> e fisico dei dati, inoltre per</w:t>
      </w:r>
      <w:r w:rsidR="0083194D" w:rsidRPr="00CE4A0D">
        <w:t xml:space="preserve"> i vari moduli, devono essere trattati, ad esempio:</w:t>
      </w:r>
    </w:p>
    <w:p w14:paraId="54ED35EA" w14:textId="77777777" w:rsidR="0083194D" w:rsidRPr="00CE4A0D" w:rsidRDefault="0083194D" w:rsidP="006F2FEC">
      <w:pPr>
        <w:pStyle w:val="ElencoBullet01Tondo"/>
      </w:pPr>
      <w:r w:rsidRPr="00CE4A0D">
        <w:t>descrizione delle funzioni svolte</w:t>
      </w:r>
    </w:p>
    <w:p w14:paraId="54ED35EB" w14:textId="77777777" w:rsidR="0083194D" w:rsidRPr="003E77D9" w:rsidRDefault="0083194D" w:rsidP="006F2FEC">
      <w:pPr>
        <w:pStyle w:val="ElencoBullet01Tondo"/>
      </w:pPr>
      <w:r w:rsidRPr="003E77D9">
        <w:t>tipologia (</w:t>
      </w:r>
      <w:r w:rsidR="00F30CDA" w:rsidRPr="003E77D9">
        <w:t>applicazione, servizio, procedura</w:t>
      </w:r>
      <w:r w:rsidRPr="003E77D9">
        <w:t xml:space="preserve">, batch, </w:t>
      </w:r>
      <w:r w:rsidR="00170886" w:rsidRPr="003E77D9">
        <w:t>ecc.</w:t>
      </w:r>
      <w:r w:rsidRPr="003E77D9">
        <w:t>)</w:t>
      </w:r>
    </w:p>
    <w:p w14:paraId="54ED35EC" w14:textId="77777777" w:rsidR="0083194D" w:rsidRPr="00CE4A0D" w:rsidRDefault="0083194D" w:rsidP="006F2FEC">
      <w:pPr>
        <w:pStyle w:val="ElencoBullet01Tondo"/>
      </w:pPr>
      <w:r w:rsidRPr="00CE4A0D">
        <w:t xml:space="preserve">indicazioni sulla riutilizzabilità </w:t>
      </w:r>
    </w:p>
    <w:p w14:paraId="54ED35ED" w14:textId="77777777" w:rsidR="0083194D" w:rsidRPr="00CE4A0D" w:rsidRDefault="0083194D" w:rsidP="006F2FEC">
      <w:pPr>
        <w:pStyle w:val="ElencoBullet01Tondo"/>
      </w:pPr>
      <w:r w:rsidRPr="00CE4A0D">
        <w:t xml:space="preserve">parametri scambiati con altri </w:t>
      </w:r>
      <w:r w:rsidR="00F30CDA">
        <w:t>moduli</w:t>
      </w:r>
    </w:p>
    <w:p w14:paraId="54ED35EE" w14:textId="77777777" w:rsidR="0083194D" w:rsidRPr="00CE4A0D" w:rsidRDefault="0083194D" w:rsidP="006F2FEC">
      <w:pPr>
        <w:pStyle w:val="ElencoBullet01Tondo"/>
      </w:pPr>
      <w:r w:rsidRPr="00CE4A0D">
        <w:t>parametri di attivazione</w:t>
      </w:r>
    </w:p>
    <w:p w14:paraId="54ED35EF" w14:textId="77777777" w:rsidR="0083194D" w:rsidRPr="00CE4A0D" w:rsidRDefault="0083194D" w:rsidP="006F2FEC">
      <w:pPr>
        <w:pStyle w:val="ElencoBullet01Tondo"/>
      </w:pPr>
      <w:r w:rsidRPr="00CE4A0D">
        <w:lastRenderedPageBreak/>
        <w:t>accessi agli archivi/base dati</w:t>
      </w:r>
    </w:p>
    <w:p w14:paraId="54ED35F0" w14:textId="77777777" w:rsidR="0083194D" w:rsidRPr="00CE4A0D" w:rsidRDefault="0083194D" w:rsidP="006F2FEC">
      <w:pPr>
        <w:pStyle w:val="ElencoBullet01Tondo"/>
      </w:pPr>
      <w:r w:rsidRPr="00CE4A0D">
        <w:t>controlli e diagnostica</w:t>
      </w:r>
    </w:p>
    <w:p w14:paraId="54ED35F1" w14:textId="77777777" w:rsidR="0083194D" w:rsidRPr="00CE4A0D" w:rsidRDefault="00473D50" w:rsidP="006F2FEC">
      <w:pPr>
        <w:pStyle w:val="ElencoBullet01Tondo"/>
      </w:pPr>
      <w:r>
        <w:t>algoritmi di calcolo.</w:t>
      </w:r>
    </w:p>
    <w:p w14:paraId="54ED35F2" w14:textId="77777777" w:rsidR="0083194D" w:rsidRPr="00CE4A0D" w:rsidRDefault="0083194D" w:rsidP="00DD2C71">
      <w:pPr>
        <w:pStyle w:val="CLcorpotesto"/>
      </w:pPr>
      <w:r w:rsidRPr="00CE4A0D">
        <w:t xml:space="preserve">Per quanto riguarda il disegno logico dei dati, la tecnica di rappresentazione può variare in funzione del DBMS utilizzato. </w:t>
      </w:r>
    </w:p>
    <w:p w14:paraId="54ED35F3" w14:textId="77777777" w:rsidR="0083194D" w:rsidRPr="00CE4A0D" w:rsidRDefault="0083194D" w:rsidP="00DD2C71">
      <w:pPr>
        <w:pStyle w:val="CLcorpotesto"/>
      </w:pPr>
      <w:r w:rsidRPr="00CE4A0D">
        <w:t>In ogni caso dovranno essere prodotte le matrici d’uso degli archivi</w:t>
      </w:r>
      <w:r w:rsidR="00473D50">
        <w:t>/basi dati</w:t>
      </w:r>
      <w:r w:rsidRPr="00CE4A0D">
        <w:t xml:space="preserve"> da parte dei moduli software. </w:t>
      </w:r>
    </w:p>
    <w:p w14:paraId="54ED35F4" w14:textId="77777777" w:rsidR="0083194D" w:rsidRPr="00CE4A0D" w:rsidRDefault="0083194D" w:rsidP="00DD2C71">
      <w:pPr>
        <w:pStyle w:val="CLcorpotesto"/>
      </w:pPr>
      <w:r w:rsidRPr="00CE4A0D">
        <w:t>Nei casi critici, per dimensioni delle basi dati e/o frequenza di utilizzo, deve essere indicata la frequenza prevista per il tipo d’uso che il modulo fa degli archivi/basi dati, le frequenze totali per tipo d’uso relative a ciascun archivio/tabella della base dati, le frequenze totali per tipo d’uso per ciascun componente.</w:t>
      </w:r>
    </w:p>
    <w:p w14:paraId="54ED35F5" w14:textId="77777777" w:rsidR="0083194D" w:rsidRPr="00CE4A0D" w:rsidRDefault="0083194D" w:rsidP="0083194D">
      <w:pPr>
        <w:pStyle w:val="ABLOCKPARA0"/>
        <w:spacing w:after="120" w:line="300" w:lineRule="exact"/>
        <w:jc w:val="both"/>
        <w:rPr>
          <w:rFonts w:ascii="Calibri" w:hAnsi="Calibri" w:cs="Calibri"/>
          <w:sz w:val="20"/>
        </w:rPr>
      </w:pPr>
      <w:r w:rsidRPr="00CE4A0D">
        <w:rPr>
          <w:rFonts w:ascii="Calibri" w:hAnsi="Calibri" w:cs="Calibri"/>
          <w:sz w:val="20"/>
        </w:rPr>
        <w:t>Per quanto riguarda il caricamento iniziale dei dati, dovranno essere indicati:</w:t>
      </w:r>
    </w:p>
    <w:p w14:paraId="54ED35F6"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gli archivi fisici/basi dati da dove prendere i dati e il loro tracciato</w:t>
      </w:r>
    </w:p>
    <w:p w14:paraId="54ED35F7"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i tracciati dei dati da caricare manualmente</w:t>
      </w:r>
    </w:p>
    <w:p w14:paraId="54ED35F8"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 xml:space="preserve">le relazioni tra archivi fisici/basi dati e schemi logici </w:t>
      </w:r>
    </w:p>
    <w:p w14:paraId="54ED35F9"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i volumi trattati, con dettaglio sulla occupazione di memoria e spazio disco</w:t>
      </w:r>
    </w:p>
    <w:p w14:paraId="54ED35FA" w14:textId="77777777" w:rsidR="0083194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le modalità di inizializzazione degli archivi/basi dati.</w:t>
      </w:r>
    </w:p>
    <w:p w14:paraId="54ED35FB" w14:textId="77777777" w:rsidR="006F2FEC" w:rsidRDefault="006F2FEC" w:rsidP="00DD2C71">
      <w:pPr>
        <w:pStyle w:val="CLcorpotesto"/>
      </w:pPr>
      <w:bookmarkStart w:id="114" w:name="_Toc505000244"/>
    </w:p>
    <w:p w14:paraId="54ED35FC" w14:textId="77777777" w:rsidR="0083194D" w:rsidRPr="0045792D" w:rsidRDefault="0083194D" w:rsidP="0083194D">
      <w:pPr>
        <w:pStyle w:val="Titolo2"/>
      </w:pPr>
      <w:bookmarkStart w:id="115" w:name="_Toc505000245"/>
      <w:bookmarkStart w:id="116" w:name="_Toc101362951"/>
      <w:bookmarkStart w:id="117" w:name="_Toc518113662"/>
      <w:bookmarkStart w:id="118" w:name="_Toc518190638"/>
      <w:bookmarkStart w:id="119" w:name="_Toc518223001"/>
      <w:bookmarkStart w:id="120" w:name="_Toc518554515"/>
      <w:bookmarkStart w:id="121" w:name="_Toc259158"/>
      <w:bookmarkStart w:id="122" w:name="_Toc101773609"/>
      <w:bookmarkEnd w:id="114"/>
      <w:r w:rsidRPr="0045792D">
        <w:t xml:space="preserve">Disegno </w:t>
      </w:r>
      <w:bookmarkEnd w:id="115"/>
      <w:r w:rsidR="005C7BA8" w:rsidRPr="0045792D">
        <w:rPr>
          <w:lang w:val="it-IT"/>
        </w:rPr>
        <w:t>dell’architettura</w:t>
      </w:r>
      <w:bookmarkEnd w:id="116"/>
    </w:p>
    <w:p w14:paraId="54ED35FD" w14:textId="77777777" w:rsidR="0045792D" w:rsidRDefault="0045792D" w:rsidP="00DD2C71">
      <w:pPr>
        <w:pStyle w:val="CLcorpotesto"/>
      </w:pPr>
      <w:r>
        <w:t xml:space="preserve">Il documento </w:t>
      </w:r>
      <w:r w:rsidR="001A7E11">
        <w:t xml:space="preserve">contiene </w:t>
      </w:r>
      <w:r>
        <w:t>la descrizione complessiva dell</w:t>
      </w:r>
      <w:r w:rsidRPr="0045792D">
        <w:t xml:space="preserve">’architettura </w:t>
      </w:r>
      <w:r>
        <w:t xml:space="preserve">del sistema, </w:t>
      </w:r>
      <w:r w:rsidRPr="0045792D">
        <w:t xml:space="preserve">costituita dalle parti </w:t>
      </w:r>
      <w:r w:rsidR="001A7E11">
        <w:t xml:space="preserve">che lo costituiscono </w:t>
      </w:r>
      <w:r>
        <w:t xml:space="preserve">e </w:t>
      </w:r>
      <w:r w:rsidRPr="0045792D">
        <w:t xml:space="preserve">dalle relazioni </w:t>
      </w:r>
      <w:r>
        <w:t>tra queste</w:t>
      </w:r>
      <w:r w:rsidRPr="0045792D">
        <w:t>.</w:t>
      </w:r>
      <w:r w:rsidR="006A7C35">
        <w:t xml:space="preserve"> </w:t>
      </w:r>
      <w:r>
        <w:t xml:space="preserve"> </w:t>
      </w:r>
    </w:p>
    <w:p w14:paraId="54ED35FE" w14:textId="597818B6" w:rsidR="001A7E11" w:rsidRPr="00CE4A0D" w:rsidRDefault="001A7E11" w:rsidP="001A7E11">
      <w:pPr>
        <w:pStyle w:val="CLcorpotesto"/>
      </w:pPr>
      <w:r>
        <w:t xml:space="preserve">Il Fornitore deve riportare nel documento tutti gli elementi di progettazione e organizzare le </w:t>
      </w:r>
      <w:r w:rsidR="0045792D" w:rsidRPr="0045792D">
        <w:t xml:space="preserve">specifiche di disegno architetturale </w:t>
      </w:r>
      <w:r w:rsidR="0045792D">
        <w:t xml:space="preserve">secondo </w:t>
      </w:r>
      <w:r w:rsidR="006A7C35">
        <w:t xml:space="preserve">più viste </w:t>
      </w:r>
      <w:r w:rsidR="0045792D" w:rsidRPr="0045792D">
        <w:t>(</w:t>
      </w:r>
      <w:r w:rsidR="006A7C35">
        <w:t xml:space="preserve">es. </w:t>
      </w:r>
      <w:r w:rsidR="0045792D" w:rsidRPr="0045792D">
        <w:t>fisica</w:t>
      </w:r>
      <w:r w:rsidR="0045792D">
        <w:t xml:space="preserve">, </w:t>
      </w:r>
      <w:r w:rsidR="006A7C35">
        <w:t>logica, software, di rete, di processo</w:t>
      </w:r>
      <w:r w:rsidR="0045792D" w:rsidRPr="0045792D">
        <w:t>)</w:t>
      </w:r>
      <w:r w:rsidR="0045792D">
        <w:t xml:space="preserve"> </w:t>
      </w:r>
      <w:r w:rsidR="006A7C35">
        <w:t xml:space="preserve">e </w:t>
      </w:r>
      <w:r>
        <w:t>riferirle</w:t>
      </w:r>
      <w:r w:rsidR="0045792D">
        <w:t xml:space="preserve"> a</w:t>
      </w:r>
      <w:r w:rsidR="006A7C35">
        <w:t xml:space="preserve"> scenari trasversali che ne illustrano i legami.</w:t>
      </w:r>
      <w:r>
        <w:t xml:space="preserve"> Deve inoltre indicare l’aderenza alle linee guida e alle indicazioni specifiche del contesto tecnologico dell’Amministrazione (cfr. </w:t>
      </w:r>
      <w:r>
        <w:fldChar w:fldCharType="begin"/>
      </w:r>
      <w:r>
        <w:instrText xml:space="preserve"> REF _Ref26550283 \r \h </w:instrText>
      </w:r>
      <w:r>
        <w:fldChar w:fldCharType="separate"/>
      </w:r>
      <w:r w:rsidR="009170AF">
        <w:t>3.1.3</w:t>
      </w:r>
      <w:r>
        <w:fldChar w:fldCharType="end"/>
      </w:r>
      <w:r>
        <w:t>).</w:t>
      </w:r>
    </w:p>
    <w:p w14:paraId="54ED35FF" w14:textId="423E7730" w:rsidR="005C7BA8" w:rsidRPr="00CE4A0D" w:rsidRDefault="00F30CDA" w:rsidP="00DD2C71">
      <w:pPr>
        <w:pStyle w:val="CLcorpotesto"/>
      </w:pPr>
      <w:r>
        <w:t>È</w:t>
      </w:r>
      <w:r w:rsidR="005C7BA8" w:rsidRPr="0045792D">
        <w:t xml:space="preserve"> un documento di ob</w:t>
      </w:r>
      <w:r w:rsidR="005C7BA8">
        <w:t>iettivo</w:t>
      </w:r>
      <w:r w:rsidR="005C7BA8" w:rsidRPr="005C7BA8">
        <w:t xml:space="preserve"> </w:t>
      </w:r>
      <w:r w:rsidR="005C7BA8">
        <w:t xml:space="preserve">che nel caso dei cicli agili viene </w:t>
      </w:r>
      <w:r>
        <w:t xml:space="preserve">formalizzato </w:t>
      </w:r>
      <w:r w:rsidR="0045792D">
        <w:t>nel corso della prima attività di documentazione utile</w:t>
      </w:r>
      <w:r w:rsidR="001A7E11">
        <w:t xml:space="preserve"> </w:t>
      </w:r>
      <w:r w:rsidR="0045792D">
        <w:t xml:space="preserve">(cfr. </w:t>
      </w:r>
      <w:r w:rsidR="0045792D">
        <w:fldChar w:fldCharType="begin"/>
      </w:r>
      <w:r w:rsidR="0045792D">
        <w:instrText xml:space="preserve"> REF _Ref26546860 \r \h  \* MERGEFORMAT </w:instrText>
      </w:r>
      <w:r w:rsidR="0045792D">
        <w:fldChar w:fldCharType="separate"/>
      </w:r>
      <w:r w:rsidR="009170AF">
        <w:t>3.1.7</w:t>
      </w:r>
      <w:r w:rsidR="0045792D">
        <w:fldChar w:fldCharType="end"/>
      </w:r>
      <w:r w:rsidR="0045792D">
        <w:t>).</w:t>
      </w:r>
    </w:p>
    <w:p w14:paraId="54ED3600" w14:textId="77777777" w:rsidR="0049649F" w:rsidRDefault="0049649F" w:rsidP="00DD2C71">
      <w:pPr>
        <w:pStyle w:val="CLcorpotesto"/>
      </w:pPr>
    </w:p>
    <w:p w14:paraId="54ED3601" w14:textId="77777777" w:rsidR="0049649F" w:rsidRPr="0083194D" w:rsidRDefault="0042699F" w:rsidP="0042699F">
      <w:pPr>
        <w:pStyle w:val="Titolo2"/>
      </w:pPr>
      <w:bookmarkStart w:id="123" w:name="_Toc101362952"/>
      <w:r w:rsidRPr="0042699F">
        <w:t>Re-design architetturale</w:t>
      </w:r>
      <w:r>
        <w:rPr>
          <w:lang w:val="it-IT"/>
        </w:rPr>
        <w:t xml:space="preserve"> (migrazione al Cloud)</w:t>
      </w:r>
      <w:bookmarkEnd w:id="123"/>
    </w:p>
    <w:p w14:paraId="54ED3602" w14:textId="77777777" w:rsidR="0042699F" w:rsidRDefault="0042699F" w:rsidP="00DD2C71">
      <w:pPr>
        <w:pStyle w:val="CLcorpotesto"/>
      </w:pPr>
      <w:r>
        <w:t>Il documento contiene la descrizione dettagliata della modalità tecniche con cui le funzionalità saranno trasformate ed organizzate nel processo di migrazione al Cloud.</w:t>
      </w:r>
    </w:p>
    <w:p w14:paraId="54ED3603" w14:textId="77777777" w:rsidR="0042699F" w:rsidRDefault="0042699F" w:rsidP="00DD2C71">
      <w:pPr>
        <w:pStyle w:val="CLcorpotesto"/>
      </w:pPr>
      <w:r>
        <w:t xml:space="preserve">Con riferimento ai criteri e requisiti di migrazione, stabiliti nella </w:t>
      </w:r>
      <w:r w:rsidRPr="0042699F">
        <w:t xml:space="preserve">Roadmap di Migrazione e </w:t>
      </w:r>
      <w:r>
        <w:t xml:space="preserve">nella </w:t>
      </w:r>
      <w:r w:rsidRPr="0042699F">
        <w:t>Scheda di Assessment</w:t>
      </w:r>
      <w:r>
        <w:t xml:space="preserve"> fornita dall’Amministrazione, il Fornitore definisce:</w:t>
      </w:r>
    </w:p>
    <w:p w14:paraId="54ED3604" w14:textId="77777777" w:rsidR="0042699F" w:rsidRDefault="0042699F" w:rsidP="0042699F">
      <w:pPr>
        <w:pStyle w:val="ElencoBullet01Tondo"/>
      </w:pPr>
      <w:r>
        <w:t>La nuova architettura tecnica complessiva del sistema in ottica cloud</w:t>
      </w:r>
    </w:p>
    <w:p w14:paraId="54ED3605" w14:textId="77777777" w:rsidR="0042699F" w:rsidRDefault="0042699F" w:rsidP="0042699F">
      <w:pPr>
        <w:pStyle w:val="ElencoBullet01Tondo"/>
      </w:pPr>
      <w:r>
        <w:t>I servizi e le componenti sostituite/integrate con servizi cloud-native</w:t>
      </w:r>
    </w:p>
    <w:p w14:paraId="54ED3606" w14:textId="77777777" w:rsidR="0042699F" w:rsidRDefault="0042699F" w:rsidP="0042699F">
      <w:pPr>
        <w:pStyle w:val="ElencoBullet01Tondo"/>
      </w:pPr>
      <w:r>
        <w:t xml:space="preserve">L’architettura dei servizi/moduli/componenti esposti dall’applicazione </w:t>
      </w:r>
    </w:p>
    <w:p w14:paraId="54ED3607" w14:textId="77777777" w:rsidR="0049649F" w:rsidRDefault="00F30CDA" w:rsidP="00DD2C71">
      <w:pPr>
        <w:pStyle w:val="CLcorpotesto"/>
      </w:pPr>
      <w:r w:rsidRPr="00CE4A0D">
        <w:t>È</w:t>
      </w:r>
      <w:r w:rsidR="0049649F" w:rsidRPr="00CE4A0D">
        <w:t xml:space="preserve"> un documento di </w:t>
      </w:r>
      <w:r w:rsidR="007073FA">
        <w:t>obiettivo.</w:t>
      </w:r>
    </w:p>
    <w:p w14:paraId="54ED3608" w14:textId="77777777" w:rsidR="00850B7B" w:rsidRDefault="00850B7B" w:rsidP="00DD2C71">
      <w:pPr>
        <w:pStyle w:val="CLcorpotesto"/>
      </w:pPr>
    </w:p>
    <w:p w14:paraId="54ED3609" w14:textId="77777777" w:rsidR="00850B7B" w:rsidRPr="0083194D" w:rsidRDefault="00AB6B84" w:rsidP="00850B7B">
      <w:pPr>
        <w:pStyle w:val="Titolo2"/>
      </w:pPr>
      <w:bookmarkStart w:id="124" w:name="_Ref32400830"/>
      <w:bookmarkStart w:id="125" w:name="_Toc101362953"/>
      <w:r>
        <w:rPr>
          <w:lang w:val="it-IT"/>
        </w:rPr>
        <w:t>Report/</w:t>
      </w:r>
      <w:r w:rsidR="00850B7B">
        <w:rPr>
          <w:lang w:val="it-IT"/>
        </w:rPr>
        <w:t>Check</w:t>
      </w:r>
      <w:r>
        <w:rPr>
          <w:lang w:val="it-IT"/>
        </w:rPr>
        <w:t>-</w:t>
      </w:r>
      <w:r w:rsidR="00850B7B">
        <w:rPr>
          <w:lang w:val="it-IT"/>
        </w:rPr>
        <w:t>list di conformità</w:t>
      </w:r>
      <w:bookmarkEnd w:id="124"/>
      <w:bookmarkEnd w:id="125"/>
      <w:r w:rsidR="0003032B">
        <w:rPr>
          <w:lang w:val="it-IT"/>
        </w:rPr>
        <w:t xml:space="preserve"> </w:t>
      </w:r>
    </w:p>
    <w:p w14:paraId="54ED360A" w14:textId="77777777" w:rsidR="0003032B" w:rsidRDefault="0003032B" w:rsidP="00DD2C71">
      <w:pPr>
        <w:pStyle w:val="CLcorpotesto"/>
      </w:pPr>
      <w:r>
        <w:t>Rientrano in questa tipologia i documenti</w:t>
      </w:r>
      <w:r w:rsidR="00850B7B">
        <w:t xml:space="preserve"> </w:t>
      </w:r>
      <w:r>
        <w:t xml:space="preserve">contenenti </w:t>
      </w:r>
      <w:r w:rsidR="00850B7B" w:rsidRPr="00850B7B">
        <w:t xml:space="preserve">una lista di </w:t>
      </w:r>
      <w:r>
        <w:t>quesiti e/o attività</w:t>
      </w:r>
      <w:r w:rsidR="00850B7B" w:rsidRPr="00850B7B">
        <w:t xml:space="preserve"> </w:t>
      </w:r>
      <w:r w:rsidR="00850B7B">
        <w:t xml:space="preserve">da verificare </w:t>
      </w:r>
      <w:r>
        <w:t xml:space="preserve">ai fini di valutare </w:t>
      </w:r>
      <w:r>
        <w:lastRenderedPageBreak/>
        <w:t>l’</w:t>
      </w:r>
      <w:r w:rsidR="00850B7B" w:rsidRPr="00850B7B">
        <w:t>adeguatezza</w:t>
      </w:r>
      <w:r w:rsidR="00850B7B">
        <w:t xml:space="preserve">, </w:t>
      </w:r>
      <w:r>
        <w:t xml:space="preserve">la </w:t>
      </w:r>
      <w:r w:rsidR="00850B7B">
        <w:t xml:space="preserve">coerenza e </w:t>
      </w:r>
      <w:r>
        <w:t>l’</w:t>
      </w:r>
      <w:r w:rsidR="00850B7B">
        <w:t xml:space="preserve">aderenza </w:t>
      </w:r>
      <w:r>
        <w:t>rispetto ad ambiti specifici quali:</w:t>
      </w:r>
    </w:p>
    <w:p w14:paraId="54ED360B" w14:textId="77777777" w:rsidR="0096253D" w:rsidRPr="00850B7B" w:rsidRDefault="0096253D" w:rsidP="0096253D">
      <w:pPr>
        <w:pStyle w:val="ElencoBullet01Tondo"/>
      </w:pPr>
      <w:r>
        <w:t>le soluzioni proposte in offerta tecnica, anche per gli aspetti migliorativi, con particolare riferimento ai criteri trasversali;</w:t>
      </w:r>
    </w:p>
    <w:p w14:paraId="54ED360C" w14:textId="77777777" w:rsidR="00850B7B" w:rsidRDefault="0003032B" w:rsidP="0003032B">
      <w:pPr>
        <w:pStyle w:val="ElencoBullet01Tondo"/>
      </w:pPr>
      <w:r>
        <w:t xml:space="preserve">la </w:t>
      </w:r>
      <w:r w:rsidR="00850B7B" w:rsidRPr="00850B7B">
        <w:t xml:space="preserve">strategia di Migrazione al Cloud e </w:t>
      </w:r>
      <w:r>
        <w:t xml:space="preserve">la </w:t>
      </w:r>
      <w:r w:rsidR="00850B7B">
        <w:t>confor</w:t>
      </w:r>
      <w:r w:rsidR="00D1280F">
        <w:t>mità alle s</w:t>
      </w:r>
      <w:r w:rsidR="00850B7B" w:rsidRPr="00850B7B">
        <w:t xml:space="preserve">pecifiche </w:t>
      </w:r>
      <w:r w:rsidR="00D1280F">
        <w:t>t</w:t>
      </w:r>
      <w:r w:rsidR="00850B7B" w:rsidRPr="00850B7B">
        <w:t>ecniche del Cloud Service Provider</w:t>
      </w:r>
      <w:r>
        <w:t>;</w:t>
      </w:r>
    </w:p>
    <w:p w14:paraId="54ED360D" w14:textId="77777777" w:rsidR="0003032B" w:rsidRDefault="00B10008" w:rsidP="0003032B">
      <w:pPr>
        <w:pStyle w:val="ElencoBullet01Tondo"/>
      </w:pPr>
      <w:r>
        <w:t xml:space="preserve">i </w:t>
      </w:r>
      <w:r w:rsidR="0003032B">
        <w:t>requisiti non funzionali (performance, sicurezza, compatibilità ecc…)</w:t>
      </w:r>
      <w:r w:rsidR="0013640D">
        <w:t>;</w:t>
      </w:r>
    </w:p>
    <w:p w14:paraId="54ED360E" w14:textId="77777777" w:rsidR="00AB6B84" w:rsidRDefault="00B10008" w:rsidP="0003032B">
      <w:pPr>
        <w:pStyle w:val="ElencoBullet01Tondo"/>
      </w:pPr>
      <w:r>
        <w:t xml:space="preserve">i </w:t>
      </w:r>
      <w:r w:rsidR="0003032B">
        <w:t>requisiti tecnologici/organizzativi/normativi</w:t>
      </w:r>
      <w:r w:rsidR="0096253D">
        <w:t>.</w:t>
      </w:r>
    </w:p>
    <w:p w14:paraId="54ED360F" w14:textId="77777777" w:rsidR="0003032B" w:rsidRDefault="0003032B" w:rsidP="00DD2C71">
      <w:pPr>
        <w:pStyle w:val="CLcorpotesto"/>
      </w:pPr>
      <w:r>
        <w:t>Per ciascun</w:t>
      </w:r>
      <w:r w:rsidR="00B46F7B">
        <w:t xml:space="preserve"> report/</w:t>
      </w:r>
      <w:r>
        <w:t>check</w:t>
      </w:r>
      <w:r w:rsidR="00B46F7B">
        <w:t>-</w:t>
      </w:r>
      <w:r>
        <w:t>list specifica di ogni ambito il Fornitore deve provvedere alla predisposizione -a partire da indicazioni e/o modelli dell’Amministrazione- e alla compilazione e consegna nel corso delle attività di erogazione dei servizi</w:t>
      </w:r>
      <w:r w:rsidR="00B46F7B">
        <w:t xml:space="preserve">, dandone evidenza </w:t>
      </w:r>
      <w:r w:rsidR="005B5E8E">
        <w:t>nei</w:t>
      </w:r>
      <w:r w:rsidR="00B46F7B">
        <w:t xml:space="preserve"> piani di lavoro</w:t>
      </w:r>
      <w:r>
        <w:t>.</w:t>
      </w:r>
    </w:p>
    <w:p w14:paraId="54ED3610" w14:textId="77777777" w:rsidR="00850B7B" w:rsidRDefault="0003032B" w:rsidP="00DD2C71">
      <w:pPr>
        <w:pStyle w:val="CLcorpotesto"/>
      </w:pPr>
      <w:r>
        <w:t xml:space="preserve">A ciascun quesito può essere </w:t>
      </w:r>
      <w:r w:rsidR="00FB46E4">
        <w:t>associato</w:t>
      </w:r>
      <w:r w:rsidR="00850B7B" w:rsidRPr="00850B7B">
        <w:t xml:space="preserve"> un peso che ne determina l’incide</w:t>
      </w:r>
      <w:r>
        <w:t>nza sulla valutazione finale.</w:t>
      </w:r>
      <w:r w:rsidR="00850B7B" w:rsidRPr="00850B7B">
        <w:t xml:space="preserve"> </w:t>
      </w:r>
    </w:p>
    <w:p w14:paraId="54ED3611" w14:textId="77777777" w:rsidR="0049649F" w:rsidRPr="00CE4A0D" w:rsidRDefault="0049649F" w:rsidP="0049649F">
      <w:pPr>
        <w:pStyle w:val="ABLOCKPARA0"/>
        <w:spacing w:after="120" w:line="300" w:lineRule="exact"/>
        <w:jc w:val="both"/>
        <w:rPr>
          <w:rFonts w:ascii="Calibri" w:hAnsi="Calibri" w:cs="Calibri"/>
          <w:sz w:val="20"/>
        </w:rPr>
      </w:pPr>
      <w:bookmarkStart w:id="126" w:name="_Toc505000246"/>
    </w:p>
    <w:p w14:paraId="54ED3612" w14:textId="77777777" w:rsidR="0083194D" w:rsidRPr="0083194D" w:rsidRDefault="0083194D" w:rsidP="0083194D">
      <w:pPr>
        <w:pStyle w:val="Titolo2"/>
      </w:pPr>
      <w:bookmarkStart w:id="127" w:name="_Toc518113663"/>
      <w:bookmarkStart w:id="128" w:name="_Toc518190639"/>
      <w:bookmarkStart w:id="129" w:name="_Toc518223002"/>
      <w:bookmarkStart w:id="130" w:name="_Toc518554516"/>
      <w:bookmarkStart w:id="131" w:name="_Toc259163"/>
      <w:bookmarkStart w:id="132" w:name="_Toc101773614"/>
      <w:bookmarkStart w:id="133" w:name="_Toc505000248"/>
      <w:bookmarkStart w:id="134" w:name="_Toc101362954"/>
      <w:bookmarkEnd w:id="117"/>
      <w:bookmarkEnd w:id="118"/>
      <w:bookmarkEnd w:id="119"/>
      <w:bookmarkEnd w:id="120"/>
      <w:bookmarkEnd w:id="121"/>
      <w:bookmarkEnd w:id="122"/>
      <w:bookmarkEnd w:id="126"/>
      <w:r w:rsidRPr="0083194D">
        <w:t>Codice sorgente</w:t>
      </w:r>
      <w:bookmarkEnd w:id="127"/>
      <w:bookmarkEnd w:id="128"/>
      <w:bookmarkEnd w:id="129"/>
      <w:bookmarkEnd w:id="130"/>
      <w:bookmarkEnd w:id="131"/>
      <w:bookmarkEnd w:id="132"/>
      <w:bookmarkEnd w:id="133"/>
      <w:bookmarkEnd w:id="134"/>
    </w:p>
    <w:p w14:paraId="54ED3613" w14:textId="77777777" w:rsidR="0083194D" w:rsidRPr="00CE4A0D" w:rsidRDefault="0083194D" w:rsidP="00DD2C71">
      <w:pPr>
        <w:pStyle w:val="CLcorpotesto"/>
      </w:pPr>
      <w:r w:rsidRPr="00E27657">
        <w:t xml:space="preserve">Per </w:t>
      </w:r>
      <w:r w:rsidRPr="006F2FEC">
        <w:t>codice</w:t>
      </w:r>
      <w:r w:rsidRPr="00E27657">
        <w:t xml:space="preserve"> sorgente si intende genericamente l’insieme degli oggetti software, realizzati o sottoposti a manutenzione, che sono soggetti ad esecuzione da parte di un compilatore (o analogo strumento di “program p</w:t>
      </w:r>
      <w:r w:rsidRPr="00CE4A0D">
        <w:t>reparation”) o di un interprete (es. “job control program”, “query manager”), a titolo esemplificativo e non esaustivo quindi:</w:t>
      </w:r>
    </w:p>
    <w:p w14:paraId="54ED3614" w14:textId="77777777" w:rsidR="0083194D" w:rsidRPr="00CE4A0D" w:rsidRDefault="006F2FEC" w:rsidP="006F2FEC">
      <w:pPr>
        <w:pStyle w:val="ElencoBullet01Tondo"/>
      </w:pPr>
      <w:r>
        <w:t>programmi/applicazioni/app mobile/servizi</w:t>
      </w:r>
    </w:p>
    <w:p w14:paraId="54ED3615" w14:textId="77777777" w:rsidR="0083194D" w:rsidRPr="00CE4A0D" w:rsidRDefault="0083194D" w:rsidP="006F2FEC">
      <w:pPr>
        <w:pStyle w:val="ElencoBullet01Tondo"/>
      </w:pPr>
      <w:r w:rsidRPr="00CE4A0D">
        <w:t>tracciati e definizioni dati</w:t>
      </w:r>
    </w:p>
    <w:p w14:paraId="54ED3616" w14:textId="77777777" w:rsidR="0083194D" w:rsidRPr="00CE4A0D" w:rsidRDefault="0083194D" w:rsidP="006F2FEC">
      <w:pPr>
        <w:pStyle w:val="ElencoBullet01Tondo"/>
      </w:pPr>
      <w:r w:rsidRPr="00CE4A0D">
        <w:t>schermi di input/output</w:t>
      </w:r>
    </w:p>
    <w:p w14:paraId="54ED3617" w14:textId="77777777" w:rsidR="0083194D" w:rsidRPr="00CE4A0D" w:rsidRDefault="0083194D" w:rsidP="006F2FEC">
      <w:pPr>
        <w:pStyle w:val="ElencoBullet01Tondo"/>
      </w:pPr>
      <w:r w:rsidRPr="00CE4A0D">
        <w:t>pagine web</w:t>
      </w:r>
    </w:p>
    <w:p w14:paraId="54ED3618" w14:textId="77777777" w:rsidR="0083194D" w:rsidRPr="00CE4A0D" w:rsidRDefault="0083194D" w:rsidP="006F2FEC">
      <w:pPr>
        <w:pStyle w:val="ElencoBullet01Tondo"/>
      </w:pPr>
      <w:r w:rsidRPr="00CE4A0D">
        <w:t>procedure</w:t>
      </w:r>
    </w:p>
    <w:p w14:paraId="54ED3619" w14:textId="77777777" w:rsidR="0083194D" w:rsidRPr="00CE4A0D" w:rsidRDefault="0083194D" w:rsidP="006F2FEC">
      <w:pPr>
        <w:pStyle w:val="ElencoBullet01Tondo"/>
      </w:pPr>
      <w:r w:rsidRPr="00CE4A0D">
        <w:t>job</w:t>
      </w:r>
    </w:p>
    <w:p w14:paraId="54ED361A" w14:textId="77777777" w:rsidR="0083194D" w:rsidRPr="00CE4A0D" w:rsidRDefault="0083194D" w:rsidP="006F2FEC">
      <w:pPr>
        <w:pStyle w:val="ElencoBullet01Tondo"/>
      </w:pPr>
      <w:r w:rsidRPr="00CE4A0D">
        <w:t>query</w:t>
      </w:r>
    </w:p>
    <w:p w14:paraId="54ED361B" w14:textId="77777777" w:rsidR="0083194D" w:rsidRPr="00CE4A0D" w:rsidRDefault="0083194D" w:rsidP="006F2FEC">
      <w:pPr>
        <w:pStyle w:val="ElencoBullet01Tondo"/>
      </w:pPr>
      <w:r w:rsidRPr="00CE4A0D">
        <w:t>script (anche gli script relativi ai test automatizzati)</w:t>
      </w:r>
    </w:p>
    <w:p w14:paraId="54ED361C" w14:textId="77777777" w:rsidR="0083194D" w:rsidRPr="00CE4A0D" w:rsidRDefault="0083194D" w:rsidP="006F2FEC">
      <w:pPr>
        <w:pStyle w:val="ElencoBullet01Tondo"/>
      </w:pPr>
      <w:r w:rsidRPr="00CE4A0D">
        <w:t>utility di modifica/aggiornamento dati.</w:t>
      </w:r>
    </w:p>
    <w:p w14:paraId="54ED361D" w14:textId="77777777" w:rsidR="0083194D" w:rsidRPr="00CE4A0D" w:rsidRDefault="0083194D" w:rsidP="00DD2C71">
      <w:pPr>
        <w:pStyle w:val="CLcorpotesto"/>
      </w:pPr>
      <w:r w:rsidRPr="00E27657">
        <w:t>Fanno parte del codice sorgente le procedure di consegna e trasferimento oggetti per gli ambienti di configuration management, nonché le procedure di creazione delle tabelle ed i relativi job di</w:t>
      </w:r>
      <w:r w:rsidRPr="00CE4A0D">
        <w:t xml:space="preserve"> caricamento dati (per intero DB e/o porzioni secondo criteri definiti) anche per gli ambienti di sviluppo, manutenzione, collaudo ed esercizio. </w:t>
      </w:r>
    </w:p>
    <w:p w14:paraId="54ED361E" w14:textId="77777777" w:rsidR="0083194D" w:rsidRPr="00CE4A0D" w:rsidRDefault="0083194D" w:rsidP="00DD2C71">
      <w:pPr>
        <w:pStyle w:val="CLcorpotesto"/>
      </w:pPr>
      <w:r w:rsidRPr="00CE4A0D">
        <w:t xml:space="preserve">Fanno parte del codice sorgente, inoltre, l’help on-line e l’eventuale manualistica on-line, nonché l’eventuale codice di test e collaudo. </w:t>
      </w:r>
    </w:p>
    <w:p w14:paraId="54ED361F" w14:textId="77777777" w:rsidR="0083194D" w:rsidRPr="00CE4A0D" w:rsidRDefault="0083194D" w:rsidP="00DD2C71">
      <w:pPr>
        <w:pStyle w:val="CLcorpotesto"/>
      </w:pPr>
      <w:r w:rsidRPr="00CE4A0D">
        <w:t xml:space="preserve">Il codice sorgente dovrà comprendere anche il codice per la compilazione (ove possibile) e </w:t>
      </w:r>
      <w:r w:rsidR="008D7C86">
        <w:t>le configurazioni</w:t>
      </w:r>
      <w:r w:rsidR="006F2FEC">
        <w:t xml:space="preserve"> degli strumenti per l’integrazione e rilascio continuo.</w:t>
      </w:r>
    </w:p>
    <w:p w14:paraId="54ED3620" w14:textId="77777777" w:rsidR="0083194D" w:rsidRPr="00CE4A0D" w:rsidRDefault="0083194D" w:rsidP="00DD2C71">
      <w:pPr>
        <w:pStyle w:val="CLcorpotesto"/>
      </w:pPr>
      <w:r w:rsidRPr="00CE4A0D">
        <w:t xml:space="preserve">Tale codice dovrà comprendere: </w:t>
      </w:r>
    </w:p>
    <w:p w14:paraId="54ED3621" w14:textId="77777777" w:rsidR="0083194D" w:rsidRPr="00CE4A0D" w:rsidRDefault="0083194D" w:rsidP="006F2FEC">
      <w:pPr>
        <w:pStyle w:val="ElencoBullet01Tondo"/>
      </w:pPr>
      <w:r w:rsidRPr="00CE4A0D">
        <w:t>procedura di installazione (setup applicazione e/o patch)</w:t>
      </w:r>
    </w:p>
    <w:p w14:paraId="54ED3622" w14:textId="77777777" w:rsidR="0083194D" w:rsidRPr="00CE4A0D" w:rsidRDefault="0083194D" w:rsidP="006F2FEC">
      <w:pPr>
        <w:pStyle w:val="ElencoBullet01Tondo"/>
      </w:pPr>
      <w:r w:rsidRPr="00CE4A0D">
        <w:t>procedura di disinstallazione</w:t>
      </w:r>
    </w:p>
    <w:p w14:paraId="54ED3623" w14:textId="77777777" w:rsidR="0083194D" w:rsidRPr="00CE4A0D" w:rsidRDefault="0083194D" w:rsidP="006F2FEC">
      <w:pPr>
        <w:pStyle w:val="ElencoBullet01Tondo"/>
      </w:pPr>
      <w:r w:rsidRPr="00CE4A0D">
        <w:t>parametri di configurazione dell’ambiente su cui l’applicazione si deve installare.</w:t>
      </w:r>
    </w:p>
    <w:p w14:paraId="54ED3624" w14:textId="77777777" w:rsidR="0002183B" w:rsidRPr="00CE4A0D" w:rsidRDefault="0002183B" w:rsidP="00DD2C71">
      <w:pPr>
        <w:pStyle w:val="CLcorpotesto"/>
      </w:pPr>
    </w:p>
    <w:p w14:paraId="54ED3625" w14:textId="77777777" w:rsidR="0083194D" w:rsidRPr="0083194D" w:rsidRDefault="0083194D" w:rsidP="0083194D">
      <w:pPr>
        <w:pStyle w:val="Titolo2"/>
      </w:pPr>
      <w:bookmarkStart w:id="135" w:name="_Toc259164"/>
      <w:bookmarkStart w:id="136" w:name="_Toc101773615"/>
      <w:bookmarkStart w:id="137" w:name="_Toc505000249"/>
      <w:bookmarkStart w:id="138" w:name="_Toc101362955"/>
      <w:bookmarkStart w:id="139" w:name="_Toc518113664"/>
      <w:bookmarkStart w:id="140" w:name="_Toc518190640"/>
      <w:bookmarkStart w:id="141" w:name="_Toc518223003"/>
      <w:bookmarkStart w:id="142" w:name="_Toc518554517"/>
      <w:r w:rsidRPr="0083194D">
        <w:t>Piano di Test</w:t>
      </w:r>
      <w:bookmarkEnd w:id="135"/>
      <w:bookmarkEnd w:id="136"/>
      <w:bookmarkEnd w:id="137"/>
      <w:bookmarkEnd w:id="138"/>
      <w:r w:rsidRPr="0083194D">
        <w:t xml:space="preserve"> </w:t>
      </w:r>
      <w:bookmarkEnd w:id="139"/>
      <w:bookmarkEnd w:id="140"/>
      <w:bookmarkEnd w:id="141"/>
      <w:bookmarkEnd w:id="142"/>
    </w:p>
    <w:p w14:paraId="54ED3626" w14:textId="77777777" w:rsidR="008D7C86" w:rsidRPr="00E27657" w:rsidRDefault="0083194D" w:rsidP="00DD2C71">
      <w:pPr>
        <w:pStyle w:val="CLcorpotesto"/>
      </w:pPr>
      <w:r w:rsidRPr="00E27657">
        <w:t xml:space="preserve">Il Piano di Test è un </w:t>
      </w:r>
      <w:r w:rsidRPr="00650C97">
        <w:t>documento</w:t>
      </w:r>
      <w:r w:rsidRPr="00E27657">
        <w:t xml:space="preserve"> che accompagna ogni obiettivo lungo tutto il ciclo di vita, ed è pertanto un documento che si evolve nel tempo.</w:t>
      </w:r>
      <w:r w:rsidR="008D7C86">
        <w:t xml:space="preserve"> </w:t>
      </w:r>
      <w:r w:rsidRPr="00E27657">
        <w:t xml:space="preserve"> </w:t>
      </w:r>
    </w:p>
    <w:p w14:paraId="54ED3627" w14:textId="77777777" w:rsidR="0083194D" w:rsidRPr="00F2666E" w:rsidRDefault="00F30CDA" w:rsidP="00DD2C71">
      <w:pPr>
        <w:pStyle w:val="CLcorpotesto"/>
      </w:pPr>
      <w:r w:rsidRPr="00F2666E">
        <w:t>È</w:t>
      </w:r>
      <w:r w:rsidR="008D7C86" w:rsidRPr="00F2666E">
        <w:t xml:space="preserve"> un documento di obiettivo che </w:t>
      </w:r>
      <w:r w:rsidR="00F2666E" w:rsidRPr="00F2666E">
        <w:t xml:space="preserve">nel caso di </w:t>
      </w:r>
      <w:r w:rsidR="008D7C86" w:rsidRPr="00F2666E">
        <w:t>ciclo di vita:</w:t>
      </w:r>
    </w:p>
    <w:p w14:paraId="54ED3628" w14:textId="77777777" w:rsidR="008D7C86" w:rsidRPr="00F2666E" w:rsidRDefault="00F2666E" w:rsidP="00DD2C71">
      <w:pPr>
        <w:pStyle w:val="CLcorpotesto"/>
        <w:numPr>
          <w:ilvl w:val="0"/>
          <w:numId w:val="29"/>
        </w:numPr>
      </w:pPr>
      <w:r w:rsidRPr="00F2666E">
        <w:t>tradizionale</w:t>
      </w:r>
      <w:r w:rsidR="008D7C86" w:rsidRPr="00F2666E">
        <w:t xml:space="preserve">: viene predisposto in fase di raccolta dei requisiti ed evolve per raffinamento nelle fasi </w:t>
      </w:r>
      <w:r w:rsidR="008D7C86" w:rsidRPr="00F2666E">
        <w:lastRenderedPageBreak/>
        <w:t>successive</w:t>
      </w:r>
      <w:r>
        <w:t>;</w:t>
      </w:r>
    </w:p>
    <w:p w14:paraId="54ED3629" w14:textId="552160E1" w:rsidR="008D7C86" w:rsidRPr="00F2666E" w:rsidRDefault="00F2666E" w:rsidP="00DD2C71">
      <w:pPr>
        <w:pStyle w:val="CLcorpotesto"/>
        <w:numPr>
          <w:ilvl w:val="0"/>
          <w:numId w:val="29"/>
        </w:numPr>
      </w:pPr>
      <w:r>
        <w:t>agile</w:t>
      </w:r>
      <w:r w:rsidR="008D7C86" w:rsidRPr="00F2666E">
        <w:t xml:space="preserve">: </w:t>
      </w:r>
      <w:r>
        <w:t xml:space="preserve">viene costruito in maniera incrementale sulla base dei singoli sprint; i test sono eseguiti in sinergia al personale dell’Amministrazione, raccolti nei vari sprint e formalizzati nel corso della prima attività di documentazione utile(cfr. </w:t>
      </w:r>
      <w:r>
        <w:fldChar w:fldCharType="begin"/>
      </w:r>
      <w:r>
        <w:instrText xml:space="preserve"> REF _Ref26546860 \r \h </w:instrText>
      </w:r>
      <w:r>
        <w:fldChar w:fldCharType="separate"/>
      </w:r>
      <w:r w:rsidR="009170AF">
        <w:t>3.1.7</w:t>
      </w:r>
      <w:r>
        <w:fldChar w:fldCharType="end"/>
      </w:r>
      <w:r>
        <w:t>).</w:t>
      </w:r>
    </w:p>
    <w:p w14:paraId="54ED362A" w14:textId="77777777" w:rsidR="0083194D" w:rsidRPr="00CE4A0D" w:rsidRDefault="00F2666E" w:rsidP="00DD2C71">
      <w:pPr>
        <w:pStyle w:val="CLcorpotesto"/>
      </w:pPr>
      <w:r>
        <w:t xml:space="preserve">Il Piano di test ha </w:t>
      </w:r>
      <w:r w:rsidR="0083194D" w:rsidRPr="00CE4A0D">
        <w:t>lo scopo di definire test specifici, tramite i quali saranno sottoposti a verifica i prodotti della realizzazione, con particolare riguardo alla loro validazione rispetto ai requisiti dell’utente, nonché documentare il loro esito.</w:t>
      </w:r>
    </w:p>
    <w:p w14:paraId="54ED362B" w14:textId="77777777" w:rsidR="0002183B" w:rsidRPr="00CE4A0D" w:rsidRDefault="0002183B" w:rsidP="00DD2C71">
      <w:pPr>
        <w:pStyle w:val="CLcorpotesto"/>
      </w:pPr>
    </w:p>
    <w:p w14:paraId="54ED362C" w14:textId="77777777" w:rsidR="00850B7B" w:rsidRPr="003855C1" w:rsidRDefault="00850B7B" w:rsidP="00850B7B">
      <w:pPr>
        <w:pStyle w:val="Titolo2"/>
      </w:pPr>
      <w:bookmarkStart w:id="143" w:name="_Toc259159"/>
      <w:bookmarkStart w:id="144" w:name="_Toc101773610"/>
      <w:bookmarkStart w:id="145" w:name="_Toc505000247"/>
      <w:bookmarkStart w:id="146" w:name="_Toc101362956"/>
      <w:bookmarkStart w:id="147" w:name="_Toc518113667"/>
      <w:bookmarkStart w:id="148" w:name="_Toc518190643"/>
      <w:bookmarkStart w:id="149" w:name="_Toc518223006"/>
      <w:bookmarkStart w:id="150" w:name="_Toc518554520"/>
      <w:bookmarkStart w:id="151" w:name="_Toc259168"/>
      <w:bookmarkStart w:id="152" w:name="_Toc101773616"/>
      <w:bookmarkStart w:id="153" w:name="_Toc505000250"/>
      <w:r w:rsidRPr="003855C1">
        <w:t>Prototipo</w:t>
      </w:r>
      <w:bookmarkEnd w:id="143"/>
      <w:bookmarkEnd w:id="144"/>
      <w:bookmarkEnd w:id="145"/>
      <w:bookmarkEnd w:id="146"/>
      <w:r w:rsidRPr="003855C1">
        <w:t xml:space="preserve">  </w:t>
      </w:r>
    </w:p>
    <w:p w14:paraId="54ED362D" w14:textId="77777777" w:rsidR="002B6929" w:rsidRDefault="00850B7B" w:rsidP="00DD2C71">
      <w:pPr>
        <w:pStyle w:val="CLcorpotesto"/>
      </w:pPr>
      <w:r w:rsidRPr="00CE4A0D">
        <w:t>La prototipazione assume aspetti diversi in funzione delle caratt</w:t>
      </w:r>
      <w:r w:rsidR="002B6929">
        <w:t xml:space="preserve">eristiche dei singoli obiettivi ed è </w:t>
      </w:r>
      <w:r w:rsidR="00F30CDA">
        <w:t xml:space="preserve">utilizzata </w:t>
      </w:r>
      <w:r w:rsidR="002B6929">
        <w:t>per molteplici scopi quali la verifica della fattibilità tecnica, una migliore comprensione dei requisiti e delle funzionalità e, laddove necessario, l’esecuzione di test integrati complessi.</w:t>
      </w:r>
    </w:p>
    <w:p w14:paraId="54ED362E" w14:textId="77777777" w:rsidR="002B6929" w:rsidRDefault="002B6929" w:rsidP="00DD2C71">
      <w:pPr>
        <w:pStyle w:val="CLcorpotesto"/>
      </w:pPr>
      <w:r>
        <w:t>Si può fare riferimento alle due casistiche riportate di seguito:</w:t>
      </w:r>
    </w:p>
    <w:p w14:paraId="54ED362F" w14:textId="77777777" w:rsidR="002B6929" w:rsidRDefault="002B6929" w:rsidP="00DD2C71">
      <w:pPr>
        <w:pStyle w:val="CLcorpotesto"/>
      </w:pPr>
      <w:r>
        <w:t xml:space="preserve">Caso I: il prototipo viene prodotto e adoperato per </w:t>
      </w:r>
      <w:r w:rsidR="00F30CDA">
        <w:t xml:space="preserve">chiarire, validare e verificare la fattibilità dei </w:t>
      </w:r>
      <w:r w:rsidR="00F30CDA" w:rsidRPr="00F30CDA">
        <w:t xml:space="preserve">requisiti </w:t>
      </w:r>
      <w:r>
        <w:t>di dettaglio da parte dell’utente</w:t>
      </w:r>
      <w:r w:rsidR="00F30CDA">
        <w:t>.</w:t>
      </w:r>
    </w:p>
    <w:p w14:paraId="54ED3630" w14:textId="77777777" w:rsidR="002B6929" w:rsidRDefault="002B6929" w:rsidP="00DD2C71">
      <w:pPr>
        <w:pStyle w:val="CLcorpotesto"/>
      </w:pPr>
      <w:r>
        <w:t>Tale prototipazione deve comprendere:</w:t>
      </w:r>
    </w:p>
    <w:p w14:paraId="54ED3631" w14:textId="77777777" w:rsidR="002B6929" w:rsidRDefault="002B6929" w:rsidP="002B6929">
      <w:pPr>
        <w:pStyle w:val="ElencoBullet01Tondo"/>
      </w:pPr>
      <w:r>
        <w:t>I layout delle interfacce di colloquio</w:t>
      </w:r>
    </w:p>
    <w:p w14:paraId="54ED3632" w14:textId="77777777" w:rsidR="002B6929" w:rsidRDefault="002B6929" w:rsidP="002B6929">
      <w:pPr>
        <w:pStyle w:val="ElencoBullet01Tondo"/>
      </w:pPr>
      <w:r>
        <w:t>Il percorso di navigazione.</w:t>
      </w:r>
    </w:p>
    <w:p w14:paraId="54ED3633" w14:textId="77777777" w:rsidR="00F30CDA" w:rsidRDefault="00F30CDA" w:rsidP="00830F82">
      <w:pPr>
        <w:pStyle w:val="ElencoBullet01Tondo"/>
        <w:numPr>
          <w:ilvl w:val="0"/>
          <w:numId w:val="0"/>
        </w:numPr>
        <w:ind w:left="502"/>
      </w:pPr>
    </w:p>
    <w:p w14:paraId="54ED3634" w14:textId="77777777" w:rsidR="002B6929" w:rsidRPr="002B6929" w:rsidRDefault="002B6929" w:rsidP="00DD2C71">
      <w:pPr>
        <w:pStyle w:val="CLcorpotesto"/>
      </w:pPr>
      <w:r>
        <w:t xml:space="preserve">Caso II: il prototipo rappresenta la base di costruzione del sistema. In tal caso si tratta di un modello che contiene le principali caratteristiche tecniche del prodotto e può essere rappresentato dal cosiddetto </w:t>
      </w:r>
      <w:r w:rsidRPr="002B6929">
        <w:rPr>
          <w:i/>
        </w:rPr>
        <w:t>campione tecnico</w:t>
      </w:r>
      <w:r w:rsidRPr="002B6929">
        <w:t xml:space="preserve"> </w:t>
      </w:r>
      <w:r>
        <w:t xml:space="preserve">ossia attraverso la </w:t>
      </w:r>
      <w:r w:rsidRPr="002B6929">
        <w:t>realizzazione di una funzionalità completa, adottando gli strumenti e l’architettura previsti per un dato obiettivo.</w:t>
      </w:r>
    </w:p>
    <w:p w14:paraId="54ED3635" w14:textId="77777777" w:rsidR="00850B7B" w:rsidRPr="00CE4A0D" w:rsidRDefault="00F30CDA" w:rsidP="00DD2C71">
      <w:pPr>
        <w:pStyle w:val="CLcorpotesto"/>
      </w:pPr>
      <w:r>
        <w:t>È</w:t>
      </w:r>
      <w:r w:rsidR="00850B7B" w:rsidRPr="00CE4A0D">
        <w:t xml:space="preserve"> un </w:t>
      </w:r>
      <w:r>
        <w:t>prodotto</w:t>
      </w:r>
      <w:r w:rsidRPr="00CE4A0D">
        <w:t xml:space="preserve"> </w:t>
      </w:r>
      <w:r w:rsidR="00850B7B" w:rsidRPr="00CE4A0D">
        <w:t>di</w:t>
      </w:r>
      <w:r w:rsidR="002B6929">
        <w:t xml:space="preserve"> obiettivo</w:t>
      </w:r>
      <w:r w:rsidR="00862BE8">
        <w:t>, applicabile per i cicli di vita tradizionali in quanto nei cicli di vita agile, per definizione, ciascuno sprint comporta la realizzazione di un campione tecnico potenzialmente rilasciabile.</w:t>
      </w:r>
    </w:p>
    <w:p w14:paraId="54ED3636" w14:textId="77777777" w:rsidR="00850B7B" w:rsidRPr="00CE4A0D" w:rsidRDefault="00850B7B" w:rsidP="00850B7B">
      <w:pPr>
        <w:pStyle w:val="ABLOCKPARA0"/>
        <w:spacing w:after="120" w:line="300" w:lineRule="exact"/>
        <w:jc w:val="both"/>
        <w:rPr>
          <w:rFonts w:ascii="Calibri" w:hAnsi="Calibri" w:cs="Calibri"/>
          <w:sz w:val="20"/>
        </w:rPr>
      </w:pPr>
    </w:p>
    <w:p w14:paraId="54ED3637" w14:textId="77777777" w:rsidR="0083194D" w:rsidRPr="0083194D" w:rsidRDefault="0083194D" w:rsidP="0083194D">
      <w:pPr>
        <w:pStyle w:val="Titolo2"/>
      </w:pPr>
      <w:bookmarkStart w:id="154" w:name="_Toc101362957"/>
      <w:r w:rsidRPr="0083194D">
        <w:t>Documentazione utente</w:t>
      </w:r>
      <w:bookmarkEnd w:id="147"/>
      <w:bookmarkEnd w:id="148"/>
      <w:bookmarkEnd w:id="149"/>
      <w:bookmarkEnd w:id="150"/>
      <w:bookmarkEnd w:id="151"/>
      <w:bookmarkEnd w:id="152"/>
      <w:bookmarkEnd w:id="153"/>
      <w:bookmarkEnd w:id="154"/>
      <w:r w:rsidRPr="0083194D">
        <w:t xml:space="preserve"> </w:t>
      </w:r>
    </w:p>
    <w:p w14:paraId="54ED3638" w14:textId="77777777" w:rsidR="0083194D" w:rsidRPr="00CE4A0D" w:rsidRDefault="0083194D" w:rsidP="00DD2C71">
      <w:pPr>
        <w:pStyle w:val="CLcorpotesto"/>
      </w:pPr>
      <w:r w:rsidRPr="00E27657">
        <w:t>La documentazione utente, rivolta all’utente finale delle applic</w:t>
      </w:r>
      <w:r w:rsidRPr="00CE4A0D">
        <w:t>azioni, è composta dal Manuale utente e</w:t>
      </w:r>
      <w:r w:rsidR="008B4559">
        <w:t xml:space="preserve"> dall’help on line (rilasciato </w:t>
      </w:r>
      <w:r w:rsidRPr="00CE4A0D">
        <w:t xml:space="preserve">con il codice sorgente). </w:t>
      </w:r>
    </w:p>
    <w:p w14:paraId="54ED3639" w14:textId="77777777" w:rsidR="0083194D" w:rsidRPr="00CE4A0D" w:rsidRDefault="00F30CDA" w:rsidP="00DD2C71">
      <w:pPr>
        <w:pStyle w:val="CLcorpotesto"/>
      </w:pPr>
      <w:r>
        <w:t>È</w:t>
      </w:r>
      <w:r w:rsidR="0083194D" w:rsidRPr="00CE4A0D">
        <w:t xml:space="preserve"> una documentazione di applicazione.</w:t>
      </w:r>
    </w:p>
    <w:p w14:paraId="54ED363A" w14:textId="77777777" w:rsidR="0083194D" w:rsidRPr="00CE4A0D" w:rsidRDefault="0083194D" w:rsidP="0083194D">
      <w:pPr>
        <w:spacing w:after="60"/>
        <w:rPr>
          <w:rFonts w:cs="Calibri"/>
          <w:u w:val="single"/>
        </w:rPr>
      </w:pPr>
      <w:r w:rsidRPr="00CE4A0D">
        <w:rPr>
          <w:rFonts w:cs="Calibri"/>
          <w:u w:val="single"/>
        </w:rPr>
        <w:t>Manuale utente</w:t>
      </w:r>
    </w:p>
    <w:p w14:paraId="54ED363B" w14:textId="77777777" w:rsidR="0083194D" w:rsidRPr="00CE4A0D" w:rsidRDefault="0083194D" w:rsidP="00DD2C71">
      <w:pPr>
        <w:pStyle w:val="CLcorpotesto"/>
      </w:pPr>
      <w:r w:rsidRPr="00CE4A0D">
        <w:t>Il manuale utente deve fornire una descrizione generale dell’applicazione e una guida operativa all’utilizzo delle singole funzionalità utilizzabili.</w:t>
      </w:r>
    </w:p>
    <w:p w14:paraId="54ED363C" w14:textId="77777777" w:rsidR="0083194D" w:rsidRPr="00CE4A0D" w:rsidRDefault="0083194D" w:rsidP="00DD2C71">
      <w:pPr>
        <w:pStyle w:val="CLcorpotesto"/>
      </w:pPr>
      <w:r w:rsidRPr="00CE4A0D">
        <w:t>La descrizione deve contemplare:</w:t>
      </w:r>
    </w:p>
    <w:p w14:paraId="54ED363D" w14:textId="77777777" w:rsidR="0083194D" w:rsidRPr="00CE4A0D" w:rsidRDefault="0083194D" w:rsidP="008B4559">
      <w:pPr>
        <w:pStyle w:val="ElencoBullet01Tondo"/>
      </w:pPr>
      <w:r w:rsidRPr="00CE4A0D">
        <w:t>la tipologia di utenza cui è destinata e le funzioni abilitate per ciascuna tipologia;</w:t>
      </w:r>
    </w:p>
    <w:p w14:paraId="54ED363E" w14:textId="77777777" w:rsidR="0083194D" w:rsidRPr="00CE4A0D" w:rsidRDefault="0083194D" w:rsidP="008B4559">
      <w:pPr>
        <w:pStyle w:val="ElencoBullet01Tondo"/>
      </w:pPr>
      <w:r w:rsidRPr="00CE4A0D">
        <w:t>gli eventuali flussi di dati scambiati con altri sistemi informativi o con specifiche tipologie di utenze;</w:t>
      </w:r>
    </w:p>
    <w:p w14:paraId="54ED363F" w14:textId="77777777" w:rsidR="0083194D" w:rsidRPr="00CE4A0D" w:rsidRDefault="0083194D" w:rsidP="008B4559">
      <w:pPr>
        <w:pStyle w:val="ElencoBullet01Tondo"/>
      </w:pPr>
      <w:r w:rsidRPr="00CE4A0D">
        <w:t>le modalità di attivazione e chiusura della “sessione di lavoro”;</w:t>
      </w:r>
    </w:p>
    <w:p w14:paraId="54ED3640" w14:textId="77777777" w:rsidR="0083194D" w:rsidRPr="00CE4A0D" w:rsidRDefault="0083194D" w:rsidP="008B4559">
      <w:pPr>
        <w:pStyle w:val="ElencoBullet01Tondo"/>
      </w:pPr>
      <w:r w:rsidRPr="00CE4A0D">
        <w:t>descrizione delle funzioni e della navigazione tra di esse;</w:t>
      </w:r>
    </w:p>
    <w:p w14:paraId="54ED3641" w14:textId="77777777" w:rsidR="0083194D" w:rsidRPr="00CE4A0D" w:rsidRDefault="0083194D" w:rsidP="008B4559">
      <w:pPr>
        <w:pStyle w:val="ElencoBullet01Tondo"/>
      </w:pPr>
      <w:r w:rsidRPr="00CE4A0D">
        <w:lastRenderedPageBreak/>
        <w:t>la spiegazione dettagliata dell’uso delle singole funzioni di interfaccia utente (comprensiva della funzione di richiamo dell’help);</w:t>
      </w:r>
    </w:p>
    <w:p w14:paraId="54ED3642" w14:textId="77777777" w:rsidR="0083194D" w:rsidRPr="00CE4A0D" w:rsidRDefault="0083194D" w:rsidP="008B4559">
      <w:pPr>
        <w:pStyle w:val="ElencoBullet01Tondo"/>
      </w:pPr>
      <w:r w:rsidRPr="00CE4A0D">
        <w:t>la descrizione degli algoritmi di calcolo utilizzati;</w:t>
      </w:r>
    </w:p>
    <w:p w14:paraId="54ED3643" w14:textId="77777777" w:rsidR="0083194D" w:rsidRPr="00CE4A0D" w:rsidRDefault="0083194D" w:rsidP="008B4559">
      <w:pPr>
        <w:pStyle w:val="ElencoBullet01Tondo"/>
      </w:pPr>
      <w:r w:rsidRPr="00CE4A0D">
        <w:t>la descrizione dei contenuti degli output della applicazione (es. stampe).</w:t>
      </w:r>
    </w:p>
    <w:p w14:paraId="54ED3644" w14:textId="77777777" w:rsidR="0083194D" w:rsidRPr="00CE4A0D" w:rsidRDefault="0083194D" w:rsidP="00DD2C71">
      <w:pPr>
        <w:pStyle w:val="CLcorpotesto"/>
      </w:pPr>
      <w:r w:rsidRPr="00E27657">
        <w:t>La descrizione delle funzionalità disponibili deve essere complet</w:t>
      </w:r>
      <w:r w:rsidRPr="00CE4A0D">
        <w:t>a dell’elenco di tutti i codici d’errore previsti, della messaggistica ad essi associata e delle azioni da intraprendere a fronte di ciascuna segnalazione.</w:t>
      </w:r>
    </w:p>
    <w:p w14:paraId="54ED3645" w14:textId="77777777" w:rsidR="0083194D" w:rsidRPr="00CE4A0D" w:rsidRDefault="0083194D" w:rsidP="00DD2C71">
      <w:pPr>
        <w:pStyle w:val="CLcorpotesto"/>
      </w:pPr>
      <w:r w:rsidRPr="00CE4A0D">
        <w:t xml:space="preserve">Nel caso in cui l’applicazione preveda un utilizzo diretto dei dati da parte dell’utente, deve essere inserita anche la descrizione dettagliata della struttura dei dati interessati.   </w:t>
      </w:r>
    </w:p>
    <w:p w14:paraId="54ED3646" w14:textId="77777777" w:rsidR="0083194D" w:rsidRPr="00CE4A0D" w:rsidRDefault="0083194D" w:rsidP="0083194D">
      <w:pPr>
        <w:spacing w:after="60"/>
        <w:rPr>
          <w:rFonts w:cs="Calibri"/>
          <w:u w:val="single"/>
        </w:rPr>
      </w:pPr>
      <w:r w:rsidRPr="00CE4A0D">
        <w:rPr>
          <w:rFonts w:cs="Calibri"/>
          <w:u w:val="single"/>
        </w:rPr>
        <w:t>Help on line</w:t>
      </w:r>
    </w:p>
    <w:p w14:paraId="54ED3647" w14:textId="77777777" w:rsidR="0083194D" w:rsidRDefault="0083194D" w:rsidP="00DD2C71">
      <w:pPr>
        <w:pStyle w:val="CLcorpotesto"/>
      </w:pPr>
      <w:r w:rsidRPr="00CE4A0D">
        <w:t xml:space="preserve">Tutte le applicazioni interattive devono prevedere le funzioni di help on line. </w:t>
      </w:r>
    </w:p>
    <w:p w14:paraId="54ED3648" w14:textId="77777777" w:rsidR="008B4559" w:rsidRPr="00CE4A0D" w:rsidRDefault="008B4559" w:rsidP="00DD2C71">
      <w:pPr>
        <w:pStyle w:val="CLcorpotesto"/>
      </w:pPr>
    </w:p>
    <w:p w14:paraId="54ED3649" w14:textId="77777777" w:rsidR="0083194D" w:rsidRPr="0083194D" w:rsidRDefault="0083194D" w:rsidP="0083194D">
      <w:pPr>
        <w:pStyle w:val="Titolo2"/>
      </w:pPr>
      <w:bookmarkStart w:id="155" w:name="_Toc518113668"/>
      <w:bookmarkStart w:id="156" w:name="_Toc518190644"/>
      <w:bookmarkStart w:id="157" w:name="_Toc518223007"/>
      <w:bookmarkStart w:id="158" w:name="_Toc518554521"/>
      <w:bookmarkStart w:id="159" w:name="_Toc259169"/>
      <w:bookmarkStart w:id="160" w:name="_Toc101773617"/>
      <w:bookmarkStart w:id="161" w:name="_Toc505000251"/>
      <w:bookmarkStart w:id="162" w:name="_Toc101362958"/>
      <w:r w:rsidRPr="0083194D">
        <w:t>Manuale di gestione</w:t>
      </w:r>
      <w:bookmarkEnd w:id="155"/>
      <w:bookmarkEnd w:id="156"/>
      <w:bookmarkEnd w:id="157"/>
      <w:bookmarkEnd w:id="158"/>
      <w:bookmarkEnd w:id="159"/>
      <w:r w:rsidRPr="0083194D">
        <w:t xml:space="preserve"> applicativo</w:t>
      </w:r>
      <w:bookmarkEnd w:id="160"/>
      <w:bookmarkEnd w:id="161"/>
      <w:bookmarkEnd w:id="162"/>
    </w:p>
    <w:p w14:paraId="54ED364A" w14:textId="77777777" w:rsidR="0083194D" w:rsidRPr="00CE4A0D" w:rsidRDefault="0083194D" w:rsidP="00DD2C71">
      <w:pPr>
        <w:pStyle w:val="CLcorpotesto"/>
      </w:pPr>
      <w:r w:rsidRPr="00E27657">
        <w:t>Il Manuale di gestione applicativo è lo strumento necessario alle strutture preposte all</w:t>
      </w:r>
      <w:r w:rsidRPr="00CE4A0D">
        <w:t xml:space="preserve">’installazione ed esercizio dell’applicazione. </w:t>
      </w:r>
    </w:p>
    <w:p w14:paraId="54ED364B" w14:textId="77777777" w:rsidR="0083194D" w:rsidRPr="00CE4A0D" w:rsidRDefault="00F30CDA" w:rsidP="00DD2C71">
      <w:pPr>
        <w:pStyle w:val="CLcorpotesto"/>
      </w:pPr>
      <w:r>
        <w:t>È</w:t>
      </w:r>
      <w:r w:rsidR="0083194D" w:rsidRPr="00CE4A0D">
        <w:t xml:space="preserve"> un documento di applicazione.</w:t>
      </w:r>
    </w:p>
    <w:p w14:paraId="54ED364C" w14:textId="77777777" w:rsidR="0083194D" w:rsidRPr="00CE4A0D" w:rsidRDefault="00F30CDA" w:rsidP="00DD2C71">
      <w:pPr>
        <w:pStyle w:val="CLcorpotesto"/>
      </w:pPr>
      <w:r>
        <w:t>È</w:t>
      </w:r>
      <w:r w:rsidR="0083194D" w:rsidRPr="00CE4A0D">
        <w:t xml:space="preserve"> un manuale rivolto a personale tecnico. Tale manuale dovrà essere corredato di uno schema riepilogativo contenente informazioni anagrafiche relative all’applicazione, tra le quali la dimensione e tipologia del DB, la dipendenza con altre applicazioni, i modelli di interfaccia, i tool utilizzati per lo sviluppo, ecc.</w:t>
      </w:r>
    </w:p>
    <w:p w14:paraId="54ED364D" w14:textId="77777777" w:rsidR="0083194D" w:rsidRPr="00CE4A0D" w:rsidRDefault="0083194D" w:rsidP="00DD2C71">
      <w:pPr>
        <w:pStyle w:val="CLcorpotesto"/>
      </w:pPr>
      <w:r w:rsidRPr="00CE4A0D">
        <w:t xml:space="preserve">Per quello che riguarda gli ambienti di collaudo ed esercizio il documento dovrà esplicitare i parametri di personalizzazione dei prodotti, le modalità di attuazione dei livelli di protezione dei dati, le modalità di accesso al sistema e alle transazioni, le soluzioni tecniche necessarie alla realizzazione di tali modalità.   </w:t>
      </w:r>
    </w:p>
    <w:p w14:paraId="54ED364E" w14:textId="77777777" w:rsidR="0083194D" w:rsidRPr="00CE4A0D" w:rsidRDefault="0083194D" w:rsidP="00DD2C71">
      <w:pPr>
        <w:pStyle w:val="CLcorpotesto"/>
      </w:pPr>
    </w:p>
    <w:p w14:paraId="54ED364F" w14:textId="77777777" w:rsidR="0083194D" w:rsidRPr="00CE4A0D" w:rsidRDefault="0083194D" w:rsidP="0083194D">
      <w:pPr>
        <w:pStyle w:val="Titolo2"/>
        <w:keepNext w:val="0"/>
        <w:widowControl/>
        <w:tabs>
          <w:tab w:val="num" w:pos="576"/>
          <w:tab w:val="num" w:pos="720"/>
        </w:tabs>
        <w:autoSpaceDE/>
        <w:autoSpaceDN/>
        <w:adjustRightInd/>
        <w:spacing w:before="360" w:afterLines="60" w:after="144" w:line="240" w:lineRule="auto"/>
        <w:ind w:left="578" w:hanging="578"/>
        <w:jc w:val="both"/>
        <w:rPr>
          <w:rFonts w:cs="Calibri"/>
        </w:rPr>
      </w:pPr>
      <w:bookmarkStart w:id="163" w:name="_Toc101773618"/>
      <w:bookmarkStart w:id="164" w:name="_Toc505000252"/>
      <w:bookmarkStart w:id="165" w:name="_Toc101362959"/>
      <w:r w:rsidRPr="00CE4A0D">
        <w:rPr>
          <w:rFonts w:cs="Calibri"/>
        </w:rPr>
        <w:t xml:space="preserve">Manuale di gestione </w:t>
      </w:r>
      <w:bookmarkEnd w:id="163"/>
      <w:bookmarkEnd w:id="164"/>
      <w:r w:rsidR="008B4559">
        <w:rPr>
          <w:rFonts w:cs="Calibri"/>
          <w:lang w:val="it-IT"/>
        </w:rPr>
        <w:t>infrastruttura e servizi cloud</w:t>
      </w:r>
      <w:bookmarkEnd w:id="165"/>
    </w:p>
    <w:p w14:paraId="54ED3650" w14:textId="77777777" w:rsidR="0083194D" w:rsidRPr="00CE4A0D" w:rsidRDefault="0083194D" w:rsidP="0083194D">
      <w:pPr>
        <w:spacing w:afterLines="60" w:after="144"/>
        <w:rPr>
          <w:rFonts w:cs="Calibri"/>
        </w:rPr>
      </w:pPr>
      <w:r w:rsidRPr="00E27657">
        <w:rPr>
          <w:rFonts w:cs="Calibri"/>
        </w:rPr>
        <w:t>Il Manuale di gestione</w:t>
      </w:r>
      <w:r w:rsidR="008B4559">
        <w:rPr>
          <w:rFonts w:cs="Calibri"/>
        </w:rPr>
        <w:t xml:space="preserve">, </w:t>
      </w:r>
      <w:r w:rsidRPr="00CE4A0D">
        <w:rPr>
          <w:rFonts w:cs="Calibri"/>
        </w:rPr>
        <w:t>strumento necessario alle strutture preposte all’installazione ed esercizio dell’</w:t>
      </w:r>
      <w:r w:rsidR="008B4559">
        <w:rPr>
          <w:rFonts w:cs="Calibri"/>
        </w:rPr>
        <w:t>infrastruttura e servizi cloud, è rivolto a personale tecnico e</w:t>
      </w:r>
      <w:r w:rsidRPr="00CE4A0D">
        <w:rPr>
          <w:rFonts w:cs="Calibri"/>
        </w:rPr>
        <w:t xml:space="preserve"> dovrà essere eventualmente integrato con le opportune informazioni relative al software realizzato/modificato.</w:t>
      </w:r>
    </w:p>
    <w:p w14:paraId="54ED3651" w14:textId="77777777" w:rsidR="0083194D" w:rsidRPr="00CE4A0D" w:rsidRDefault="0083194D" w:rsidP="0083194D">
      <w:pPr>
        <w:spacing w:afterLines="60" w:after="144"/>
        <w:rPr>
          <w:rFonts w:cs="Calibri"/>
        </w:rPr>
      </w:pPr>
      <w:bookmarkStart w:id="166" w:name="_Toc518113669"/>
      <w:bookmarkStart w:id="167" w:name="_Toc518190645"/>
      <w:bookmarkStart w:id="168" w:name="_Toc518223008"/>
      <w:bookmarkStart w:id="169" w:name="_Toc518554522"/>
      <w:bookmarkStart w:id="170" w:name="_Toc259170"/>
    </w:p>
    <w:p w14:paraId="54ED3652" w14:textId="77777777" w:rsidR="0083194D" w:rsidRPr="0083194D" w:rsidRDefault="0083194D" w:rsidP="0083194D">
      <w:pPr>
        <w:pStyle w:val="Titolo2"/>
      </w:pPr>
      <w:bookmarkStart w:id="171" w:name="_Toc505000253"/>
      <w:bookmarkStart w:id="172" w:name="_Toc101362960"/>
      <w:r w:rsidRPr="0083194D">
        <w:t>Piano di adeguamento degli ambienti</w:t>
      </w:r>
      <w:bookmarkEnd w:id="171"/>
      <w:bookmarkEnd w:id="172"/>
    </w:p>
    <w:p w14:paraId="54ED3653" w14:textId="77777777" w:rsidR="0083194D" w:rsidRPr="00CE4A0D" w:rsidRDefault="0083194D" w:rsidP="00DD2C71">
      <w:pPr>
        <w:pStyle w:val="CLcorpotesto"/>
      </w:pPr>
      <w:r w:rsidRPr="00E27657">
        <w:t>Il Piano d</w:t>
      </w:r>
      <w:r w:rsidRPr="00CE4A0D">
        <w:t xml:space="preserve">i adeguamento degli ambienti è il documento di supporto alle attività di installazione </w:t>
      </w:r>
      <w:r w:rsidR="00F30CDA">
        <w:t xml:space="preserve">e configurazione </w:t>
      </w:r>
      <w:r w:rsidRPr="00CE4A0D">
        <w:t xml:space="preserve">in ambiente di </w:t>
      </w:r>
      <w:r w:rsidR="00F30CDA">
        <w:t xml:space="preserve">test, </w:t>
      </w:r>
      <w:r w:rsidRPr="00CE4A0D">
        <w:t>collaudo</w:t>
      </w:r>
      <w:r w:rsidR="00F30CDA">
        <w:t xml:space="preserve"> o</w:t>
      </w:r>
      <w:r w:rsidRPr="00CE4A0D">
        <w:t xml:space="preserve"> esercizio.</w:t>
      </w:r>
    </w:p>
    <w:p w14:paraId="54ED3654" w14:textId="77777777" w:rsidR="0083194D" w:rsidRPr="00CE4A0D" w:rsidRDefault="00F30CDA" w:rsidP="00DD2C71">
      <w:pPr>
        <w:pStyle w:val="CLcorpotesto"/>
      </w:pPr>
      <w:r>
        <w:t>È</w:t>
      </w:r>
      <w:r w:rsidR="0083194D" w:rsidRPr="00CE4A0D">
        <w:t xml:space="preserve"> un documento di obiettivo.</w:t>
      </w:r>
    </w:p>
    <w:p w14:paraId="54ED3655" w14:textId="77777777" w:rsidR="0083194D" w:rsidRPr="00CE4A0D" w:rsidRDefault="00B10008" w:rsidP="00DD2C71">
      <w:pPr>
        <w:pStyle w:val="CLcorpotesto"/>
      </w:pPr>
      <w:r>
        <w:t>Tale documento v</w:t>
      </w:r>
      <w:r w:rsidR="0083194D" w:rsidRPr="00CE4A0D">
        <w:t xml:space="preserve">iene strutturato in tre sezioni relative rispettivamente all’ambiente di </w:t>
      </w:r>
      <w:r w:rsidR="00F30CDA">
        <w:t xml:space="preserve">test, </w:t>
      </w:r>
      <w:r w:rsidR="0083194D" w:rsidRPr="00CE4A0D">
        <w:t>collaudo</w:t>
      </w:r>
      <w:r w:rsidR="00F30CDA">
        <w:t xml:space="preserve"> ed </w:t>
      </w:r>
      <w:r w:rsidR="0083194D" w:rsidRPr="00CE4A0D">
        <w:t xml:space="preserve">esercizio. </w:t>
      </w:r>
    </w:p>
    <w:p w14:paraId="54ED3656" w14:textId="77777777" w:rsidR="0083194D" w:rsidRPr="00CE4A0D" w:rsidRDefault="003868B0" w:rsidP="00DD2C71">
      <w:pPr>
        <w:pStyle w:val="CLcorpotesto"/>
      </w:pPr>
      <w:r>
        <w:t>Tale documento d</w:t>
      </w:r>
      <w:r w:rsidR="0083194D" w:rsidRPr="00CE4A0D">
        <w:t>eve contenere almeno le seguenti informazioni:</w:t>
      </w:r>
    </w:p>
    <w:p w14:paraId="54ED3657" w14:textId="77777777" w:rsidR="0083194D" w:rsidRPr="00CE4A0D" w:rsidRDefault="0083194D" w:rsidP="008B4559">
      <w:pPr>
        <w:pStyle w:val="ElencoBullet01Tondo"/>
      </w:pPr>
      <w:r w:rsidRPr="00CE4A0D">
        <w:t xml:space="preserve">il responsabile del change; </w:t>
      </w:r>
    </w:p>
    <w:p w14:paraId="54ED3658" w14:textId="6A1A9D24" w:rsidR="0083194D" w:rsidRPr="00CE4A0D" w:rsidRDefault="0083194D" w:rsidP="008B4559">
      <w:pPr>
        <w:pStyle w:val="ElencoBullet01Tondo"/>
      </w:pPr>
      <w:r w:rsidRPr="00CE4A0D">
        <w:t xml:space="preserve">descrizione di tutte le attività necessarie alla predisposizione dell’ambiente di collaudo/esercizio/correttiva (con l’evidenza delle date di inizio e di completamento) e dei </w:t>
      </w:r>
      <w:r w:rsidR="005C63BD">
        <w:t>relativi referenti (sia tecnici</w:t>
      </w:r>
      <w:r w:rsidRPr="00CE4A0D">
        <w:t xml:space="preserve"> che applicativi); </w:t>
      </w:r>
    </w:p>
    <w:p w14:paraId="54ED3659" w14:textId="77777777" w:rsidR="0083194D" w:rsidRPr="00CE4A0D" w:rsidRDefault="0083194D" w:rsidP="008B4559">
      <w:pPr>
        <w:pStyle w:val="ElencoBullet01Tondo"/>
      </w:pPr>
      <w:r w:rsidRPr="00CE4A0D">
        <w:t xml:space="preserve">qualificazione del progetto e degli elementi di configurazione coinvolti (DB, utenze, </w:t>
      </w:r>
      <w:r w:rsidR="008B4559">
        <w:t xml:space="preserve">servizi cloud e/o </w:t>
      </w:r>
      <w:r w:rsidRPr="00CE4A0D">
        <w:t xml:space="preserve">Application Server, directory, </w:t>
      </w:r>
      <w:r w:rsidR="00170886">
        <w:t>ecc.</w:t>
      </w:r>
      <w:r w:rsidRPr="00CE4A0D">
        <w:t>);</w:t>
      </w:r>
    </w:p>
    <w:p w14:paraId="54ED365A" w14:textId="77777777" w:rsidR="0083194D" w:rsidRDefault="0083194D" w:rsidP="008B4559">
      <w:pPr>
        <w:pStyle w:val="ElencoBullet01Tondo"/>
      </w:pPr>
      <w:r w:rsidRPr="00CE4A0D">
        <w:lastRenderedPageBreak/>
        <w:t>specifica delle istruzioni operative evidenziando i riferimenti ai manuali di gestione dell’applicazione e dei server.</w:t>
      </w:r>
    </w:p>
    <w:p w14:paraId="54ED365B" w14:textId="77777777" w:rsidR="008B4559" w:rsidRPr="00CE4A0D" w:rsidRDefault="008B4559" w:rsidP="008B4559">
      <w:pPr>
        <w:pStyle w:val="ElencoBullet01Tondo"/>
        <w:numPr>
          <w:ilvl w:val="0"/>
          <w:numId w:val="0"/>
        </w:numPr>
        <w:ind w:left="502" w:hanging="360"/>
      </w:pPr>
    </w:p>
    <w:p w14:paraId="54ED365C" w14:textId="77777777" w:rsidR="0083194D" w:rsidRPr="0083194D" w:rsidRDefault="0083194D" w:rsidP="0083194D">
      <w:pPr>
        <w:pStyle w:val="Titolo2"/>
      </w:pPr>
      <w:bookmarkStart w:id="173" w:name="_Toc505000254"/>
      <w:bookmarkStart w:id="174" w:name="_Toc101362961"/>
      <w:bookmarkEnd w:id="166"/>
      <w:bookmarkEnd w:id="167"/>
      <w:bookmarkEnd w:id="168"/>
      <w:bookmarkEnd w:id="169"/>
      <w:bookmarkEnd w:id="170"/>
      <w:r w:rsidRPr="0083194D">
        <w:t>Documentazione dati</w:t>
      </w:r>
      <w:bookmarkEnd w:id="173"/>
      <w:bookmarkEnd w:id="174"/>
    </w:p>
    <w:p w14:paraId="54ED365D" w14:textId="77777777" w:rsidR="0083194D" w:rsidRPr="00CE4A0D" w:rsidRDefault="0083194D" w:rsidP="00DD2C71">
      <w:pPr>
        <w:pStyle w:val="CLcorpotesto"/>
      </w:pPr>
      <w:r w:rsidRPr="00E27657">
        <w:t xml:space="preserve">La documentazione dati contiene la descrizione e la rappresentazione della base dati </w:t>
      </w:r>
      <w:r w:rsidR="00F30CDA">
        <w:t>di un’applicazione</w:t>
      </w:r>
      <w:r w:rsidRPr="00E27657">
        <w:t xml:space="preserve">, esplicita eventuali collegamenti con la base dati di altre </w:t>
      </w:r>
      <w:r w:rsidR="00F30CDA">
        <w:t xml:space="preserve">applicazioni </w:t>
      </w:r>
      <w:r w:rsidRPr="00E27657">
        <w:t xml:space="preserve">o le </w:t>
      </w:r>
      <w:r w:rsidRPr="00CE4A0D">
        <w:t xml:space="preserve">regole tecniche con cui l’applicazione scambia flussi informativi di dati con </w:t>
      </w:r>
      <w:r w:rsidR="00F30CDA">
        <w:t>l’esterno</w:t>
      </w:r>
      <w:r w:rsidRPr="00CE4A0D">
        <w:t>.</w:t>
      </w:r>
    </w:p>
    <w:p w14:paraId="54ED365E" w14:textId="77777777" w:rsidR="0083194D" w:rsidRPr="00CE4A0D" w:rsidRDefault="00F30CDA" w:rsidP="00DD2C71">
      <w:pPr>
        <w:pStyle w:val="CLcorpotesto"/>
      </w:pPr>
      <w:r>
        <w:t>È</w:t>
      </w:r>
      <w:r w:rsidR="0083194D" w:rsidRPr="00CE4A0D">
        <w:t xml:space="preserve"> un documento di </w:t>
      </w:r>
      <w:r>
        <w:t>obiettivo</w:t>
      </w:r>
      <w:r w:rsidR="0083194D" w:rsidRPr="00CE4A0D">
        <w:t>.</w:t>
      </w:r>
    </w:p>
    <w:p w14:paraId="54ED365F" w14:textId="77777777" w:rsidR="0083194D" w:rsidRPr="00CE4A0D" w:rsidRDefault="0083194D" w:rsidP="00DD2C71">
      <w:pPr>
        <w:pStyle w:val="CLcorpotesto"/>
      </w:pPr>
      <w:r w:rsidRPr="00CE4A0D">
        <w:t>La documentazione dati è obbligatoriamente articolata nelle seguenti componenti:</w:t>
      </w:r>
    </w:p>
    <w:p w14:paraId="54ED3660" w14:textId="77777777" w:rsidR="0083194D" w:rsidRPr="00CE4A0D" w:rsidRDefault="0083194D" w:rsidP="008B4559">
      <w:pPr>
        <w:pStyle w:val="ElencoBullet01Tondo"/>
      </w:pPr>
      <w:r w:rsidRPr="00CE4A0D">
        <w:t>Modello dei dati;</w:t>
      </w:r>
    </w:p>
    <w:p w14:paraId="54ED3661" w14:textId="77777777" w:rsidR="0083194D" w:rsidRPr="00CE4A0D" w:rsidRDefault="0083194D" w:rsidP="008B4559">
      <w:pPr>
        <w:pStyle w:val="ElencoBullet01Tondo"/>
      </w:pPr>
      <w:r w:rsidRPr="00CE4A0D">
        <w:t>Dizionario dati.</w:t>
      </w:r>
    </w:p>
    <w:p w14:paraId="54ED3662" w14:textId="77777777" w:rsidR="008B4559" w:rsidRDefault="008B4559" w:rsidP="0083194D">
      <w:pPr>
        <w:spacing w:afterLines="60" w:after="144"/>
        <w:rPr>
          <w:rFonts w:cs="Calibri"/>
          <w:u w:val="single"/>
        </w:rPr>
      </w:pPr>
    </w:p>
    <w:p w14:paraId="54ED3663" w14:textId="77777777" w:rsidR="0083194D" w:rsidRPr="00CE4A0D" w:rsidRDefault="0083194D" w:rsidP="0083194D">
      <w:pPr>
        <w:spacing w:afterLines="60" w:after="144"/>
        <w:rPr>
          <w:rFonts w:cs="Calibri"/>
          <w:u w:val="single"/>
        </w:rPr>
      </w:pPr>
      <w:r w:rsidRPr="00E27657">
        <w:rPr>
          <w:rFonts w:cs="Calibri"/>
          <w:u w:val="single"/>
        </w:rPr>
        <w:t>Modello d</w:t>
      </w:r>
      <w:r w:rsidRPr="00CE4A0D">
        <w:rPr>
          <w:rFonts w:cs="Calibri"/>
          <w:u w:val="single"/>
        </w:rPr>
        <w:t>ei dati</w:t>
      </w:r>
    </w:p>
    <w:p w14:paraId="54ED3664" w14:textId="77777777" w:rsidR="0083194D" w:rsidRPr="00CE4A0D" w:rsidRDefault="0083194D" w:rsidP="00DD2C71">
      <w:pPr>
        <w:pStyle w:val="CLcorpotesto"/>
      </w:pPr>
      <w:r w:rsidRPr="00CE4A0D">
        <w:t>Il modello dei dati è composto da:</w:t>
      </w:r>
    </w:p>
    <w:p w14:paraId="54ED3665" w14:textId="77777777" w:rsidR="0083194D" w:rsidRPr="00CE4A0D" w:rsidRDefault="0083194D" w:rsidP="008B4559">
      <w:pPr>
        <w:pStyle w:val="ElencoBullet01Tondo"/>
      </w:pPr>
      <w:r w:rsidRPr="00CE4A0D">
        <w:t>Glossario che dovrà contenere:</w:t>
      </w:r>
    </w:p>
    <w:p w14:paraId="54ED3666" w14:textId="77777777" w:rsidR="0083194D" w:rsidRPr="00CE4A0D" w:rsidRDefault="0083194D" w:rsidP="008B4559">
      <w:pPr>
        <w:pStyle w:val="ElencoBullet01Tondo"/>
        <w:numPr>
          <w:ilvl w:val="1"/>
          <w:numId w:val="11"/>
        </w:numPr>
      </w:pPr>
      <w:r w:rsidRPr="00CE4A0D">
        <w:t>descrizione di tutti gli oggetti degli schemi concettuali;</w:t>
      </w:r>
    </w:p>
    <w:p w14:paraId="54ED3667" w14:textId="77777777" w:rsidR="0083194D" w:rsidRPr="00CE4A0D" w:rsidRDefault="0083194D" w:rsidP="008B4559">
      <w:pPr>
        <w:pStyle w:val="ElencoBullet01Tondo"/>
        <w:numPr>
          <w:ilvl w:val="1"/>
          <w:numId w:val="11"/>
        </w:numPr>
      </w:pPr>
      <w:r w:rsidRPr="00CE4A0D">
        <w:t>descrizione di tutti gli oggetti degli schemi logici;</w:t>
      </w:r>
    </w:p>
    <w:p w14:paraId="54ED3668" w14:textId="77777777" w:rsidR="0083194D" w:rsidRPr="00CE4A0D" w:rsidRDefault="0083194D" w:rsidP="008B4559">
      <w:pPr>
        <w:pStyle w:val="ElencoBullet01Tondo"/>
        <w:numPr>
          <w:ilvl w:val="1"/>
          <w:numId w:val="11"/>
        </w:numPr>
      </w:pPr>
      <w:r w:rsidRPr="00CE4A0D">
        <w:t>mapping schema concettuale- logico.</w:t>
      </w:r>
    </w:p>
    <w:p w14:paraId="54ED3669" w14:textId="48F34DD4" w:rsidR="0083194D" w:rsidRPr="00CE4A0D" w:rsidRDefault="0083194D" w:rsidP="008B4559">
      <w:pPr>
        <w:pStyle w:val="ElencoBullet01Tondo"/>
        <w:rPr>
          <w:i/>
        </w:rPr>
      </w:pPr>
      <w:r w:rsidRPr="00CE4A0D">
        <w:t>schema c</w:t>
      </w:r>
      <w:r w:rsidR="00CA1449">
        <w:t xml:space="preserve">oncettuale e logico su tool di </w:t>
      </w:r>
      <w:r w:rsidRPr="00CE4A0D">
        <w:t>modellazione dati;</w:t>
      </w:r>
    </w:p>
    <w:p w14:paraId="54ED366A" w14:textId="77777777" w:rsidR="008B4559" w:rsidRDefault="008B4559" w:rsidP="00830F82">
      <w:pPr>
        <w:rPr>
          <w:rFonts w:cs="Calibri"/>
        </w:rPr>
      </w:pPr>
    </w:p>
    <w:p w14:paraId="54ED366B" w14:textId="77777777" w:rsidR="0083194D" w:rsidRPr="00CE4A0D" w:rsidRDefault="0083194D" w:rsidP="008B4559">
      <w:pPr>
        <w:spacing w:after="120"/>
        <w:rPr>
          <w:rFonts w:cs="Calibri"/>
        </w:rPr>
      </w:pPr>
      <w:r w:rsidRPr="00CE4A0D">
        <w:rPr>
          <w:rFonts w:cs="Calibri"/>
        </w:rPr>
        <w:t>I modelli dati dovranno comprendere:</w:t>
      </w:r>
    </w:p>
    <w:p w14:paraId="54ED366C" w14:textId="77777777" w:rsidR="0083194D" w:rsidRPr="00D558DF" w:rsidRDefault="00617488" w:rsidP="00D558DF">
      <w:pPr>
        <w:pStyle w:val="ElencoBullet01Tondo"/>
      </w:pPr>
      <w:r>
        <w:t>d</w:t>
      </w:r>
      <w:r w:rsidR="0083194D" w:rsidRPr="00D558DF">
        <w:t>iagramma E/R;</w:t>
      </w:r>
    </w:p>
    <w:p w14:paraId="54ED366D" w14:textId="77777777" w:rsidR="0083194D" w:rsidRPr="00D558DF" w:rsidRDefault="00617488" w:rsidP="00D558DF">
      <w:pPr>
        <w:pStyle w:val="ElencoBullet01Tondo"/>
      </w:pPr>
      <w:r>
        <w:t>n</w:t>
      </w:r>
      <w:r w:rsidR="0083194D" w:rsidRPr="00D558DF">
        <w:t xml:space="preserve">ome e </w:t>
      </w:r>
      <w:r>
        <w:t>d</w:t>
      </w:r>
      <w:r w:rsidR="0083194D" w:rsidRPr="00D558DF">
        <w:t>escrizione delle Entità;</w:t>
      </w:r>
    </w:p>
    <w:p w14:paraId="54ED366E" w14:textId="77777777" w:rsidR="0083194D" w:rsidRPr="00D558DF" w:rsidRDefault="00617488" w:rsidP="00D558DF">
      <w:pPr>
        <w:pStyle w:val="ElencoBullet01Tondo"/>
      </w:pPr>
      <w:r>
        <w:t>n</w:t>
      </w:r>
      <w:r w:rsidR="0083194D" w:rsidRPr="00D558DF">
        <w:t xml:space="preserve">ome e </w:t>
      </w:r>
      <w:r>
        <w:t>d</w:t>
      </w:r>
      <w:r w:rsidR="0083194D" w:rsidRPr="00D558DF">
        <w:t>escrizione degli Attributi;</w:t>
      </w:r>
    </w:p>
    <w:p w14:paraId="54ED366F" w14:textId="77777777" w:rsidR="0083194D" w:rsidRPr="00D558DF" w:rsidRDefault="00617488" w:rsidP="00D558DF">
      <w:pPr>
        <w:pStyle w:val="ElencoBullet01Tondo"/>
      </w:pPr>
      <w:r>
        <w:t>m</w:t>
      </w:r>
      <w:r w:rsidR="0083194D" w:rsidRPr="00D558DF">
        <w:t>apping Entità/Tabella e Attributo/Colonna.</w:t>
      </w:r>
    </w:p>
    <w:p w14:paraId="54ED3670" w14:textId="77777777" w:rsidR="0083194D" w:rsidRPr="00CE4A0D" w:rsidRDefault="00617488" w:rsidP="00D558DF">
      <w:pPr>
        <w:pStyle w:val="ElencoBullet01Tondo"/>
      </w:pPr>
      <w:r>
        <w:t>m</w:t>
      </w:r>
      <w:r w:rsidR="0083194D" w:rsidRPr="00CE4A0D">
        <w:t xml:space="preserve">apping concettuale-logico: </w:t>
      </w:r>
      <w:r>
        <w:t xml:space="preserve">nel formato del </w:t>
      </w:r>
      <w:r w:rsidR="0083194D" w:rsidRPr="00CE4A0D">
        <w:t>tool di modellazione dati</w:t>
      </w:r>
      <w:r>
        <w:t xml:space="preserve"> definito dall’Amministrazione</w:t>
      </w:r>
      <w:r w:rsidR="0083194D" w:rsidRPr="00CE4A0D">
        <w:t>;</w:t>
      </w:r>
    </w:p>
    <w:p w14:paraId="54ED3671" w14:textId="77777777" w:rsidR="0083194D" w:rsidRPr="00CE4A0D" w:rsidRDefault="0083194D" w:rsidP="00D558DF">
      <w:pPr>
        <w:pStyle w:val="ElencoBullet01Tondo"/>
      </w:pPr>
      <w:r w:rsidRPr="00CE4A0D">
        <w:t xml:space="preserve">schema fisico: </w:t>
      </w:r>
      <w:r w:rsidR="00617488">
        <w:t xml:space="preserve">nel formato del </w:t>
      </w:r>
      <w:r w:rsidR="00617488" w:rsidRPr="00CE4A0D">
        <w:t>tool di modellazione dati</w:t>
      </w:r>
      <w:r w:rsidR="00617488">
        <w:t xml:space="preserve"> definito dall’Amministrazione</w:t>
      </w:r>
      <w:r w:rsidRPr="00CE4A0D">
        <w:t>;</w:t>
      </w:r>
    </w:p>
    <w:p w14:paraId="54ED3672" w14:textId="77777777" w:rsidR="0083194D" w:rsidRPr="00CE4A0D" w:rsidRDefault="00617488" w:rsidP="00D558DF">
      <w:pPr>
        <w:pStyle w:val="ElencoBullet01Tondo"/>
      </w:pPr>
      <w:r>
        <w:t>le informazioni contenute nel “D</w:t>
      </w:r>
      <w:r w:rsidR="0083194D" w:rsidRPr="00CE4A0D">
        <w:t xml:space="preserve">izionario </w:t>
      </w:r>
      <w:r>
        <w:t>D</w:t>
      </w:r>
      <w:r w:rsidR="0083194D" w:rsidRPr="00CE4A0D">
        <w:t>ati</w:t>
      </w:r>
      <w:r>
        <w:t xml:space="preserve">” </w:t>
      </w:r>
      <w:r w:rsidR="0083194D" w:rsidRPr="00CE4A0D">
        <w:t>inserit</w:t>
      </w:r>
      <w:r>
        <w:t>e</w:t>
      </w:r>
      <w:r w:rsidR="0083194D" w:rsidRPr="00CE4A0D">
        <w:t xml:space="preserve"> negli opportuni campi dei DBMS.</w:t>
      </w:r>
    </w:p>
    <w:p w14:paraId="54ED3673" w14:textId="77777777" w:rsidR="0083194D" w:rsidRPr="00CE4A0D" w:rsidRDefault="0083194D" w:rsidP="00DD2C71">
      <w:pPr>
        <w:pStyle w:val="CLcorpotesto"/>
      </w:pPr>
      <w:r w:rsidRPr="00E27657">
        <w:t>Lo schema concettuale dovrà contenere le seguenti informa</w:t>
      </w:r>
      <w:r w:rsidRPr="00CE4A0D">
        <w:t xml:space="preserve">zioni: </w:t>
      </w:r>
    </w:p>
    <w:p w14:paraId="54ED3674" w14:textId="77777777" w:rsidR="0083194D" w:rsidRPr="00CE4A0D" w:rsidRDefault="0083194D" w:rsidP="00D558DF">
      <w:pPr>
        <w:pStyle w:val="ElencoBullet01Tondo"/>
      </w:pPr>
      <w:r w:rsidRPr="00CE4A0D">
        <w:t xml:space="preserve">schema grafico rappresentante le entità e </w:t>
      </w:r>
      <w:r w:rsidR="00963346">
        <w:t xml:space="preserve">la relazione </w:t>
      </w:r>
      <w:r w:rsidRPr="00CE4A0D">
        <w:t>tra esse intercorrenti;</w:t>
      </w:r>
    </w:p>
    <w:p w14:paraId="54ED3675" w14:textId="77777777" w:rsidR="0083194D" w:rsidRPr="00CE4A0D" w:rsidRDefault="0083194D" w:rsidP="00D558DF">
      <w:pPr>
        <w:pStyle w:val="ElencoBullet01Tondo"/>
      </w:pPr>
      <w:r w:rsidRPr="00CE4A0D">
        <w:t xml:space="preserve">nome (e/o </w:t>
      </w:r>
      <w:r w:rsidR="00963346" w:rsidRPr="00CE4A0D">
        <w:t>codice) e</w:t>
      </w:r>
      <w:r w:rsidRPr="00CE4A0D">
        <w:t xml:space="preserve"> descrizione del significato delle entità;</w:t>
      </w:r>
    </w:p>
    <w:p w14:paraId="54ED3676" w14:textId="77777777" w:rsidR="0083194D" w:rsidRPr="00CE4A0D" w:rsidRDefault="0083194D" w:rsidP="00D558DF">
      <w:pPr>
        <w:pStyle w:val="ElencoBullet01Tondo"/>
      </w:pPr>
      <w:r w:rsidRPr="00CE4A0D">
        <w:t xml:space="preserve">nome (e/o codice) e descrizione del significato delle </w:t>
      </w:r>
      <w:r w:rsidR="00963346">
        <w:t>relazioni</w:t>
      </w:r>
      <w:r w:rsidRPr="00CE4A0D">
        <w:t xml:space="preserve"> intercorrenti tra le entità;</w:t>
      </w:r>
    </w:p>
    <w:p w14:paraId="54ED3677" w14:textId="77777777" w:rsidR="0083194D" w:rsidRPr="00CE4A0D" w:rsidRDefault="0083194D" w:rsidP="00D558DF">
      <w:pPr>
        <w:pStyle w:val="ElencoBullet01Tondo"/>
      </w:pPr>
      <w:r w:rsidRPr="00CE4A0D">
        <w:t xml:space="preserve">nome (e/o codice) e descrizione del significato degli attributi appartenenti alle singole entità e </w:t>
      </w:r>
      <w:r w:rsidR="00963346">
        <w:t>relazioni</w:t>
      </w:r>
      <w:r w:rsidRPr="00CE4A0D">
        <w:t>.</w:t>
      </w:r>
    </w:p>
    <w:p w14:paraId="54ED3678" w14:textId="77777777" w:rsidR="0083194D" w:rsidRPr="00E27657" w:rsidRDefault="0083194D" w:rsidP="00DD2C71">
      <w:pPr>
        <w:pStyle w:val="CLcorpotesto"/>
      </w:pPr>
      <w:r w:rsidRPr="00E27657">
        <w:t>Lo schema logico dovrà contenere:</w:t>
      </w:r>
    </w:p>
    <w:p w14:paraId="54ED3679" w14:textId="77777777" w:rsidR="0083194D" w:rsidRPr="00CE4A0D" w:rsidRDefault="0083194D" w:rsidP="00D558DF">
      <w:pPr>
        <w:pStyle w:val="ElencoBullet01Tondo"/>
      </w:pPr>
      <w:r w:rsidRPr="00CE4A0D">
        <w:t>Schema grafico rappresentante le relazioni;</w:t>
      </w:r>
    </w:p>
    <w:p w14:paraId="54ED367A" w14:textId="77777777" w:rsidR="0083194D" w:rsidRPr="00CE4A0D" w:rsidRDefault="0083194D" w:rsidP="00D558DF">
      <w:pPr>
        <w:pStyle w:val="ElencoBullet01Tondo"/>
      </w:pPr>
      <w:r w:rsidRPr="00CE4A0D">
        <w:t>Vincoli di integrità;</w:t>
      </w:r>
    </w:p>
    <w:p w14:paraId="54ED367B" w14:textId="77777777" w:rsidR="0083194D" w:rsidRPr="00CE4A0D" w:rsidRDefault="0083194D" w:rsidP="00D558DF">
      <w:pPr>
        <w:pStyle w:val="ElencoBullet01Tondo"/>
      </w:pPr>
      <w:r w:rsidRPr="00CE4A0D">
        <w:t>Relazioni fondamentali;</w:t>
      </w:r>
    </w:p>
    <w:p w14:paraId="54ED367C" w14:textId="77777777" w:rsidR="0083194D" w:rsidRPr="00CE4A0D" w:rsidRDefault="00DC1A9F" w:rsidP="00D558DF">
      <w:pPr>
        <w:pStyle w:val="ElencoBullet01Tondo"/>
      </w:pPr>
      <w:r>
        <w:t>Relazioni</w:t>
      </w:r>
      <w:r w:rsidR="0083194D" w:rsidRPr="00CE4A0D">
        <w:t xml:space="preserve"> associative;</w:t>
      </w:r>
    </w:p>
    <w:p w14:paraId="54ED367D" w14:textId="77777777" w:rsidR="0083194D" w:rsidRPr="00CE4A0D" w:rsidRDefault="0083194D" w:rsidP="00D558DF">
      <w:pPr>
        <w:pStyle w:val="ElencoBullet01Tondo"/>
      </w:pPr>
      <w:r w:rsidRPr="00CE4A0D">
        <w:t>Chiavi primarie e secondarie.</w:t>
      </w:r>
    </w:p>
    <w:p w14:paraId="54ED367E" w14:textId="77777777" w:rsidR="0083194D" w:rsidRPr="00E27657" w:rsidRDefault="0083194D" w:rsidP="00DD2C71">
      <w:pPr>
        <w:pStyle w:val="CLcorpotesto"/>
      </w:pPr>
      <w:r w:rsidRPr="00E27657">
        <w:t xml:space="preserve">Il </w:t>
      </w:r>
      <w:r w:rsidRPr="00D558DF">
        <w:t>mapping</w:t>
      </w:r>
      <w:r w:rsidRPr="00E27657">
        <w:t xml:space="preserve"> concettuale-logico dovrà contenere la corrispondenza tra le entità e associazioni descritte nello schema concettuale e le relazioni descritte nello schema logico. </w:t>
      </w:r>
    </w:p>
    <w:p w14:paraId="54ED367F" w14:textId="77777777" w:rsidR="0083194D" w:rsidRPr="00CE4A0D" w:rsidRDefault="0083194D" w:rsidP="00DD2C71">
      <w:pPr>
        <w:pStyle w:val="CLcorpotesto"/>
      </w:pPr>
      <w:r w:rsidRPr="00CE4A0D">
        <w:t>Lo schema fisico dovrà contenere:</w:t>
      </w:r>
    </w:p>
    <w:p w14:paraId="54ED3680" w14:textId="77777777" w:rsidR="0083194D" w:rsidRPr="00CE4A0D" w:rsidRDefault="0083194D" w:rsidP="00D558DF">
      <w:pPr>
        <w:pStyle w:val="ElencoBullet01Tondo"/>
      </w:pPr>
      <w:r w:rsidRPr="00CE4A0D">
        <w:lastRenderedPageBreak/>
        <w:t>indicazione del metodo di accesso utilizzato;</w:t>
      </w:r>
    </w:p>
    <w:p w14:paraId="54ED3681" w14:textId="77777777" w:rsidR="0083194D" w:rsidRPr="00CE4A0D" w:rsidRDefault="0083194D" w:rsidP="00D558DF">
      <w:pPr>
        <w:pStyle w:val="ElencoBullet01Tondo"/>
      </w:pPr>
      <w:r w:rsidRPr="00CE4A0D">
        <w:t>bloccaggio di ciascun data-set;</w:t>
      </w:r>
    </w:p>
    <w:p w14:paraId="54ED3682" w14:textId="77777777" w:rsidR="0083194D" w:rsidRPr="00CE4A0D" w:rsidRDefault="0083194D" w:rsidP="00D558DF">
      <w:pPr>
        <w:pStyle w:val="ElencoBullet01Tondo"/>
      </w:pPr>
      <w:r w:rsidRPr="00CE4A0D">
        <w:t>clausole di storage;</w:t>
      </w:r>
    </w:p>
    <w:p w14:paraId="54ED3683" w14:textId="77777777" w:rsidR="0083194D" w:rsidRPr="00CE4A0D" w:rsidRDefault="0083194D" w:rsidP="00D558DF">
      <w:pPr>
        <w:pStyle w:val="ElencoBullet01Tondo"/>
      </w:pPr>
      <w:r w:rsidRPr="00CE4A0D">
        <w:t>descrizione dei dati interni del DBMS (tabelle, indici, ecc.) che realizzano la struttura prevista.</w:t>
      </w:r>
    </w:p>
    <w:p w14:paraId="54ED3684" w14:textId="77777777" w:rsidR="00D558DF" w:rsidRDefault="00D558DF" w:rsidP="0083194D">
      <w:pPr>
        <w:spacing w:afterLines="60" w:after="144"/>
        <w:rPr>
          <w:rFonts w:cs="Calibri"/>
          <w:u w:val="single"/>
        </w:rPr>
      </w:pPr>
    </w:p>
    <w:p w14:paraId="54ED3685" w14:textId="77777777" w:rsidR="0083194D" w:rsidRPr="00E27657" w:rsidRDefault="0083194D" w:rsidP="00830F82">
      <w:pPr>
        <w:spacing w:afterLines="60" w:after="144"/>
        <w:rPr>
          <w:rFonts w:cs="Calibri"/>
          <w:u w:val="single"/>
        </w:rPr>
      </w:pPr>
      <w:r w:rsidRPr="00E27657">
        <w:rPr>
          <w:rFonts w:cs="Calibri"/>
          <w:u w:val="single"/>
        </w:rPr>
        <w:t xml:space="preserve">Dizionario dati </w:t>
      </w:r>
    </w:p>
    <w:p w14:paraId="54ED3686" w14:textId="77777777" w:rsidR="0083194D" w:rsidRPr="00CE4A0D" w:rsidRDefault="0083194D" w:rsidP="00830F82">
      <w:pPr>
        <w:pStyle w:val="CLcorpotesto"/>
        <w:spacing w:after="0"/>
      </w:pPr>
      <w:r w:rsidRPr="00CE4A0D">
        <w:t>Il dizionario dati dovrà contenere:</w:t>
      </w:r>
    </w:p>
    <w:p w14:paraId="54ED3687" w14:textId="77777777" w:rsidR="0083194D" w:rsidRPr="00CE4A0D" w:rsidRDefault="00617488" w:rsidP="00D558DF">
      <w:pPr>
        <w:pStyle w:val="ElencoBullet01Tondo"/>
      </w:pPr>
      <w:r>
        <w:t>n</w:t>
      </w:r>
      <w:r w:rsidR="0083194D" w:rsidRPr="00CE4A0D">
        <w:t>ome della tabella</w:t>
      </w:r>
    </w:p>
    <w:p w14:paraId="54ED3688" w14:textId="77777777" w:rsidR="0083194D" w:rsidRPr="00CE4A0D" w:rsidRDefault="00617488" w:rsidP="00D558DF">
      <w:pPr>
        <w:pStyle w:val="ElencoBullet01Tondo"/>
      </w:pPr>
      <w:r>
        <w:t>n</w:t>
      </w:r>
      <w:r w:rsidR="0083194D" w:rsidRPr="00CE4A0D">
        <w:t>ome del</w:t>
      </w:r>
      <w:r>
        <w:t xml:space="preserve"> campo</w:t>
      </w:r>
    </w:p>
    <w:p w14:paraId="54ED3689" w14:textId="77777777" w:rsidR="0083194D" w:rsidRPr="00CE4A0D" w:rsidRDefault="00617488" w:rsidP="00D558DF">
      <w:pPr>
        <w:pStyle w:val="ElencoBullet01Tondo"/>
      </w:pPr>
      <w:r>
        <w:t>i</w:t>
      </w:r>
      <w:r w:rsidR="0083194D" w:rsidRPr="00CE4A0D">
        <w:t>ndicazione della chiave primaria</w:t>
      </w:r>
    </w:p>
    <w:p w14:paraId="54ED368A" w14:textId="77777777" w:rsidR="0083194D" w:rsidRPr="00CE4A0D" w:rsidRDefault="00617488" w:rsidP="00D558DF">
      <w:pPr>
        <w:pStyle w:val="ElencoBullet01Tondo"/>
      </w:pPr>
      <w:r>
        <w:t>i</w:t>
      </w:r>
      <w:r w:rsidR="0083194D" w:rsidRPr="00CE4A0D">
        <w:t>ndicazione di eventuale chiave esterna</w:t>
      </w:r>
    </w:p>
    <w:p w14:paraId="54ED368B" w14:textId="77777777" w:rsidR="0083194D" w:rsidRPr="00CE4A0D" w:rsidRDefault="00617488" w:rsidP="00D558DF">
      <w:pPr>
        <w:pStyle w:val="ElencoBullet01Tondo"/>
      </w:pPr>
      <w:r>
        <w:t>t</w:t>
      </w:r>
      <w:r w:rsidR="0083194D" w:rsidRPr="00CE4A0D">
        <w:t xml:space="preserve">ipo e dimensione </w:t>
      </w:r>
      <w:r>
        <w:t xml:space="preserve">del campo </w:t>
      </w:r>
      <w:r w:rsidR="0083194D" w:rsidRPr="00CE4A0D">
        <w:t>(char, number, date ecc.)</w:t>
      </w:r>
    </w:p>
    <w:p w14:paraId="54ED368C" w14:textId="77777777" w:rsidR="0083194D" w:rsidRPr="00CE4A0D" w:rsidRDefault="00617488" w:rsidP="00D558DF">
      <w:pPr>
        <w:pStyle w:val="ElencoBullet01Tondo"/>
      </w:pPr>
      <w:r>
        <w:t>d</w:t>
      </w:r>
      <w:r w:rsidR="0083194D" w:rsidRPr="00CE4A0D">
        <w:t xml:space="preserve">escrizione </w:t>
      </w:r>
      <w:r>
        <w:t>del campo</w:t>
      </w:r>
    </w:p>
    <w:p w14:paraId="54ED368D" w14:textId="77777777" w:rsidR="0083194D" w:rsidRPr="00CE4A0D" w:rsidRDefault="00617488" w:rsidP="00D558DF">
      <w:pPr>
        <w:pStyle w:val="ElencoBullet01Tondo"/>
      </w:pPr>
      <w:r>
        <w:t>d</w:t>
      </w:r>
      <w:r w:rsidR="0083194D" w:rsidRPr="00CE4A0D">
        <w:t>ominio</w:t>
      </w:r>
    </w:p>
    <w:p w14:paraId="54ED368E" w14:textId="77777777" w:rsidR="0083194D" w:rsidRPr="00CE4A0D" w:rsidRDefault="0083194D" w:rsidP="00D558DF">
      <w:pPr>
        <w:pStyle w:val="ElencoBullet01Tondo"/>
      </w:pPr>
      <w:r w:rsidRPr="00CE4A0D">
        <w:t>nel caso di campi calcolati l’algoritmo che valorizza il campo</w:t>
      </w:r>
    </w:p>
    <w:p w14:paraId="54ED368F" w14:textId="7A9F54E6" w:rsidR="0083194D" w:rsidRPr="00CE4A0D" w:rsidRDefault="0083194D" w:rsidP="00D558DF">
      <w:pPr>
        <w:pStyle w:val="ElencoBullet01Tondo"/>
      </w:pPr>
      <w:r w:rsidRPr="00CE4A0D">
        <w:t>riferimenti a controlli applica</w:t>
      </w:r>
      <w:r w:rsidR="00CA1449">
        <w:t>tivi (anche a mezzo di trigger)</w:t>
      </w:r>
      <w:r w:rsidRPr="00CE4A0D">
        <w:t xml:space="preserve"> che insistono sul campo</w:t>
      </w:r>
    </w:p>
    <w:p w14:paraId="54ED3690" w14:textId="77777777" w:rsidR="0083194D" w:rsidRDefault="0083194D" w:rsidP="00D558DF">
      <w:pPr>
        <w:pStyle w:val="ElencoBullet01Tondo"/>
      </w:pPr>
      <w:r w:rsidRPr="00CE4A0D">
        <w:t xml:space="preserve">descrizione dei codici di errore di tutti </w:t>
      </w:r>
      <w:r w:rsidR="00617488" w:rsidRPr="00CE4A0D">
        <w:t>i controlli</w:t>
      </w:r>
      <w:r w:rsidRPr="00CE4A0D">
        <w:t>.</w:t>
      </w:r>
    </w:p>
    <w:p w14:paraId="54ED3691" w14:textId="77777777" w:rsidR="00D558DF" w:rsidRPr="00CE4A0D" w:rsidRDefault="00D558DF" w:rsidP="00DD2C71">
      <w:pPr>
        <w:pStyle w:val="CLcorpotesto"/>
      </w:pPr>
    </w:p>
    <w:p w14:paraId="54ED3692" w14:textId="77777777" w:rsidR="0083194D" w:rsidRPr="0083194D" w:rsidRDefault="0083194D" w:rsidP="0083194D">
      <w:pPr>
        <w:pStyle w:val="Titolo2"/>
      </w:pPr>
      <w:bookmarkStart w:id="175" w:name="_Toc259172"/>
      <w:bookmarkStart w:id="176" w:name="_Toc101773620"/>
      <w:bookmarkStart w:id="177" w:name="_Toc505000256"/>
      <w:bookmarkStart w:id="178" w:name="_Toc101362962"/>
      <w:r w:rsidRPr="0083194D">
        <w:t>Modulo per conteggio FP</w:t>
      </w:r>
      <w:bookmarkEnd w:id="175"/>
      <w:bookmarkEnd w:id="176"/>
      <w:bookmarkEnd w:id="177"/>
      <w:bookmarkEnd w:id="178"/>
      <w:r w:rsidRPr="0083194D">
        <w:t xml:space="preserve"> </w:t>
      </w:r>
    </w:p>
    <w:p w14:paraId="54ED3693" w14:textId="77777777" w:rsidR="0083194D" w:rsidRDefault="0083194D" w:rsidP="00DD2C71">
      <w:pPr>
        <w:pStyle w:val="CLcorpotesto"/>
      </w:pPr>
      <w:r w:rsidRPr="00E27657">
        <w:t>Tale documentazione è costituita da moduli in cui devono essere riportate le informazioni per il conte</w:t>
      </w:r>
      <w:r w:rsidRPr="00CE4A0D">
        <w:t>ggio delle dimensioni in Punti Funzione dell’obiettivo</w:t>
      </w:r>
      <w:r w:rsidR="004A1D44">
        <w:t xml:space="preserve">, secondo il modello </w:t>
      </w:r>
      <w:r w:rsidR="00532A25">
        <w:t>standard</w:t>
      </w:r>
      <w:r w:rsidR="004A1D44">
        <w:t xml:space="preserve"> dall’Amministrazione.</w:t>
      </w:r>
    </w:p>
    <w:p w14:paraId="54ED3694" w14:textId="5D5DDDA0" w:rsidR="00783B60" w:rsidRDefault="004A1D44" w:rsidP="00783B60">
      <w:pPr>
        <w:pStyle w:val="CLcorpotesto"/>
      </w:pPr>
      <w:r>
        <w:t xml:space="preserve">Qualora l’Amministrazione non fosse dotata di un proprio modello il Fornitore potrà proporne </w:t>
      </w:r>
      <w:r w:rsidR="00532A25">
        <w:t xml:space="preserve">uno contenente almeno i seguenti </w:t>
      </w:r>
      <w:r w:rsidR="00783B60">
        <w:t xml:space="preserve">elementi minimi </w:t>
      </w:r>
      <w:r w:rsidR="00532A25">
        <w:t xml:space="preserve">coerenti con i requisiti indicati </w:t>
      </w:r>
      <w:r w:rsidR="00D224E9">
        <w:t>nella documentazione di gara</w:t>
      </w:r>
      <w:r w:rsidR="00783B60">
        <w:t>:</w:t>
      </w:r>
    </w:p>
    <w:p w14:paraId="54ED3695" w14:textId="77777777" w:rsidR="004A1D44" w:rsidRDefault="00783B60" w:rsidP="004A1D44">
      <w:pPr>
        <w:pStyle w:val="ElencoBullet01Tondo"/>
      </w:pPr>
      <w:r>
        <w:t>l</w:t>
      </w:r>
      <w:r w:rsidR="004A1D44">
        <w:t xml:space="preserve">’obiettivo, </w:t>
      </w:r>
      <w:r>
        <w:t>il tipo</w:t>
      </w:r>
      <w:r w:rsidR="004A1D44">
        <w:t xml:space="preserve"> e la data di misura;</w:t>
      </w:r>
    </w:p>
    <w:p w14:paraId="54ED3696" w14:textId="77777777" w:rsidR="00783B60" w:rsidRDefault="00783B60" w:rsidP="00830F82">
      <w:pPr>
        <w:pStyle w:val="ElencoBullet01Tondo"/>
      </w:pPr>
      <w:r>
        <w:t>l’ambito della misura e il confine dell’applicazione;</w:t>
      </w:r>
    </w:p>
    <w:p w14:paraId="54ED3697" w14:textId="77777777" w:rsidR="00783B60" w:rsidRDefault="00783B60" w:rsidP="00830F82">
      <w:pPr>
        <w:pStyle w:val="ElencoBullet01Tondo"/>
      </w:pPr>
      <w:r>
        <w:t>la versione dello standard CPM di riferimento;</w:t>
      </w:r>
    </w:p>
    <w:p w14:paraId="54ED3698" w14:textId="77777777" w:rsidR="00783B60" w:rsidRDefault="004A1D44" w:rsidP="00830F82">
      <w:pPr>
        <w:pStyle w:val="ElencoBullet01Tondo"/>
      </w:pPr>
      <w:r>
        <w:t>le assunzioni</w:t>
      </w:r>
      <w:r w:rsidR="00783B60">
        <w:t xml:space="preserve"> e </w:t>
      </w:r>
      <w:r>
        <w:t>le scelte</w:t>
      </w:r>
      <w:r w:rsidR="00783B60">
        <w:t xml:space="preserve"> di misura</w:t>
      </w:r>
      <w:r>
        <w:t>zione</w:t>
      </w:r>
      <w:r w:rsidR="00783B60">
        <w:t>;</w:t>
      </w:r>
    </w:p>
    <w:p w14:paraId="54ED3699" w14:textId="77777777" w:rsidR="00783B60" w:rsidRDefault="004A1D44" w:rsidP="00830F82">
      <w:pPr>
        <w:pStyle w:val="ElencoBullet01Tondo"/>
      </w:pPr>
      <w:r>
        <w:t xml:space="preserve">il </w:t>
      </w:r>
      <w:r w:rsidR="00783B60">
        <w:t>risultato della misura;</w:t>
      </w:r>
    </w:p>
    <w:p w14:paraId="54ED369A" w14:textId="6B7F5760" w:rsidR="00532A25" w:rsidRDefault="00532A25" w:rsidP="00830F82">
      <w:pPr>
        <w:pStyle w:val="ElencoBullet01Tondo"/>
      </w:pPr>
      <w:r>
        <w:t xml:space="preserve">la </w:t>
      </w:r>
      <w:r w:rsidR="00783B60">
        <w:t>lista di tutte le funzioni (transazionali e dati) con le rispettive classi (ADD, CHG,</w:t>
      </w:r>
      <w:r>
        <w:t xml:space="preserve"> ecc.</w:t>
      </w:r>
      <w:r w:rsidR="00783B60">
        <w:t>), tipologie (EI,</w:t>
      </w:r>
      <w:r w:rsidR="005C63BD">
        <w:t xml:space="preserve"> </w:t>
      </w:r>
      <w:r w:rsidR="00783B60">
        <w:t>EO,</w:t>
      </w:r>
      <w:r w:rsidR="005C63BD">
        <w:t xml:space="preserve"> </w:t>
      </w:r>
      <w:r w:rsidR="00783B60">
        <w:t>EQ,</w:t>
      </w:r>
      <w:r w:rsidR="005C63BD">
        <w:t xml:space="preserve"> </w:t>
      </w:r>
      <w:r w:rsidR="00783B60">
        <w:t>ILF,</w:t>
      </w:r>
      <w:r w:rsidR="005C63BD">
        <w:t xml:space="preserve"> </w:t>
      </w:r>
      <w:r w:rsidR="00783B60">
        <w:t>EIF), complessità e numero di FP assegnati.</w:t>
      </w:r>
    </w:p>
    <w:p w14:paraId="54ED369B" w14:textId="77777777" w:rsidR="00532A25" w:rsidRDefault="00532A25" w:rsidP="00830F82">
      <w:pPr>
        <w:pStyle w:val="ElencoBullet01Tondo"/>
      </w:pPr>
      <w:r>
        <w:t xml:space="preserve">per ogni funzione, la classificazione </w:t>
      </w:r>
      <w:r w:rsidR="00783B60">
        <w:t>ut</w:t>
      </w:r>
      <w:r>
        <w:t>ilizzando i range di DET, RET e</w:t>
      </w:r>
      <w:r w:rsidR="00783B60">
        <w:t xml:space="preserve"> FTR previsti nelle tabelle di complessità IFPUG</w:t>
      </w:r>
      <w:r>
        <w:t>;</w:t>
      </w:r>
    </w:p>
    <w:p w14:paraId="54ED369C" w14:textId="77777777" w:rsidR="00783B60" w:rsidRDefault="00532A25" w:rsidP="00830F82">
      <w:pPr>
        <w:pStyle w:val="ElencoBullet01Tondo"/>
      </w:pPr>
      <w:r>
        <w:t xml:space="preserve">il riferimento ai </w:t>
      </w:r>
      <w:r w:rsidR="00783B60">
        <w:t>documenti tecnici utilizzati per la misura</w:t>
      </w:r>
    </w:p>
    <w:p w14:paraId="54ED369D" w14:textId="77777777" w:rsidR="0083194D" w:rsidRDefault="00F30CDA" w:rsidP="00DD2C71">
      <w:pPr>
        <w:pStyle w:val="CLcorpotesto"/>
      </w:pPr>
      <w:r>
        <w:t>È</w:t>
      </w:r>
      <w:r w:rsidR="00121360">
        <w:t xml:space="preserve"> un documento di obiettivo.</w:t>
      </w:r>
    </w:p>
    <w:p w14:paraId="54ED369E" w14:textId="77777777" w:rsidR="00DC1A9F" w:rsidRPr="00CE4A0D" w:rsidRDefault="00DC1A9F" w:rsidP="00DD2C71">
      <w:pPr>
        <w:pStyle w:val="CLcorpotesto"/>
      </w:pPr>
    </w:p>
    <w:p w14:paraId="54ED369F" w14:textId="77777777" w:rsidR="0083194D" w:rsidRPr="00DD2C71" w:rsidRDefault="0083194D" w:rsidP="00D558DF">
      <w:pPr>
        <w:pStyle w:val="Titolo2"/>
      </w:pPr>
      <w:bookmarkStart w:id="179" w:name="_Toc101362963"/>
      <w:bookmarkStart w:id="180" w:name="_Toc505000258"/>
      <w:r w:rsidRPr="00DD2C71">
        <w:t>Report sulla qualità del software</w:t>
      </w:r>
      <w:bookmarkEnd w:id="179"/>
      <w:r w:rsidRPr="00DD2C71">
        <w:t xml:space="preserve"> </w:t>
      </w:r>
      <w:bookmarkEnd w:id="180"/>
    </w:p>
    <w:p w14:paraId="54ED36A0" w14:textId="77777777" w:rsidR="00DD2C71" w:rsidRDefault="00F30CDA" w:rsidP="00DD2C71">
      <w:pPr>
        <w:pStyle w:val="CLcorpotesto"/>
      </w:pPr>
      <w:r>
        <w:t>È</w:t>
      </w:r>
      <w:r w:rsidR="0083194D" w:rsidRPr="00DD2C71">
        <w:t xml:space="preserve"> il report contenente l’assessment della qualità intrinseca del SW</w:t>
      </w:r>
      <w:r w:rsidR="00DD2C71" w:rsidRPr="00DD2C71">
        <w:t xml:space="preserve"> </w:t>
      </w:r>
      <w:r w:rsidR="0083194D" w:rsidRPr="00DD2C71">
        <w:t xml:space="preserve">finalizzato </w:t>
      </w:r>
      <w:r w:rsidR="00DD2C71" w:rsidRPr="00DD2C71">
        <w:t>ad attestare il superamento dei livelli minimi di qualità richiesta</w:t>
      </w:r>
      <w:r w:rsidR="003151A6" w:rsidRPr="00DD2C71">
        <w:t xml:space="preserve"> (appendice </w:t>
      </w:r>
      <w:r w:rsidR="00DD2C71" w:rsidRPr="00DD2C71">
        <w:t>“L</w:t>
      </w:r>
      <w:r w:rsidR="003151A6" w:rsidRPr="00DD2C71">
        <w:t>ivelli di servizio</w:t>
      </w:r>
      <w:r w:rsidR="00DD2C71" w:rsidRPr="00DD2C71">
        <w:t>”</w:t>
      </w:r>
      <w:r w:rsidR="003151A6" w:rsidRPr="00DD2C71">
        <w:t>) eventualmente integrato dalle proposte migliorative dei fornitori che verranno recepite nei Piani di Qualità Generali e Specifici</w:t>
      </w:r>
      <w:r w:rsidR="0083194D" w:rsidRPr="00DD2C71">
        <w:t xml:space="preserve">. </w:t>
      </w:r>
    </w:p>
    <w:p w14:paraId="54ED36A1" w14:textId="7DFAB7A9" w:rsidR="0083194D" w:rsidRDefault="0083194D" w:rsidP="00DD2C71">
      <w:pPr>
        <w:pStyle w:val="CLcorpotesto"/>
      </w:pPr>
      <w:r w:rsidRPr="00DD2C71">
        <w:t xml:space="preserve">Si compone con gli estratti dei tool - preferibilmente open source - approvati dalla </w:t>
      </w:r>
      <w:r w:rsidR="00D36C65" w:rsidRPr="00DD2C71">
        <w:t>Amministrazione</w:t>
      </w:r>
      <w:r w:rsidRPr="00DD2C71">
        <w:t>, atti a rilevare le</w:t>
      </w:r>
      <w:r w:rsidR="003151A6" w:rsidRPr="00DD2C71">
        <w:t xml:space="preserve"> principali metriche riconosciute dagli organismi internazionali di standard quali CISQ, ISO, nonché il rispetto della normativa e linee guida indicate nel</w:t>
      </w:r>
      <w:r w:rsidR="00D83F77">
        <w:t>la</w:t>
      </w:r>
      <w:r w:rsidR="003151A6" w:rsidRPr="00DD2C71">
        <w:t xml:space="preserve"> </w:t>
      </w:r>
      <w:r w:rsidR="00D83F77">
        <w:t>documentazione di gara</w:t>
      </w:r>
      <w:r w:rsidR="003151A6" w:rsidRPr="00DD2C71">
        <w:t>.</w:t>
      </w:r>
      <w:r w:rsidR="003151A6">
        <w:t xml:space="preserve"> </w:t>
      </w:r>
    </w:p>
    <w:p w14:paraId="54ED36A2" w14:textId="77777777" w:rsidR="00D558DF" w:rsidRPr="00CE4A0D" w:rsidRDefault="00D558DF" w:rsidP="00DD2C71">
      <w:pPr>
        <w:pStyle w:val="CLcorpotesto"/>
      </w:pPr>
    </w:p>
    <w:p w14:paraId="54ED36A3" w14:textId="77777777" w:rsidR="000673BA" w:rsidRPr="00EF2BB4" w:rsidRDefault="000673BA" w:rsidP="00EF2BB4">
      <w:pPr>
        <w:pStyle w:val="Titolo2"/>
      </w:pPr>
      <w:bookmarkStart w:id="181" w:name="_Toc77235642"/>
      <w:bookmarkStart w:id="182" w:name="_Toc101362964"/>
      <w:bookmarkStart w:id="183" w:name="_Toc259174"/>
      <w:bookmarkStart w:id="184" w:name="_Toc101773621"/>
      <w:bookmarkStart w:id="185" w:name="_Toc505000259"/>
      <w:r w:rsidRPr="00EF2BB4">
        <w:t>Piano di Gestione della Configurazione</w:t>
      </w:r>
      <w:bookmarkEnd w:id="181"/>
      <w:bookmarkEnd w:id="182"/>
    </w:p>
    <w:p w14:paraId="54ED36A4" w14:textId="77777777" w:rsidR="000673BA" w:rsidRPr="000673BA" w:rsidRDefault="000673BA" w:rsidP="000673BA">
      <w:pPr>
        <w:spacing w:before="120" w:after="120" w:line="240" w:lineRule="auto"/>
        <w:rPr>
          <w:szCs w:val="20"/>
        </w:rPr>
      </w:pPr>
      <w:r w:rsidRPr="000673BA">
        <w:rPr>
          <w:szCs w:val="20"/>
        </w:rPr>
        <w:t>Il Piano di Gestione della Configurazione identifica le procedure da utilizzare e stabilisce le responsabilità e la tempistica. Il piano descrive quindi:</w:t>
      </w:r>
    </w:p>
    <w:p w14:paraId="54ED36A5" w14:textId="77777777" w:rsidR="000673BA" w:rsidRPr="000673BA" w:rsidRDefault="000673BA" w:rsidP="000673BA">
      <w:pPr>
        <w:numPr>
          <w:ilvl w:val="0"/>
          <w:numId w:val="33"/>
        </w:numPr>
        <w:spacing w:line="300" w:lineRule="atLeast"/>
        <w:contextualSpacing/>
        <w:jc w:val="left"/>
        <w:rPr>
          <w:rFonts w:eastAsia="SimSun" w:cs="Trebuchet MS"/>
          <w:kern w:val="2"/>
          <w:szCs w:val="20"/>
        </w:rPr>
      </w:pPr>
      <w:r w:rsidRPr="000673BA">
        <w:rPr>
          <w:rFonts w:eastAsia="SimSun" w:cs="Trebuchet MS"/>
          <w:kern w:val="2"/>
          <w:szCs w:val="20"/>
        </w:rPr>
        <w:t>le attività di gestione della configurazione;</w:t>
      </w:r>
    </w:p>
    <w:p w14:paraId="54ED36A6" w14:textId="77777777" w:rsidR="000673BA" w:rsidRPr="000673BA" w:rsidRDefault="000673BA" w:rsidP="000673BA">
      <w:pPr>
        <w:numPr>
          <w:ilvl w:val="0"/>
          <w:numId w:val="33"/>
        </w:numPr>
        <w:spacing w:line="300" w:lineRule="atLeast"/>
        <w:contextualSpacing/>
        <w:jc w:val="left"/>
        <w:rPr>
          <w:rFonts w:eastAsia="SimSun" w:cs="Trebuchet MS"/>
          <w:kern w:val="2"/>
          <w:szCs w:val="20"/>
        </w:rPr>
      </w:pPr>
      <w:r w:rsidRPr="000673BA">
        <w:rPr>
          <w:rFonts w:eastAsia="SimSun" w:cs="Trebuchet MS"/>
          <w:kern w:val="2"/>
          <w:szCs w:val="20"/>
        </w:rPr>
        <w:t>le procedure e il programma temporale di svolgimento delle attività;</w:t>
      </w:r>
    </w:p>
    <w:p w14:paraId="54ED36A7" w14:textId="77777777" w:rsidR="000673BA" w:rsidRPr="000673BA" w:rsidRDefault="000673BA" w:rsidP="000673BA">
      <w:pPr>
        <w:numPr>
          <w:ilvl w:val="0"/>
          <w:numId w:val="33"/>
        </w:numPr>
        <w:spacing w:line="300" w:lineRule="atLeast"/>
        <w:contextualSpacing/>
        <w:jc w:val="left"/>
        <w:rPr>
          <w:rFonts w:eastAsia="SimSun" w:cs="Trebuchet MS"/>
          <w:kern w:val="2"/>
          <w:szCs w:val="20"/>
        </w:rPr>
      </w:pPr>
      <w:r w:rsidRPr="000673BA">
        <w:rPr>
          <w:rFonts w:eastAsia="SimSun" w:cs="Trebuchet MS"/>
          <w:kern w:val="2"/>
          <w:szCs w:val="20"/>
        </w:rPr>
        <w:t>gli strumenti utilizzati;</w:t>
      </w:r>
    </w:p>
    <w:p w14:paraId="54ED36A8" w14:textId="77777777" w:rsidR="000673BA" w:rsidRPr="000673BA" w:rsidRDefault="000673BA" w:rsidP="000673BA">
      <w:pPr>
        <w:numPr>
          <w:ilvl w:val="0"/>
          <w:numId w:val="33"/>
        </w:numPr>
        <w:spacing w:line="300" w:lineRule="atLeast"/>
        <w:contextualSpacing/>
        <w:jc w:val="left"/>
        <w:rPr>
          <w:rFonts w:eastAsia="SimSun" w:cs="Trebuchet MS"/>
          <w:kern w:val="2"/>
          <w:szCs w:val="20"/>
        </w:rPr>
      </w:pPr>
      <w:r w:rsidRPr="000673BA">
        <w:rPr>
          <w:rFonts w:eastAsia="SimSun" w:cs="Trebuchet MS"/>
          <w:kern w:val="2"/>
          <w:szCs w:val="20"/>
        </w:rPr>
        <w:t>l’organizzazione e i responsabili dello svolgimento di tali attività;</w:t>
      </w:r>
    </w:p>
    <w:p w14:paraId="54ED36A9" w14:textId="77777777" w:rsidR="000673BA" w:rsidRDefault="000673BA" w:rsidP="000673BA">
      <w:pPr>
        <w:numPr>
          <w:ilvl w:val="0"/>
          <w:numId w:val="33"/>
        </w:numPr>
        <w:spacing w:line="300" w:lineRule="atLeast"/>
        <w:contextualSpacing/>
        <w:jc w:val="left"/>
        <w:rPr>
          <w:rFonts w:eastAsia="SimSun" w:cs="Trebuchet MS"/>
          <w:kern w:val="2"/>
          <w:szCs w:val="20"/>
        </w:rPr>
      </w:pPr>
      <w:r w:rsidRPr="000673BA">
        <w:rPr>
          <w:rFonts w:eastAsia="SimSun" w:cs="Trebuchet MS"/>
          <w:kern w:val="2"/>
          <w:szCs w:val="20"/>
        </w:rPr>
        <w:t>la loro interrelazione con altre organizzazioni, come per esempio con il processo di sviluppo e manutenzione software.</w:t>
      </w:r>
    </w:p>
    <w:p w14:paraId="54ED36AA" w14:textId="77777777" w:rsidR="000673BA" w:rsidRPr="000673BA" w:rsidRDefault="000673BA" w:rsidP="00CA1449">
      <w:pPr>
        <w:spacing w:line="300" w:lineRule="atLeast"/>
        <w:contextualSpacing/>
        <w:jc w:val="left"/>
        <w:rPr>
          <w:rFonts w:eastAsia="SimSun" w:cs="Trebuchet MS"/>
          <w:kern w:val="2"/>
          <w:szCs w:val="20"/>
        </w:rPr>
      </w:pPr>
    </w:p>
    <w:p w14:paraId="54ED36AB" w14:textId="77777777" w:rsidR="000673BA" w:rsidRPr="00EF2BB4" w:rsidRDefault="000673BA" w:rsidP="00EF2BB4">
      <w:pPr>
        <w:pStyle w:val="Titolo2"/>
      </w:pPr>
      <w:bookmarkStart w:id="186" w:name="_Toc33775573"/>
      <w:bookmarkStart w:id="187" w:name="_Toc67515268"/>
      <w:bookmarkStart w:id="188" w:name="_Toc77235645"/>
      <w:bookmarkStart w:id="189" w:name="_Toc101362965"/>
      <w:r w:rsidRPr="00EF2BB4">
        <w:t>Security e Vulnerability Assessment</w:t>
      </w:r>
      <w:bookmarkEnd w:id="186"/>
      <w:bookmarkEnd w:id="187"/>
      <w:bookmarkEnd w:id="188"/>
      <w:bookmarkEnd w:id="189"/>
    </w:p>
    <w:p w14:paraId="54ED36AC" w14:textId="77777777" w:rsidR="000673BA" w:rsidRPr="000673BA" w:rsidRDefault="000673BA" w:rsidP="000673BA">
      <w:pPr>
        <w:spacing w:after="120"/>
        <w:rPr>
          <w:szCs w:val="20"/>
        </w:rPr>
      </w:pPr>
      <w:r w:rsidRPr="000673BA">
        <w:rPr>
          <w:szCs w:val="20"/>
        </w:rPr>
        <w:t>Il documento deve riportare i risultati dell’attività eseguita, in sintesi e nel dettaglio, prevedendo a titolo esemplificativo e non esaustivo le seguenti informazioni:</w:t>
      </w:r>
    </w:p>
    <w:p w14:paraId="54ED36AD" w14:textId="7C61DF2C" w:rsidR="000673BA" w:rsidRPr="000673BA" w:rsidRDefault="000673BA" w:rsidP="000673BA">
      <w:pPr>
        <w:widowControl w:val="0"/>
        <w:numPr>
          <w:ilvl w:val="0"/>
          <w:numId w:val="34"/>
        </w:numPr>
        <w:autoSpaceDE w:val="0"/>
        <w:autoSpaceDN w:val="0"/>
        <w:adjustRightInd w:val="0"/>
        <w:spacing w:after="120" w:line="240" w:lineRule="auto"/>
        <w:jc w:val="left"/>
        <w:rPr>
          <w:rFonts w:cs="Trebuchet MS"/>
          <w:kern w:val="2"/>
          <w:szCs w:val="20"/>
        </w:rPr>
      </w:pPr>
      <w:r w:rsidRPr="000673BA">
        <w:rPr>
          <w:rFonts w:cs="Trebuchet MS"/>
          <w:kern w:val="2"/>
          <w:szCs w:val="20"/>
        </w:rPr>
        <w:t>dettaglio infrastrutture/servizi/procedure sottoposte a verifica</w:t>
      </w:r>
      <w:r w:rsidR="00423D73">
        <w:rPr>
          <w:rFonts w:cs="Trebuchet MS"/>
          <w:kern w:val="2"/>
          <w:szCs w:val="20"/>
        </w:rPr>
        <w:t>;</w:t>
      </w:r>
    </w:p>
    <w:p w14:paraId="54ED36AE" w14:textId="1814C7A4" w:rsidR="000673BA" w:rsidRPr="000673BA" w:rsidRDefault="000673BA" w:rsidP="000673BA">
      <w:pPr>
        <w:widowControl w:val="0"/>
        <w:numPr>
          <w:ilvl w:val="0"/>
          <w:numId w:val="34"/>
        </w:numPr>
        <w:autoSpaceDE w:val="0"/>
        <w:autoSpaceDN w:val="0"/>
        <w:adjustRightInd w:val="0"/>
        <w:spacing w:after="120" w:line="240" w:lineRule="auto"/>
        <w:jc w:val="left"/>
        <w:rPr>
          <w:rFonts w:cs="Trebuchet MS"/>
          <w:kern w:val="2"/>
          <w:szCs w:val="20"/>
        </w:rPr>
      </w:pPr>
      <w:r w:rsidRPr="000673BA">
        <w:rPr>
          <w:rFonts w:cs="Trebuchet MS"/>
          <w:kern w:val="2"/>
          <w:szCs w:val="20"/>
        </w:rPr>
        <w:t>verifiche eseguite e modalità utilizzate</w:t>
      </w:r>
      <w:r w:rsidR="00423D73">
        <w:rPr>
          <w:rFonts w:cs="Trebuchet MS"/>
          <w:kern w:val="2"/>
          <w:szCs w:val="20"/>
        </w:rPr>
        <w:t>;</w:t>
      </w:r>
    </w:p>
    <w:p w14:paraId="54ED36AF" w14:textId="4C0E177F" w:rsidR="000673BA" w:rsidRPr="000673BA" w:rsidRDefault="000673BA" w:rsidP="000673BA">
      <w:pPr>
        <w:widowControl w:val="0"/>
        <w:numPr>
          <w:ilvl w:val="0"/>
          <w:numId w:val="34"/>
        </w:numPr>
        <w:autoSpaceDE w:val="0"/>
        <w:autoSpaceDN w:val="0"/>
        <w:adjustRightInd w:val="0"/>
        <w:spacing w:after="120" w:line="240" w:lineRule="auto"/>
        <w:jc w:val="left"/>
        <w:rPr>
          <w:rFonts w:cs="Trebuchet MS"/>
          <w:kern w:val="2"/>
          <w:szCs w:val="20"/>
        </w:rPr>
      </w:pPr>
      <w:r w:rsidRPr="000673BA">
        <w:rPr>
          <w:rFonts w:cs="Trebuchet MS"/>
          <w:kern w:val="2"/>
          <w:szCs w:val="20"/>
        </w:rPr>
        <w:t>summary dei risultati su rischi/anomalie identificate</w:t>
      </w:r>
      <w:r w:rsidR="00423D73">
        <w:rPr>
          <w:rFonts w:cs="Trebuchet MS"/>
          <w:kern w:val="2"/>
          <w:szCs w:val="20"/>
        </w:rPr>
        <w:t>;</w:t>
      </w:r>
    </w:p>
    <w:p w14:paraId="54ED36B0" w14:textId="6EA9B73A" w:rsidR="000673BA" w:rsidRPr="000673BA" w:rsidRDefault="000673BA" w:rsidP="000673BA">
      <w:pPr>
        <w:widowControl w:val="0"/>
        <w:numPr>
          <w:ilvl w:val="0"/>
          <w:numId w:val="34"/>
        </w:numPr>
        <w:autoSpaceDE w:val="0"/>
        <w:autoSpaceDN w:val="0"/>
        <w:adjustRightInd w:val="0"/>
        <w:spacing w:after="120" w:line="240" w:lineRule="auto"/>
        <w:jc w:val="left"/>
        <w:rPr>
          <w:rFonts w:cs="Trebuchet MS"/>
          <w:kern w:val="2"/>
          <w:szCs w:val="20"/>
        </w:rPr>
      </w:pPr>
      <w:r w:rsidRPr="000673BA">
        <w:rPr>
          <w:rFonts w:cs="Trebuchet MS"/>
          <w:kern w:val="2"/>
          <w:szCs w:val="20"/>
        </w:rPr>
        <w:t>analisi e valutazione dei rischi</w:t>
      </w:r>
      <w:r w:rsidR="00423D73">
        <w:rPr>
          <w:rFonts w:cs="Trebuchet MS"/>
          <w:kern w:val="2"/>
          <w:szCs w:val="20"/>
        </w:rPr>
        <w:t>;</w:t>
      </w:r>
    </w:p>
    <w:p w14:paraId="54ED36B1" w14:textId="7D648828" w:rsidR="000673BA" w:rsidRPr="000673BA" w:rsidRDefault="000673BA" w:rsidP="000673BA">
      <w:pPr>
        <w:widowControl w:val="0"/>
        <w:numPr>
          <w:ilvl w:val="0"/>
          <w:numId w:val="34"/>
        </w:numPr>
        <w:autoSpaceDE w:val="0"/>
        <w:autoSpaceDN w:val="0"/>
        <w:adjustRightInd w:val="0"/>
        <w:spacing w:after="120" w:line="240" w:lineRule="auto"/>
        <w:jc w:val="left"/>
        <w:rPr>
          <w:rFonts w:cs="Trebuchet MS"/>
          <w:kern w:val="2"/>
          <w:szCs w:val="20"/>
        </w:rPr>
      </w:pPr>
      <w:r w:rsidRPr="000673BA">
        <w:rPr>
          <w:rFonts w:cs="Trebuchet MS"/>
          <w:kern w:val="2"/>
          <w:szCs w:val="20"/>
        </w:rPr>
        <w:t>soluzioni/azioni identificate</w:t>
      </w:r>
      <w:r w:rsidR="00423D73">
        <w:rPr>
          <w:rFonts w:cs="Trebuchet MS"/>
          <w:kern w:val="2"/>
          <w:szCs w:val="20"/>
        </w:rPr>
        <w:t>;</w:t>
      </w:r>
    </w:p>
    <w:p w14:paraId="54ED36B2" w14:textId="387B5A61" w:rsidR="000673BA" w:rsidRDefault="000673BA" w:rsidP="000673BA">
      <w:pPr>
        <w:widowControl w:val="0"/>
        <w:numPr>
          <w:ilvl w:val="0"/>
          <w:numId w:val="34"/>
        </w:numPr>
        <w:autoSpaceDE w:val="0"/>
        <w:autoSpaceDN w:val="0"/>
        <w:adjustRightInd w:val="0"/>
        <w:spacing w:after="120" w:line="240" w:lineRule="auto"/>
        <w:jc w:val="left"/>
        <w:rPr>
          <w:rFonts w:cs="Trebuchet MS"/>
          <w:kern w:val="2"/>
          <w:szCs w:val="20"/>
        </w:rPr>
      </w:pPr>
      <w:r w:rsidRPr="000673BA">
        <w:rPr>
          <w:rFonts w:cs="Trebuchet MS"/>
          <w:kern w:val="2"/>
          <w:szCs w:val="20"/>
        </w:rPr>
        <w:t>piano di rientro dalle vulnerabilità/rischi (azioni/referenti/sistemi/tempistiche/...)</w:t>
      </w:r>
      <w:r w:rsidR="00423D73">
        <w:rPr>
          <w:rFonts w:cs="Trebuchet MS"/>
          <w:kern w:val="2"/>
          <w:szCs w:val="20"/>
        </w:rPr>
        <w:t>.</w:t>
      </w:r>
    </w:p>
    <w:p w14:paraId="54ED36B3" w14:textId="77777777" w:rsidR="000673BA" w:rsidRPr="000673BA" w:rsidRDefault="000673BA" w:rsidP="00CA1449">
      <w:pPr>
        <w:widowControl w:val="0"/>
        <w:autoSpaceDE w:val="0"/>
        <w:autoSpaceDN w:val="0"/>
        <w:adjustRightInd w:val="0"/>
        <w:spacing w:after="120" w:line="240" w:lineRule="auto"/>
        <w:jc w:val="left"/>
        <w:rPr>
          <w:rFonts w:cs="Trebuchet MS"/>
          <w:kern w:val="2"/>
          <w:szCs w:val="20"/>
        </w:rPr>
      </w:pPr>
    </w:p>
    <w:p w14:paraId="54ED36B4" w14:textId="77777777" w:rsidR="000673BA" w:rsidRPr="00EF2BB4" w:rsidRDefault="000673BA" w:rsidP="00EF2BB4">
      <w:pPr>
        <w:pStyle w:val="Titolo2"/>
      </w:pPr>
      <w:bookmarkStart w:id="190" w:name="_Toc33775574"/>
      <w:bookmarkStart w:id="191" w:name="_Toc67515269"/>
      <w:bookmarkStart w:id="192" w:name="_Toc77235646"/>
      <w:bookmarkStart w:id="193" w:name="_Toc101362966"/>
      <w:r w:rsidRPr="00EF2BB4">
        <w:t>Report di Sicurezza</w:t>
      </w:r>
      <w:bookmarkEnd w:id="190"/>
      <w:bookmarkEnd w:id="191"/>
      <w:bookmarkEnd w:id="192"/>
      <w:bookmarkEnd w:id="193"/>
    </w:p>
    <w:p w14:paraId="54ED36B5" w14:textId="77777777" w:rsidR="000673BA" w:rsidRPr="000673BA" w:rsidRDefault="000673BA" w:rsidP="000673BA">
      <w:pPr>
        <w:spacing w:after="120"/>
        <w:rPr>
          <w:szCs w:val="20"/>
        </w:rPr>
      </w:pPr>
      <w:r w:rsidRPr="000673BA">
        <w:rPr>
          <w:szCs w:val="20"/>
        </w:rPr>
        <w:t>Il documento deve riportare in sintesi e nel dettaglio tutti i dati relativi ai servizi di gestione della sicurezza logica.</w:t>
      </w:r>
    </w:p>
    <w:p w14:paraId="54ED36B6" w14:textId="77777777" w:rsidR="000673BA" w:rsidRPr="000673BA" w:rsidRDefault="000673BA" w:rsidP="000673BA">
      <w:pPr>
        <w:spacing w:after="120"/>
        <w:rPr>
          <w:szCs w:val="20"/>
        </w:rPr>
      </w:pPr>
      <w:r w:rsidRPr="000673BA">
        <w:rPr>
          <w:szCs w:val="20"/>
        </w:rPr>
        <w:t>In particolare una sintesi ed analisi di introduzione in cui, sulla base del riesame dei log e delle registrazioni di sicurezza, siano elencati:</w:t>
      </w:r>
    </w:p>
    <w:p w14:paraId="54ED36B7" w14:textId="77777777" w:rsidR="000673BA" w:rsidRPr="000673BA" w:rsidRDefault="000673BA" w:rsidP="000673BA">
      <w:pPr>
        <w:widowControl w:val="0"/>
        <w:numPr>
          <w:ilvl w:val="0"/>
          <w:numId w:val="34"/>
        </w:numPr>
        <w:autoSpaceDE w:val="0"/>
        <w:autoSpaceDN w:val="0"/>
        <w:adjustRightInd w:val="0"/>
        <w:spacing w:after="120" w:line="240" w:lineRule="auto"/>
        <w:jc w:val="left"/>
        <w:rPr>
          <w:rFonts w:cs="Trebuchet MS"/>
          <w:kern w:val="2"/>
          <w:szCs w:val="20"/>
        </w:rPr>
      </w:pPr>
      <w:r w:rsidRPr="000673BA">
        <w:rPr>
          <w:rFonts w:cs="Trebuchet MS"/>
          <w:kern w:val="2"/>
          <w:szCs w:val="20"/>
        </w:rPr>
        <w:t>Tipologie di elementi registrati dagli strumenti di sicurezza (attacchi, tentativi di intrusione, ...);</w:t>
      </w:r>
    </w:p>
    <w:p w14:paraId="54ED36B8" w14:textId="4B2C1F0B" w:rsidR="000673BA" w:rsidRPr="000673BA" w:rsidRDefault="000673BA" w:rsidP="000673BA">
      <w:pPr>
        <w:widowControl w:val="0"/>
        <w:numPr>
          <w:ilvl w:val="0"/>
          <w:numId w:val="34"/>
        </w:numPr>
        <w:autoSpaceDE w:val="0"/>
        <w:autoSpaceDN w:val="0"/>
        <w:adjustRightInd w:val="0"/>
        <w:spacing w:after="120" w:line="240" w:lineRule="auto"/>
        <w:jc w:val="left"/>
        <w:rPr>
          <w:rFonts w:cs="Trebuchet MS"/>
          <w:kern w:val="2"/>
          <w:szCs w:val="20"/>
        </w:rPr>
      </w:pPr>
      <w:r w:rsidRPr="000673BA">
        <w:rPr>
          <w:rFonts w:cs="Trebuchet MS"/>
          <w:kern w:val="2"/>
          <w:szCs w:val="20"/>
        </w:rPr>
        <w:t>Provenienze</w:t>
      </w:r>
      <w:r w:rsidR="00423D73">
        <w:rPr>
          <w:rFonts w:cs="Trebuchet MS"/>
          <w:kern w:val="2"/>
          <w:szCs w:val="20"/>
        </w:rPr>
        <w:t>;</w:t>
      </w:r>
    </w:p>
    <w:p w14:paraId="54ED36B9" w14:textId="77777777" w:rsidR="000673BA" w:rsidRPr="000673BA" w:rsidRDefault="000673BA" w:rsidP="000673BA">
      <w:pPr>
        <w:widowControl w:val="0"/>
        <w:numPr>
          <w:ilvl w:val="0"/>
          <w:numId w:val="34"/>
        </w:numPr>
        <w:autoSpaceDE w:val="0"/>
        <w:autoSpaceDN w:val="0"/>
        <w:adjustRightInd w:val="0"/>
        <w:spacing w:after="120" w:line="240" w:lineRule="auto"/>
        <w:jc w:val="left"/>
        <w:rPr>
          <w:rFonts w:cs="Trebuchet MS"/>
          <w:kern w:val="2"/>
          <w:szCs w:val="20"/>
        </w:rPr>
      </w:pPr>
      <w:r w:rsidRPr="000673BA">
        <w:rPr>
          <w:rFonts w:cs="Trebuchet MS"/>
          <w:kern w:val="2"/>
          <w:szCs w:val="20"/>
        </w:rPr>
        <w:t>Analisi e conclusioni che evidenziano per ogni registrazione il risultato della gestione della stessa.</w:t>
      </w:r>
    </w:p>
    <w:p w14:paraId="54ED36BA" w14:textId="77777777" w:rsidR="000673BA" w:rsidRPr="000673BA" w:rsidRDefault="000673BA" w:rsidP="000673BA">
      <w:pPr>
        <w:spacing w:after="120"/>
        <w:rPr>
          <w:szCs w:val="20"/>
        </w:rPr>
      </w:pPr>
      <w:r w:rsidRPr="000673BA">
        <w:rPr>
          <w:szCs w:val="20"/>
        </w:rPr>
        <w:t>Il documento deve inoltre riportare una seconda parte di dettaglio nella quale siano presenti a titolo esemplificativo e non esaustivo elementi quali:</w:t>
      </w:r>
    </w:p>
    <w:p w14:paraId="54ED36BB" w14:textId="4836BCDC" w:rsidR="000673BA" w:rsidRPr="000673BA" w:rsidRDefault="000673BA" w:rsidP="000673BA">
      <w:pPr>
        <w:widowControl w:val="0"/>
        <w:numPr>
          <w:ilvl w:val="0"/>
          <w:numId w:val="34"/>
        </w:numPr>
        <w:autoSpaceDE w:val="0"/>
        <w:autoSpaceDN w:val="0"/>
        <w:adjustRightInd w:val="0"/>
        <w:spacing w:after="120" w:line="240" w:lineRule="auto"/>
        <w:jc w:val="left"/>
        <w:rPr>
          <w:rFonts w:cs="Trebuchet MS"/>
          <w:kern w:val="2"/>
          <w:szCs w:val="20"/>
        </w:rPr>
      </w:pPr>
      <w:r w:rsidRPr="000673BA">
        <w:rPr>
          <w:rFonts w:cs="Trebuchet MS"/>
          <w:kern w:val="2"/>
          <w:szCs w:val="20"/>
        </w:rPr>
        <w:t>Report aggregati estratti da strumenti di sicurezza (es. Firewall, IDS, ...) con elenco di tutte le Intrusion Activity</w:t>
      </w:r>
      <w:r w:rsidR="00423D73">
        <w:rPr>
          <w:rFonts w:cs="Trebuchet MS"/>
          <w:kern w:val="2"/>
          <w:szCs w:val="20"/>
        </w:rPr>
        <w:t>;</w:t>
      </w:r>
    </w:p>
    <w:p w14:paraId="54ED36BC" w14:textId="5FF5A17B" w:rsidR="000673BA" w:rsidRDefault="000673BA" w:rsidP="000673BA">
      <w:pPr>
        <w:widowControl w:val="0"/>
        <w:numPr>
          <w:ilvl w:val="0"/>
          <w:numId w:val="34"/>
        </w:numPr>
        <w:autoSpaceDE w:val="0"/>
        <w:autoSpaceDN w:val="0"/>
        <w:adjustRightInd w:val="0"/>
        <w:spacing w:after="120" w:line="240" w:lineRule="auto"/>
        <w:jc w:val="left"/>
        <w:rPr>
          <w:rFonts w:cs="Trebuchet MS"/>
          <w:kern w:val="2"/>
          <w:szCs w:val="20"/>
        </w:rPr>
      </w:pPr>
      <w:r w:rsidRPr="000673BA">
        <w:rPr>
          <w:rFonts w:cs="Trebuchet MS"/>
          <w:kern w:val="2"/>
          <w:szCs w:val="20"/>
        </w:rPr>
        <w:t>Elenco degli eventuali incident gestiti con tutte le informazioni di tracciamento collegate (ticket aperti, dati raccolti nei ticket, referenti interessati, azioni concordate</w:t>
      </w:r>
      <w:r w:rsidR="00423D73">
        <w:rPr>
          <w:rFonts w:cs="Trebuchet MS"/>
          <w:kern w:val="2"/>
          <w:szCs w:val="20"/>
        </w:rPr>
        <w:t>.</w:t>
      </w:r>
    </w:p>
    <w:p w14:paraId="54ED36BD" w14:textId="77777777" w:rsidR="000673BA" w:rsidRPr="000673BA" w:rsidRDefault="000673BA" w:rsidP="00CA1449">
      <w:pPr>
        <w:widowControl w:val="0"/>
        <w:autoSpaceDE w:val="0"/>
        <w:autoSpaceDN w:val="0"/>
        <w:adjustRightInd w:val="0"/>
        <w:spacing w:after="120" w:line="240" w:lineRule="auto"/>
        <w:jc w:val="left"/>
        <w:rPr>
          <w:rFonts w:cs="Trebuchet MS"/>
          <w:kern w:val="2"/>
          <w:szCs w:val="20"/>
        </w:rPr>
      </w:pPr>
    </w:p>
    <w:p w14:paraId="54ED36BE" w14:textId="77777777" w:rsidR="0083194D" w:rsidRPr="0083194D" w:rsidRDefault="0083194D" w:rsidP="0083194D">
      <w:pPr>
        <w:pStyle w:val="Titolo2"/>
      </w:pPr>
      <w:bookmarkStart w:id="194" w:name="_Toc101362967"/>
      <w:r w:rsidRPr="0083194D">
        <w:t>Lista oggetti software</w:t>
      </w:r>
      <w:bookmarkEnd w:id="183"/>
      <w:bookmarkEnd w:id="184"/>
      <w:bookmarkEnd w:id="185"/>
      <w:bookmarkEnd w:id="194"/>
    </w:p>
    <w:p w14:paraId="54ED36BF" w14:textId="77777777" w:rsidR="00DC1A9F" w:rsidRDefault="00D558DF" w:rsidP="00DD2C71">
      <w:pPr>
        <w:pStyle w:val="CLcorpotesto"/>
      </w:pPr>
      <w:r>
        <w:t xml:space="preserve">Il software deve essere rilasciato </w:t>
      </w:r>
      <w:r w:rsidR="00DC1A9F">
        <w:t>in un ambiente di configurazione</w:t>
      </w:r>
      <w:r>
        <w:t xml:space="preserve"> messo a dis</w:t>
      </w:r>
      <w:r w:rsidR="00DC1A9F">
        <w:t xml:space="preserve">posizione dall’Amministrazione. </w:t>
      </w:r>
    </w:p>
    <w:p w14:paraId="54ED36C0" w14:textId="77777777" w:rsidR="00D558DF" w:rsidRDefault="00DC1A9F" w:rsidP="00DD2C71">
      <w:pPr>
        <w:pStyle w:val="CLcorpotesto"/>
      </w:pPr>
      <w:r>
        <w:t>L</w:t>
      </w:r>
      <w:r w:rsidR="00D558DF">
        <w:t>a lista degli oggetti software sarà composta dall’elenco</w:t>
      </w:r>
      <w:r>
        <w:t xml:space="preserve"> dei moduli sorgenti consegnati, ordinati secondo il sistema di </w:t>
      </w:r>
      <w:r w:rsidR="00D558DF">
        <w:t>configuration, per cui la consegna di tale lista può non essere necessaria.</w:t>
      </w:r>
    </w:p>
    <w:p w14:paraId="54ED36C1" w14:textId="77777777" w:rsidR="00D558DF" w:rsidRDefault="00D558DF" w:rsidP="00DD2C71">
      <w:pPr>
        <w:pStyle w:val="CLcorpotesto"/>
      </w:pPr>
      <w:r>
        <w:lastRenderedPageBreak/>
        <w:t>Negli altri casi il documento di Lista Oggetti Software (LOS) deve contenere un elenco di tutti gli oggetti software realizzati, modificati o resi obsoleti nell’ambito delle attività riguardanti l’obiettivo.</w:t>
      </w:r>
    </w:p>
    <w:p w14:paraId="54ED36C2" w14:textId="77777777" w:rsidR="00D558DF" w:rsidRDefault="00D558DF" w:rsidP="00DD2C71">
      <w:pPr>
        <w:pStyle w:val="CLcorpotesto"/>
      </w:pPr>
      <w:r>
        <w:t>La LOS deve essere completa di tutte le informazioni necessarie per la gestione della configurazione.</w:t>
      </w:r>
    </w:p>
    <w:p w14:paraId="54ED36C3" w14:textId="77777777" w:rsidR="0083194D" w:rsidRDefault="00D558DF" w:rsidP="00DD2C71">
      <w:pPr>
        <w:pStyle w:val="CLcorpotesto"/>
      </w:pPr>
      <w:r>
        <w:t xml:space="preserve">Devono essere raggruppati separatamente gli oggetti relativi a sw di supporto e/o di test quali script di deploy, script di test, procedure relative alla predisposizione dell’ambiente di collaudo e/o di esercizio </w:t>
      </w:r>
      <w:r w:rsidR="00170886">
        <w:t>ecc.</w:t>
      </w:r>
    </w:p>
    <w:p w14:paraId="54ED36C4" w14:textId="77777777" w:rsidR="00D558DF" w:rsidRPr="00CE4A0D" w:rsidRDefault="00D558DF" w:rsidP="00DD2C71">
      <w:pPr>
        <w:pStyle w:val="CLcorpotesto"/>
      </w:pPr>
    </w:p>
    <w:p w14:paraId="54ED36C5" w14:textId="77777777" w:rsidR="0083194D" w:rsidRPr="0083194D" w:rsidRDefault="0083194D" w:rsidP="0083194D">
      <w:pPr>
        <w:pStyle w:val="Titolo2"/>
      </w:pPr>
      <w:bookmarkStart w:id="195" w:name="_Toc259175"/>
      <w:bookmarkStart w:id="196" w:name="_Toc101773623"/>
      <w:bookmarkStart w:id="197" w:name="_Toc505000260"/>
      <w:bookmarkStart w:id="198" w:name="_Toc101362968"/>
      <w:r w:rsidRPr="0083194D">
        <w:t>Documentazione delle procedure batch/DTS</w:t>
      </w:r>
      <w:bookmarkEnd w:id="195"/>
      <w:bookmarkEnd w:id="196"/>
      <w:bookmarkEnd w:id="197"/>
      <w:bookmarkEnd w:id="198"/>
    </w:p>
    <w:p w14:paraId="54ED36C6" w14:textId="77777777" w:rsidR="0083194D" w:rsidRPr="00CE4A0D" w:rsidRDefault="0083194D" w:rsidP="00DD2C71">
      <w:pPr>
        <w:pStyle w:val="CLcorpotesto"/>
      </w:pPr>
      <w:r w:rsidRPr="00E27657">
        <w:t xml:space="preserve">La documentazione delle procedure off line (batch, job, stored procedure, DTS, script ecc.) </w:t>
      </w:r>
      <w:r w:rsidRPr="00CE4A0D">
        <w:t xml:space="preserve">deve </w:t>
      </w:r>
      <w:r w:rsidR="00EF6E7F">
        <w:t xml:space="preserve">includere tutte le informazioni necessarie </w:t>
      </w:r>
      <w:r w:rsidRPr="00CE4A0D">
        <w:t>la conduzione applicativa ordinaria e straordinaria.</w:t>
      </w:r>
    </w:p>
    <w:p w14:paraId="54ED36C7" w14:textId="77777777" w:rsidR="0083194D" w:rsidRPr="00CE4A0D" w:rsidRDefault="00983F59" w:rsidP="00DD2C71">
      <w:pPr>
        <w:pStyle w:val="CLcorpotesto"/>
      </w:pPr>
      <w:r>
        <w:t>Tale documentazione costituisce</w:t>
      </w:r>
      <w:r w:rsidRPr="00CE4A0D">
        <w:t xml:space="preserve"> </w:t>
      </w:r>
      <w:r w:rsidR="0083194D" w:rsidRPr="00CE4A0D">
        <w:t>un documento di area</w:t>
      </w:r>
      <w:r w:rsidR="000F3F37">
        <w:t xml:space="preserve"> e</w:t>
      </w:r>
      <w:r>
        <w:t xml:space="preserve"> s</w:t>
      </w:r>
      <w:r w:rsidR="0083194D" w:rsidRPr="00CE4A0D">
        <w:t>i articola nei componenti di seguito riportati.</w:t>
      </w:r>
    </w:p>
    <w:p w14:paraId="54ED36C8" w14:textId="77777777" w:rsidR="0083194D" w:rsidRPr="00CE4A0D" w:rsidRDefault="0083194D" w:rsidP="0083194D">
      <w:pPr>
        <w:spacing w:after="60"/>
        <w:rPr>
          <w:rFonts w:cs="Calibri"/>
          <w:u w:val="single"/>
        </w:rPr>
      </w:pPr>
      <w:r w:rsidRPr="00CE4A0D">
        <w:rPr>
          <w:rFonts w:cs="Calibri"/>
          <w:u w:val="single"/>
        </w:rPr>
        <w:t>Elenco delle procedure</w:t>
      </w:r>
    </w:p>
    <w:p w14:paraId="54ED36C9" w14:textId="77777777" w:rsidR="0083194D" w:rsidRPr="00CE4A0D" w:rsidRDefault="0083194D" w:rsidP="00DD2C71">
      <w:pPr>
        <w:pStyle w:val="CLcorpotesto"/>
      </w:pPr>
      <w:r w:rsidRPr="00CE4A0D">
        <w:t>L’elenco delle procedure fornisce una descrizione generale delle procedure e una guida operativa per la loro schedulazione, ordinaria e straordinaria.</w:t>
      </w:r>
    </w:p>
    <w:p w14:paraId="54ED36CA" w14:textId="77777777" w:rsidR="0083194D" w:rsidRPr="00CE4A0D" w:rsidRDefault="0083194D" w:rsidP="00DD2C71">
      <w:pPr>
        <w:pStyle w:val="CLcorpotesto"/>
      </w:pPr>
      <w:r w:rsidRPr="00CE4A0D">
        <w:t>La descrizione deve contemplare:</w:t>
      </w:r>
    </w:p>
    <w:p w14:paraId="54ED36CB"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codice identificativo della procedura,</w:t>
      </w:r>
    </w:p>
    <w:p w14:paraId="54ED36CC"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descrizione sintetica,</w:t>
      </w:r>
    </w:p>
    <w:p w14:paraId="54ED36CD"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puntamento al manuale utente,</w:t>
      </w:r>
    </w:p>
    <w:p w14:paraId="54ED36CE"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evento per l’attivazione della schedulazione (ad es. calendario, richiesta utente ecc.),</w:t>
      </w:r>
    </w:p>
    <w:p w14:paraId="54ED36CF"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ambiente,</w:t>
      </w:r>
    </w:p>
    <w:p w14:paraId="54ED36D0"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vincoli procedurali,</w:t>
      </w:r>
    </w:p>
    <w:p w14:paraId="54ED36D1"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periodicità,</w:t>
      </w:r>
    </w:p>
    <w:p w14:paraId="54ED36D2"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note eventuali,</w:t>
      </w:r>
    </w:p>
    <w:p w14:paraId="54ED36D3"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puntamento al documento di procedura.</w:t>
      </w:r>
    </w:p>
    <w:p w14:paraId="54ED36D4" w14:textId="77777777" w:rsidR="0083194D" w:rsidRPr="00E27657" w:rsidRDefault="0083194D" w:rsidP="0083194D">
      <w:pPr>
        <w:spacing w:after="60"/>
        <w:rPr>
          <w:rFonts w:cs="Calibri"/>
          <w:u w:val="single"/>
        </w:rPr>
      </w:pPr>
      <w:r w:rsidRPr="00E27657">
        <w:rPr>
          <w:rFonts w:cs="Calibri"/>
          <w:u w:val="single"/>
        </w:rPr>
        <w:t>Documento di procedura</w:t>
      </w:r>
    </w:p>
    <w:p w14:paraId="54ED36D5" w14:textId="77777777" w:rsidR="0083194D" w:rsidRPr="00CE4A0D" w:rsidRDefault="0083194D" w:rsidP="00DD2C71">
      <w:pPr>
        <w:pStyle w:val="CLcorpotesto"/>
      </w:pPr>
      <w:r w:rsidRPr="00CE4A0D">
        <w:t>Il documento di procedura deve fornire la descrizione operativa di ogni procedura, in particolare deve riportare:</w:t>
      </w:r>
    </w:p>
    <w:p w14:paraId="54ED36D6"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elenco di tutti i componenti che la costituiscono (job, Stored procedure, DTS ecc),</w:t>
      </w:r>
    </w:p>
    <w:p w14:paraId="54ED36D7"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diagramma di flusso dei componenti (flow chart),</w:t>
      </w:r>
    </w:p>
    <w:p w14:paraId="54ED36D8" w14:textId="77777777" w:rsidR="0083194D" w:rsidRPr="00CE4A0D" w:rsidRDefault="0083194D" w:rsidP="003C2F8C">
      <w:pPr>
        <w:pStyle w:val="ABLOCKPARA0"/>
        <w:numPr>
          <w:ilvl w:val="0"/>
          <w:numId w:val="16"/>
        </w:numPr>
        <w:spacing w:after="120" w:line="300" w:lineRule="exact"/>
        <w:rPr>
          <w:rFonts w:ascii="Calibri" w:hAnsi="Calibri" w:cs="Calibri"/>
          <w:sz w:val="20"/>
        </w:rPr>
      </w:pPr>
      <w:r w:rsidRPr="00CE4A0D">
        <w:rPr>
          <w:rFonts w:ascii="Calibri" w:hAnsi="Calibri" w:cs="Calibri"/>
          <w:sz w:val="20"/>
        </w:rPr>
        <w:t>matrice componenti/base dati,</w:t>
      </w:r>
    </w:p>
    <w:p w14:paraId="54ED36D9" w14:textId="77777777" w:rsidR="0083194D" w:rsidRDefault="0083194D" w:rsidP="004E69C7">
      <w:pPr>
        <w:pStyle w:val="ElencoBullet01Tondo"/>
      </w:pPr>
      <w:r w:rsidRPr="00CE4A0D">
        <w:t>per ogni componente, eventuali parametri da fornire in input per l’esecuzione, l’elenco di tutti gli output e del loro significato (file, stampe ecc), l’elenco dei codici di errore, vincoli fisici di schedulazione e le istruzioni operative in caso di malfunzionamento (es. job di recovery, possibilità di eliminazione, ecc.).</w:t>
      </w:r>
    </w:p>
    <w:p w14:paraId="54ED36DA" w14:textId="77777777" w:rsidR="004E69C7" w:rsidRPr="00CE4A0D" w:rsidRDefault="004E69C7" w:rsidP="00DD2C71">
      <w:pPr>
        <w:pStyle w:val="CLcorpotesto"/>
      </w:pPr>
    </w:p>
    <w:p w14:paraId="54ED36DB" w14:textId="77777777" w:rsidR="0083194D" w:rsidRPr="0083194D" w:rsidRDefault="0083194D" w:rsidP="0083194D">
      <w:pPr>
        <w:pStyle w:val="Titolo2"/>
      </w:pPr>
      <w:bookmarkStart w:id="199" w:name="_Toc101773626"/>
      <w:bookmarkStart w:id="200" w:name="_Toc505000262"/>
      <w:bookmarkStart w:id="201" w:name="_Toc101362969"/>
      <w:r w:rsidRPr="0083194D">
        <w:t>Convalida sulla tecnologia</w:t>
      </w:r>
      <w:bookmarkEnd w:id="199"/>
      <w:bookmarkEnd w:id="200"/>
      <w:bookmarkEnd w:id="201"/>
    </w:p>
    <w:p w14:paraId="54ED36DC" w14:textId="77777777" w:rsidR="0083194D" w:rsidRPr="00CE4A0D" w:rsidRDefault="0083194D" w:rsidP="00DD2C71">
      <w:pPr>
        <w:pStyle w:val="CLcorpotesto"/>
      </w:pPr>
      <w:r w:rsidRPr="00E27657">
        <w:t xml:space="preserve">Il documento attesta la conformità di quanto realizzato/modificato/personalizzato alle indicazioni del produttore della tecnologia/prodotto stesso. Esso dovrà essere prodotto per gli </w:t>
      </w:r>
      <w:r w:rsidRPr="00CE4A0D">
        <w:t>obiettivi che fanno uso di specifiche ed individuate tecnologie/prodotti (come riportati nel Piano della qualità generale o di obiettivo).</w:t>
      </w:r>
    </w:p>
    <w:p w14:paraId="54ED36DD" w14:textId="77777777" w:rsidR="0083194D" w:rsidRPr="00CE4A0D" w:rsidRDefault="00F30CDA" w:rsidP="00DD2C71">
      <w:pPr>
        <w:pStyle w:val="CLcorpotesto"/>
      </w:pPr>
      <w:r>
        <w:lastRenderedPageBreak/>
        <w:t>È</w:t>
      </w:r>
      <w:r w:rsidR="0083194D" w:rsidRPr="00CE4A0D">
        <w:t xml:space="preserve"> un documento di obiettivo.</w:t>
      </w:r>
    </w:p>
    <w:p w14:paraId="54ED36DE" w14:textId="77777777" w:rsidR="0083194D" w:rsidRPr="00CE4A0D" w:rsidRDefault="0083194D" w:rsidP="00DD2C71">
      <w:pPr>
        <w:pStyle w:val="CLcorpotesto"/>
      </w:pPr>
      <w:r w:rsidRPr="00CE4A0D">
        <w:t>Tale documento dovrà esplicitare:</w:t>
      </w:r>
    </w:p>
    <w:p w14:paraId="54ED36DF" w14:textId="77777777" w:rsidR="0083194D" w:rsidRPr="00CE4A0D" w:rsidRDefault="0083194D" w:rsidP="004E69C7">
      <w:pPr>
        <w:pStyle w:val="ElencoBullet01Tondo"/>
      </w:pPr>
      <w:r w:rsidRPr="00CE4A0D">
        <w:t>il nome e la release dei prodotti utilizzati;</w:t>
      </w:r>
    </w:p>
    <w:p w14:paraId="54ED36E0" w14:textId="77777777" w:rsidR="0083194D" w:rsidRPr="00CE4A0D" w:rsidRDefault="0083194D" w:rsidP="004E69C7">
      <w:pPr>
        <w:pStyle w:val="ElencoBullet01Tondo"/>
      </w:pPr>
      <w:r w:rsidRPr="00CE4A0D">
        <w:t>i puntuali riferimenti (manualistica, best practices, indicazioni specifiche, ecc.) su cui è stata basata la realizzazione;</w:t>
      </w:r>
    </w:p>
    <w:p w14:paraId="54ED36E1" w14:textId="77777777" w:rsidR="0083194D" w:rsidRPr="00CE4A0D" w:rsidRDefault="0083194D" w:rsidP="004E69C7">
      <w:pPr>
        <w:pStyle w:val="ElencoBullet01Tondo"/>
      </w:pPr>
      <w:r w:rsidRPr="00CE4A0D">
        <w:t xml:space="preserve">la dichiarazione del fornitore di utilizzare i prodotti secondo le specifiche valide per le versioni indicate. </w:t>
      </w:r>
    </w:p>
    <w:p w14:paraId="54ED36E2" w14:textId="77777777" w:rsidR="0083194D" w:rsidRDefault="0083194D" w:rsidP="00DD2C71">
      <w:pPr>
        <w:pStyle w:val="CLcorpotesto"/>
      </w:pPr>
      <w:r w:rsidRPr="00E27657">
        <w:t>L’eventuale sottoscrizione da parte del produttore della tecnologia/prodotto dovrà essere p</w:t>
      </w:r>
      <w:r w:rsidRPr="00CE4A0D">
        <w:t xml:space="preserve">resente sullo stesso documento. </w:t>
      </w:r>
    </w:p>
    <w:p w14:paraId="54ED36E3" w14:textId="77777777" w:rsidR="004E69C7" w:rsidRPr="00CE4A0D" w:rsidRDefault="004E69C7" w:rsidP="00DD2C71">
      <w:pPr>
        <w:pStyle w:val="CLcorpotesto"/>
      </w:pPr>
    </w:p>
    <w:p w14:paraId="54ED36E4" w14:textId="77777777" w:rsidR="0083194D" w:rsidRPr="0083194D" w:rsidRDefault="0083194D" w:rsidP="0083194D">
      <w:pPr>
        <w:pStyle w:val="Titolo2"/>
      </w:pPr>
      <w:bookmarkStart w:id="202" w:name="_Toc505000263"/>
      <w:bookmarkStart w:id="203" w:name="_Toc101362970"/>
      <w:r w:rsidRPr="0083194D">
        <w:t>Demo sulle novità del sistema</w:t>
      </w:r>
      <w:bookmarkEnd w:id="202"/>
      <w:bookmarkEnd w:id="203"/>
    </w:p>
    <w:p w14:paraId="54ED36E5" w14:textId="77777777" w:rsidR="00E01F84" w:rsidRDefault="0083194D" w:rsidP="00DD2C71">
      <w:pPr>
        <w:pStyle w:val="CLcorpotesto"/>
      </w:pPr>
      <w:r w:rsidRPr="00E27657">
        <w:t>Il prodotto contiene, sotto forma di demo</w:t>
      </w:r>
      <w:r w:rsidRPr="00CE4A0D">
        <w:t xml:space="preserve"> o presentazione, la sintesi delle modifiche/novità intervenute</w:t>
      </w:r>
      <w:r w:rsidR="00E01F84">
        <w:t xml:space="preserve"> in una o più applicazioni</w:t>
      </w:r>
      <w:r w:rsidRPr="00CE4A0D">
        <w:t>.</w:t>
      </w:r>
      <w:r w:rsidR="00E01F84">
        <w:t xml:space="preserve"> </w:t>
      </w:r>
    </w:p>
    <w:p w14:paraId="54ED36E6" w14:textId="77777777" w:rsidR="00E01F84" w:rsidRDefault="00E01F84" w:rsidP="00DD2C71">
      <w:pPr>
        <w:pStyle w:val="CLcorpotesto"/>
      </w:pPr>
      <w:r w:rsidRPr="00CE4A0D">
        <w:t>La demo deve essere personalizzata per ogni tipologia di utente.</w:t>
      </w:r>
    </w:p>
    <w:p w14:paraId="54ED36E7" w14:textId="77777777" w:rsidR="0083194D" w:rsidRPr="00CE4A0D" w:rsidRDefault="00F30CDA" w:rsidP="00DD2C71">
      <w:pPr>
        <w:pStyle w:val="CLcorpotesto"/>
      </w:pPr>
      <w:r>
        <w:t>È</w:t>
      </w:r>
      <w:r w:rsidR="0083194D" w:rsidRPr="00CE4A0D">
        <w:t xml:space="preserve"> un documento di obiettivo.</w:t>
      </w:r>
    </w:p>
    <w:p w14:paraId="54ED36E8" w14:textId="77777777" w:rsidR="004E69C7" w:rsidRPr="00CE4A0D" w:rsidRDefault="004E69C7" w:rsidP="00DD2C71">
      <w:pPr>
        <w:pStyle w:val="CLcorpotesto"/>
      </w:pPr>
    </w:p>
    <w:p w14:paraId="54ED36E9" w14:textId="77777777" w:rsidR="0083194D" w:rsidRPr="0083194D" w:rsidRDefault="0083194D" w:rsidP="0083194D">
      <w:pPr>
        <w:pStyle w:val="Titolo2"/>
      </w:pPr>
      <w:bookmarkStart w:id="204" w:name="_Toc505000264"/>
      <w:bookmarkStart w:id="205" w:name="_Toc101362971"/>
      <w:r w:rsidRPr="0083194D">
        <w:t>Altri documenti</w:t>
      </w:r>
      <w:bookmarkEnd w:id="204"/>
      <w:bookmarkEnd w:id="205"/>
    </w:p>
    <w:p w14:paraId="54ED36EA" w14:textId="77777777" w:rsidR="0083194D" w:rsidRPr="00CE4A0D" w:rsidRDefault="0083194D" w:rsidP="00DD2C71">
      <w:pPr>
        <w:pStyle w:val="CLcorpotesto"/>
      </w:pPr>
      <w:r w:rsidRPr="00E27657">
        <w:t>Il prodotto di fase</w:t>
      </w:r>
      <w:r w:rsidR="00815148">
        <w:t>/sprint</w:t>
      </w:r>
      <w:r w:rsidRPr="00E27657">
        <w:t xml:space="preserve"> “altri documenti” comprende specifici output </w:t>
      </w:r>
      <w:r w:rsidR="00615CDD">
        <w:t xml:space="preserve">richiesti dall’Amministrazione per </w:t>
      </w:r>
      <w:r w:rsidRPr="00CE4A0D">
        <w:t>attività progettuali</w:t>
      </w:r>
      <w:r w:rsidR="00615CDD">
        <w:t xml:space="preserve"> legate</w:t>
      </w:r>
      <w:r w:rsidRPr="00CE4A0D">
        <w:t xml:space="preserve"> alle peculiarità dell’obiettivo/area/applicazione (es. protocollo di colloquio, </w:t>
      </w:r>
      <w:r w:rsidR="00615CDD">
        <w:t xml:space="preserve">presentazioni, </w:t>
      </w:r>
      <w:r w:rsidRPr="00CE4A0D">
        <w:t xml:space="preserve">ecc).  Questo prodotto, laddove opportuno, deve essere </w:t>
      </w:r>
      <w:r w:rsidR="00615CDD">
        <w:t xml:space="preserve">mantenuto </w:t>
      </w:r>
      <w:r w:rsidRPr="00CE4A0D">
        <w:t xml:space="preserve">aggiornato </w:t>
      </w:r>
      <w:r w:rsidR="00615CDD">
        <w:t xml:space="preserve">dal fornitore per tutta la durata dell’obiettivo in cui è </w:t>
      </w:r>
      <w:r w:rsidRPr="00CE4A0D">
        <w:t>stato emesso la prima volta.</w:t>
      </w:r>
    </w:p>
    <w:p w14:paraId="54ED36EB" w14:textId="77777777" w:rsidR="0083194D" w:rsidRPr="00CE4A0D" w:rsidRDefault="0083194D" w:rsidP="00DD2C71">
      <w:pPr>
        <w:pStyle w:val="CLcorpotesto"/>
      </w:pPr>
      <w:r w:rsidRPr="00CE4A0D">
        <w:t>Nell’ambito degli “a</w:t>
      </w:r>
      <w:r w:rsidR="00615CDD">
        <w:t xml:space="preserve">ltri documenti” deve rientrare, </w:t>
      </w:r>
      <w:r w:rsidRPr="00CE4A0D">
        <w:t xml:space="preserve">qualora offerto per le </w:t>
      </w:r>
      <w:r w:rsidR="00615CDD">
        <w:t xml:space="preserve">attività </w:t>
      </w:r>
      <w:r w:rsidRPr="00CE4A0D">
        <w:t>di definizione e analisi (o equival</w:t>
      </w:r>
      <w:r w:rsidR="00EF6E7F">
        <w:t xml:space="preserve">enti), anche la documentazione </w:t>
      </w:r>
      <w:r w:rsidRPr="00CE4A0D">
        <w:t>ad hoc da presentare all’ute</w:t>
      </w:r>
      <w:r w:rsidR="00615CDD">
        <w:t xml:space="preserve">nte ai fini della condivisione </w:t>
      </w:r>
      <w:r w:rsidRPr="00CE4A0D">
        <w:t xml:space="preserve">ed approvazione </w:t>
      </w:r>
      <w:r w:rsidR="001172C2">
        <w:t>del lavoro</w:t>
      </w:r>
      <w:r w:rsidRPr="00CE4A0D">
        <w:t xml:space="preserve">. </w:t>
      </w:r>
    </w:p>
    <w:bookmarkEnd w:id="2"/>
    <w:p w14:paraId="54ED36EC" w14:textId="77777777" w:rsidR="00DC19D0" w:rsidRPr="00DC19D0" w:rsidRDefault="00DC19D0" w:rsidP="0083194D"/>
    <w:sectPr w:rsidR="00DC19D0" w:rsidRPr="00DC19D0" w:rsidSect="00481197">
      <w:headerReference w:type="default" r:id="rId15"/>
      <w:footerReference w:type="default" r:id="rId16"/>
      <w:pgSz w:w="11906" w:h="16838" w:code="9"/>
      <w:pgMar w:top="1817" w:right="1134" w:bottom="1134" w:left="1418" w:header="567" w:footer="36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CC090" w14:textId="77777777" w:rsidR="00847D12" w:rsidRDefault="00847D12" w:rsidP="00EC3DE5">
      <w:r>
        <w:separator/>
      </w:r>
    </w:p>
    <w:p w14:paraId="72542874" w14:textId="77777777" w:rsidR="00847D12" w:rsidRDefault="00847D12" w:rsidP="00EC3DE5"/>
    <w:p w14:paraId="21A0E9AC" w14:textId="77777777" w:rsidR="00847D12" w:rsidRDefault="00847D12" w:rsidP="00EC3DE5"/>
  </w:endnote>
  <w:endnote w:type="continuationSeparator" w:id="0">
    <w:p w14:paraId="39638AB2" w14:textId="77777777" w:rsidR="00847D12" w:rsidRDefault="00847D12" w:rsidP="00EC3DE5">
      <w:r>
        <w:continuationSeparator/>
      </w:r>
    </w:p>
    <w:p w14:paraId="3ACC9147" w14:textId="77777777" w:rsidR="00847D12" w:rsidRDefault="00847D12" w:rsidP="00EC3DE5"/>
    <w:p w14:paraId="54EE16A0" w14:textId="77777777" w:rsidR="00847D12" w:rsidRDefault="00847D12" w:rsidP="00EC3D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itan">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D756C" w14:textId="77777777" w:rsidR="00481197" w:rsidRPr="00350FB5" w:rsidRDefault="00481197" w:rsidP="00481197">
    <w:pPr>
      <w:pBdr>
        <w:top w:val="single" w:sz="4" w:space="1" w:color="auto"/>
      </w:pBdr>
      <w:spacing w:line="240" w:lineRule="auto"/>
      <w:rPr>
        <w:sz w:val="16"/>
        <w:szCs w:val="16"/>
      </w:rPr>
    </w:pPr>
    <w:r w:rsidRPr="0031531D">
      <w:rPr>
        <w:noProof/>
        <w:sz w:val="16"/>
        <w:szCs w:val="16"/>
      </w:rPr>
      <w:t xml:space="preserve">Gara a procedura aperta per la conclusione di un Accordo Quadro, ai sensi del d.lgs. 50/2016 e s.m.i., avente ad oggetto l’affidamento di servizi applicativi in ottica cloud e l’affidamento di servizi di demand e PMO per le Pubbliche Amministrazioni Centrali –  Seconda Edizione ID 2483 </w:t>
    </w:r>
  </w:p>
  <w:p w14:paraId="065E6D14" w14:textId="4B07B28C" w:rsidR="00481197" w:rsidRDefault="00481197" w:rsidP="00481197">
    <w:pPr>
      <w:spacing w:line="240" w:lineRule="auto"/>
      <w:rPr>
        <w:sz w:val="16"/>
        <w:szCs w:val="16"/>
      </w:rPr>
    </w:pPr>
    <w:r w:rsidRPr="00350FB5">
      <w:rPr>
        <w:noProof/>
        <w:sz w:val="16"/>
        <w:szCs w:val="16"/>
      </w:rPr>
      <mc:AlternateContent>
        <mc:Choice Requires="wps">
          <w:drawing>
            <wp:anchor distT="0" distB="0" distL="114300" distR="114300" simplePos="0" relativeHeight="251661312" behindDoc="0" locked="0" layoutInCell="1" allowOverlap="1" wp14:anchorId="50B9E91B" wp14:editId="073087A7">
              <wp:simplePos x="0" y="0"/>
              <wp:positionH relativeFrom="column">
                <wp:posOffset>5449570</wp:posOffset>
              </wp:positionH>
              <wp:positionV relativeFrom="paragraph">
                <wp:posOffset>71120</wp:posOffset>
              </wp:positionV>
              <wp:extent cx="573405" cy="270510"/>
              <wp:effectExtent l="0" t="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DE315" w14:textId="75E90453" w:rsidR="00481197" w:rsidRPr="00681768" w:rsidRDefault="00481197" w:rsidP="00481197">
                          <w:pPr>
                            <w:rPr>
                              <w:rFonts w:asciiTheme="minorHAnsi" w:hAnsiTheme="minorHAnsi" w:cstheme="minorHAnsi"/>
                              <w:sz w:val="16"/>
                              <w:szCs w:val="16"/>
                            </w:rPr>
                          </w:pPr>
                          <w:r w:rsidRPr="003A6ED0">
                            <w:rPr>
                              <w:rStyle w:val="Numeropagina"/>
                              <w:rFonts w:asciiTheme="minorHAnsi" w:hAnsiTheme="minorHAnsi" w:cstheme="minorHAnsi"/>
                              <w:b w:val="0"/>
                            </w:rPr>
                            <w:fldChar w:fldCharType="begin"/>
                          </w:r>
                          <w:r w:rsidRPr="003A6ED0">
                            <w:rPr>
                              <w:rStyle w:val="Numeropagina"/>
                              <w:rFonts w:asciiTheme="minorHAnsi" w:hAnsiTheme="minorHAnsi" w:cstheme="minorHAnsi"/>
                              <w:b w:val="0"/>
                            </w:rPr>
                            <w:instrText xml:space="preserve"> PAGE  </w:instrText>
                          </w:r>
                          <w:r w:rsidRPr="003A6ED0">
                            <w:rPr>
                              <w:rStyle w:val="Numeropagina"/>
                              <w:rFonts w:asciiTheme="minorHAnsi" w:hAnsiTheme="minorHAnsi" w:cstheme="minorHAnsi"/>
                              <w:b w:val="0"/>
                            </w:rPr>
                            <w:fldChar w:fldCharType="separate"/>
                          </w:r>
                          <w:r w:rsidR="003708F0">
                            <w:rPr>
                              <w:rStyle w:val="Numeropagina"/>
                              <w:rFonts w:asciiTheme="minorHAnsi" w:hAnsiTheme="minorHAnsi" w:cstheme="minorHAnsi"/>
                              <w:b w:val="0"/>
                              <w:noProof/>
                            </w:rPr>
                            <w:t>34</w:t>
                          </w:r>
                          <w:r w:rsidRPr="003A6ED0">
                            <w:rPr>
                              <w:rStyle w:val="Numeropagina"/>
                              <w:rFonts w:asciiTheme="minorHAnsi" w:hAnsiTheme="minorHAnsi" w:cstheme="minorHAnsi"/>
                              <w:b w:val="0"/>
                            </w:rPr>
                            <w:fldChar w:fldCharType="end"/>
                          </w:r>
                          <w:r w:rsidRPr="003A6ED0">
                            <w:rPr>
                              <w:rStyle w:val="Numeropagina"/>
                              <w:rFonts w:asciiTheme="minorHAnsi" w:hAnsiTheme="minorHAnsi" w:cstheme="minorHAnsi"/>
                              <w:b w:val="0"/>
                            </w:rPr>
                            <w:t xml:space="preserve"> di </w:t>
                          </w:r>
                          <w:r w:rsidRPr="00681768">
                            <w:rPr>
                              <w:rFonts w:cs="Calibri"/>
                            </w:rPr>
                            <w:fldChar w:fldCharType="begin"/>
                          </w:r>
                          <w:r w:rsidRPr="00681768">
                            <w:rPr>
                              <w:rFonts w:asciiTheme="minorHAnsi" w:hAnsiTheme="minorHAnsi" w:cstheme="minorHAnsi"/>
                              <w:sz w:val="16"/>
                              <w:szCs w:val="16"/>
                            </w:rPr>
                            <w:instrText xml:space="preserve"> NUMPAGES   \* MERGEFORMAT </w:instrText>
                          </w:r>
                          <w:r w:rsidRPr="00681768">
                            <w:rPr>
                              <w:rFonts w:cs="Calibri"/>
                            </w:rPr>
                            <w:fldChar w:fldCharType="separate"/>
                          </w:r>
                          <w:r w:rsidR="003708F0" w:rsidRPr="003708F0">
                            <w:rPr>
                              <w:rStyle w:val="Numeropagina"/>
                              <w:rFonts w:asciiTheme="minorHAnsi" w:hAnsiTheme="minorHAnsi"/>
                              <w:b w:val="0"/>
                              <w:noProof/>
                            </w:rPr>
                            <w:t>34</w:t>
                          </w:r>
                          <w:r w:rsidRPr="00681768">
                            <w:rPr>
                              <w:rStyle w:val="Numeropagina"/>
                              <w:rFonts w:asciiTheme="minorHAnsi" w:hAnsiTheme="minorHAnsi" w:cstheme="minorHAnsi"/>
                              <w:b w:val="0"/>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B9E91B" id="_x0000_t202" coordsize="21600,21600" o:spt="202" path="m,l,21600r21600,l21600,xe">
              <v:stroke joinstyle="miter"/>
              <v:path gradientshapeok="t" o:connecttype="rect"/>
            </v:shapetype>
            <v:shape id="Casella di testo 2" o:spid="_x0000_s1026" type="#_x0000_t202" style="position:absolute;left:0;text-align:left;margin-left:429.1pt;margin-top:5.6pt;width:45.15pt;height:2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9HpiAIAABYFAAAOAAAAZHJzL2Uyb0RvYy54bWysVNuO0zAQfUfiHyy/d3Mh2TbRpiu2SxHS&#10;cpEWPsCNncbC8QTbbbIg/p2x03bLAhJC5MGxPePjmTlnfHU9dorshbESdEWTi5gSoWvgUm8r+unj&#10;eragxDqmOVOgRUUfhKXXy+fProa+FCm0oLgwBEG0LYe+oq1zfRlFtm5Fx+wF9EKjsQHTMYdLs424&#10;YQOidypK4/gyGsDw3kAtrMXd28lIlwG/aUTt3jeNFY6oimJsLowmjBs/RssrVm4N61tZH8Jg/xBF&#10;x6TGS09Qt8wxsjPyF6hO1gYsNO6ihi6CppG1CDlgNkn8JJv7lvUi5ILFsf2pTPb/wdbv9h8Mkbyi&#10;KSWadUjRilmhFCNcEiesA5L6Kg29LdH5vkd3N97AiGyHjG1/B/VnSzSsWqa34qUxMLSCcYwy8Sej&#10;s6MTjvUgm+EtcLyO7RwEoLExnS8hFoUgOrL1cGJIjI7UuJnPX2RxTkmNpnQe50lgMGLl8XBvrHst&#10;oCN+UlGDAgjgbH9nnQ+GlUcXf5cFJflaKhUWZrtZKUP2DMWyDl+I/4mb0t5Zgz82IU47GCPe4W0+&#10;2kD+tyJJs/gmLWbry8V8lq2zfFbM48UsToqb4jLOiux2/d0HmGRlKzkX+k5qcRRikv0d0YeWmCQU&#10;pEiGihZ5mk8M/THJOHy/S7KTDvtSya6ii5MTKz2vrzTHtFnpmFTTPPo5/FBlrMHxH6oSVOCJnyTg&#10;xs2IKF4aG+APqAcDyBeSjo8JTlowXykZsDErar/smBGUqDcaNVUkWeY7OSyyfJ7iwpxbNucWpmuE&#10;qqijZJqu3NT9u97IbYs3TSrW8BJ12MigkceoDurF5gvJHB4K393n6+D1+JwtfwAAAP//AwBQSwME&#10;FAAGAAgAAAAhAM0sy7HeAAAACQEAAA8AAABkcnMvZG93bnJldi54bWxMj8FOwzAMhu9IvENkJC6I&#10;pRvrlnVNJ0ACcd3YA7iN11ZrkqrJ1u7tMSc4Wdb/6ffnfDfZTlxpCK13GuazBAS5ypvW1RqO3x/P&#10;CkSI6Ax23pGGGwXYFfd3OWbGj25P10OsBZe4kKGGJsY+kzJUDVkMM9+T4+zkB4uR16GWZsCRy20n&#10;F0mykhZbxxca7Om9oep8uFgNp6/xKd2M5Wc8rvfL1Ru269LftH58mF63ICJN8Q+GX31Wh4KdSn9x&#10;JohOg0rVglEO5jwZ2CxVCqLUkL4okEUu/39Q/AAAAP//AwBQSwECLQAUAAYACAAAACEAtoM4kv4A&#10;AADhAQAAEwAAAAAAAAAAAAAAAAAAAAAAW0NvbnRlbnRfVHlwZXNdLnhtbFBLAQItABQABgAIAAAA&#10;IQA4/SH/1gAAAJQBAAALAAAAAAAAAAAAAAAAAC8BAABfcmVscy8ucmVsc1BLAQItABQABgAIAAAA&#10;IQDqY9HpiAIAABYFAAAOAAAAAAAAAAAAAAAAAC4CAABkcnMvZTJvRG9jLnhtbFBLAQItABQABgAI&#10;AAAAIQDNLMux3gAAAAkBAAAPAAAAAAAAAAAAAAAAAOIEAABkcnMvZG93bnJldi54bWxQSwUGAAAA&#10;AAQABADzAAAA7QUAAAAA&#10;" stroked="f">
              <v:textbox>
                <w:txbxContent>
                  <w:p w14:paraId="3C4DE315" w14:textId="75E90453" w:rsidR="00481197" w:rsidRPr="00681768" w:rsidRDefault="00481197" w:rsidP="00481197">
                    <w:pPr>
                      <w:rPr>
                        <w:rFonts w:asciiTheme="minorHAnsi" w:hAnsiTheme="minorHAnsi" w:cstheme="minorHAnsi"/>
                        <w:sz w:val="16"/>
                        <w:szCs w:val="16"/>
                      </w:rPr>
                    </w:pPr>
                    <w:r w:rsidRPr="003A6ED0">
                      <w:rPr>
                        <w:rStyle w:val="Numeropagina"/>
                        <w:rFonts w:asciiTheme="minorHAnsi" w:hAnsiTheme="minorHAnsi" w:cstheme="minorHAnsi"/>
                        <w:b w:val="0"/>
                      </w:rPr>
                      <w:fldChar w:fldCharType="begin"/>
                    </w:r>
                    <w:r w:rsidRPr="003A6ED0">
                      <w:rPr>
                        <w:rStyle w:val="Numeropagina"/>
                        <w:rFonts w:asciiTheme="minorHAnsi" w:hAnsiTheme="minorHAnsi" w:cstheme="minorHAnsi"/>
                        <w:b w:val="0"/>
                      </w:rPr>
                      <w:instrText xml:space="preserve"> PAGE  </w:instrText>
                    </w:r>
                    <w:r w:rsidRPr="003A6ED0">
                      <w:rPr>
                        <w:rStyle w:val="Numeropagina"/>
                        <w:rFonts w:asciiTheme="minorHAnsi" w:hAnsiTheme="minorHAnsi" w:cstheme="minorHAnsi"/>
                        <w:b w:val="0"/>
                      </w:rPr>
                      <w:fldChar w:fldCharType="separate"/>
                    </w:r>
                    <w:r w:rsidR="003708F0">
                      <w:rPr>
                        <w:rStyle w:val="Numeropagina"/>
                        <w:rFonts w:asciiTheme="minorHAnsi" w:hAnsiTheme="minorHAnsi" w:cstheme="minorHAnsi"/>
                        <w:b w:val="0"/>
                        <w:noProof/>
                      </w:rPr>
                      <w:t>34</w:t>
                    </w:r>
                    <w:r w:rsidRPr="003A6ED0">
                      <w:rPr>
                        <w:rStyle w:val="Numeropagina"/>
                        <w:rFonts w:asciiTheme="minorHAnsi" w:hAnsiTheme="minorHAnsi" w:cstheme="minorHAnsi"/>
                        <w:b w:val="0"/>
                      </w:rPr>
                      <w:fldChar w:fldCharType="end"/>
                    </w:r>
                    <w:r w:rsidRPr="003A6ED0">
                      <w:rPr>
                        <w:rStyle w:val="Numeropagina"/>
                        <w:rFonts w:asciiTheme="minorHAnsi" w:hAnsiTheme="minorHAnsi" w:cstheme="minorHAnsi"/>
                        <w:b w:val="0"/>
                      </w:rPr>
                      <w:t xml:space="preserve"> di </w:t>
                    </w:r>
                    <w:r w:rsidRPr="00681768">
                      <w:rPr>
                        <w:rFonts w:cs="Calibri"/>
                      </w:rPr>
                      <w:fldChar w:fldCharType="begin"/>
                    </w:r>
                    <w:r w:rsidRPr="00681768">
                      <w:rPr>
                        <w:rFonts w:asciiTheme="minorHAnsi" w:hAnsiTheme="minorHAnsi" w:cstheme="minorHAnsi"/>
                        <w:sz w:val="16"/>
                        <w:szCs w:val="16"/>
                      </w:rPr>
                      <w:instrText xml:space="preserve"> NUMPAGES   \* MERGEFORMAT </w:instrText>
                    </w:r>
                    <w:r w:rsidRPr="00681768">
                      <w:rPr>
                        <w:rFonts w:cs="Calibri"/>
                      </w:rPr>
                      <w:fldChar w:fldCharType="separate"/>
                    </w:r>
                    <w:r w:rsidR="003708F0" w:rsidRPr="003708F0">
                      <w:rPr>
                        <w:rStyle w:val="Numeropagina"/>
                        <w:rFonts w:asciiTheme="minorHAnsi" w:hAnsiTheme="minorHAnsi"/>
                        <w:b w:val="0"/>
                        <w:noProof/>
                      </w:rPr>
                      <w:t>34</w:t>
                    </w:r>
                    <w:r w:rsidRPr="00681768">
                      <w:rPr>
                        <w:rStyle w:val="Numeropagina"/>
                        <w:rFonts w:asciiTheme="minorHAnsi" w:hAnsiTheme="minorHAnsi" w:cstheme="minorHAnsi"/>
                        <w:b w:val="0"/>
                        <w:noProof/>
                      </w:rPr>
                      <w:fldChar w:fldCharType="end"/>
                    </w:r>
                  </w:p>
                </w:txbxContent>
              </v:textbox>
            </v:shape>
          </w:pict>
        </mc:Fallback>
      </mc:AlternateContent>
    </w:r>
    <w:r w:rsidRPr="00653831">
      <w:rPr>
        <w:sz w:val="16"/>
        <w:szCs w:val="16"/>
      </w:rPr>
      <w:t xml:space="preserve">Appendice </w:t>
    </w:r>
    <w:r>
      <w:rPr>
        <w:sz w:val="16"/>
        <w:szCs w:val="16"/>
      </w:rPr>
      <w:t>3</w:t>
    </w:r>
    <w:r w:rsidRPr="00653831">
      <w:rPr>
        <w:sz w:val="16"/>
        <w:szCs w:val="16"/>
      </w:rPr>
      <w:t xml:space="preserve"> </w:t>
    </w:r>
    <w:r>
      <w:rPr>
        <w:sz w:val="16"/>
        <w:szCs w:val="16"/>
      </w:rPr>
      <w:t>al Piano dei Fabbisogni</w:t>
    </w:r>
    <w:r w:rsidRPr="00653831">
      <w:rPr>
        <w:sz w:val="16"/>
        <w:szCs w:val="16"/>
      </w:rPr>
      <w:t xml:space="preserve"> </w:t>
    </w:r>
    <w:r>
      <w:rPr>
        <w:sz w:val="16"/>
        <w:szCs w:val="16"/>
      </w:rPr>
      <w:t>–</w:t>
    </w:r>
    <w:r w:rsidRPr="00653831">
      <w:rPr>
        <w:sz w:val="16"/>
        <w:szCs w:val="16"/>
      </w:rPr>
      <w:t xml:space="preserve"> </w:t>
    </w:r>
    <w:r>
      <w:rPr>
        <w:sz w:val="16"/>
        <w:szCs w:val="16"/>
      </w:rPr>
      <w:t>Cicli e Prodotti</w:t>
    </w:r>
  </w:p>
  <w:p w14:paraId="7F83837F" w14:textId="5CBB23FD" w:rsidR="00481197" w:rsidRPr="00481197" w:rsidRDefault="00481197" w:rsidP="00481197">
    <w:pPr>
      <w:spacing w:line="240" w:lineRule="auto"/>
      <w:rPr>
        <w:color w:val="FF0000"/>
        <w:sz w:val="16"/>
        <w:szCs w:val="16"/>
      </w:rPr>
    </w:pPr>
    <w:r w:rsidRPr="00350FB5">
      <w:rPr>
        <w:sz w:val="16"/>
        <w:szCs w:val="16"/>
      </w:rPr>
      <w:t xml:space="preserve">Classificazione: </w:t>
    </w:r>
    <w:r w:rsidRPr="00B86810">
      <w:rPr>
        <w:sz w:val="16"/>
        <w:szCs w:val="16"/>
      </w:rPr>
      <w:t xml:space="preserve">Consip </w:t>
    </w:r>
    <w:r>
      <w:rPr>
        <w:sz w:val="16"/>
        <w:szCs w:val="16"/>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712CB" w14:textId="77777777" w:rsidR="00847D12" w:rsidRDefault="00847D12" w:rsidP="00EC3DE5">
      <w:r>
        <w:separator/>
      </w:r>
    </w:p>
    <w:p w14:paraId="6148E35D" w14:textId="77777777" w:rsidR="00847D12" w:rsidRDefault="00847D12" w:rsidP="00EC3DE5"/>
    <w:p w14:paraId="44475D06" w14:textId="77777777" w:rsidR="00847D12" w:rsidRDefault="00847D12" w:rsidP="00EC3DE5"/>
  </w:footnote>
  <w:footnote w:type="continuationSeparator" w:id="0">
    <w:p w14:paraId="261B2F10" w14:textId="77777777" w:rsidR="00847D12" w:rsidRDefault="00847D12" w:rsidP="00EC3DE5">
      <w:r>
        <w:continuationSeparator/>
      </w:r>
    </w:p>
    <w:p w14:paraId="7BE93B92" w14:textId="77777777" w:rsidR="00847D12" w:rsidRDefault="00847D12" w:rsidP="00EC3DE5"/>
    <w:p w14:paraId="3D9F55AD" w14:textId="77777777" w:rsidR="00847D12" w:rsidRDefault="00847D12" w:rsidP="00EC3DE5"/>
  </w:footnote>
  <w:footnote w:id="1">
    <w:p w14:paraId="54ED3707" w14:textId="77777777" w:rsidR="006D686F" w:rsidRPr="00830F82" w:rsidRDefault="006D686F" w:rsidP="00B15673">
      <w:pPr>
        <w:pStyle w:val="Testonotaapidipagina"/>
        <w:rPr>
          <w:lang w:val="it-IT"/>
        </w:rPr>
      </w:pPr>
      <w:r>
        <w:rPr>
          <w:rStyle w:val="Rimandonotaapidipagina"/>
        </w:rPr>
        <w:footnoteRef/>
      </w:r>
      <w:r>
        <w:t xml:space="preserve"> </w:t>
      </w:r>
      <w:r>
        <w:rPr>
          <w:lang w:val="it-IT"/>
        </w:rPr>
        <w:t xml:space="preserve">Nel ciclo realizzativo l’Amministrazione affida </w:t>
      </w:r>
      <w:r>
        <w:t xml:space="preserve">al fornitore unicamente </w:t>
      </w:r>
      <w:r>
        <w:rPr>
          <w:lang w:val="it-IT"/>
        </w:rPr>
        <w:t xml:space="preserve">l’attività </w:t>
      </w:r>
      <w:r>
        <w:t>di realizzazione (comprensiva dei test sui prodotti e/o di eventuale documentazione a corredo)</w:t>
      </w:r>
      <w:r>
        <w:rPr>
          <w:lang w:val="it-IT"/>
        </w:rPr>
        <w:t xml:space="preserve"> ed effettua </w:t>
      </w:r>
      <w:r>
        <w:t xml:space="preserve">in completa autonomia tutte le </w:t>
      </w:r>
      <w:r>
        <w:rPr>
          <w:lang w:val="it-IT"/>
        </w:rPr>
        <w:t xml:space="preserve">fasi/attività </w:t>
      </w:r>
      <w:r>
        <w:t xml:space="preserve">di un ciclo </w:t>
      </w:r>
      <w:r>
        <w:rPr>
          <w:lang w:val="it-IT"/>
        </w:rPr>
        <w:t>completo</w:t>
      </w:r>
      <w:r>
        <w:t xml:space="preserve">, </w:t>
      </w:r>
      <w:r>
        <w:rPr>
          <w:lang w:val="it-IT"/>
        </w:rPr>
        <w:t xml:space="preserve">dalla definizione </w:t>
      </w:r>
      <w:r>
        <w:t>dei requisiti utente fino all’avvio in esercizio</w:t>
      </w:r>
      <w:r>
        <w:rPr>
          <w:lang w:val="it-IT"/>
        </w:rPr>
        <w:t>.</w:t>
      </w:r>
    </w:p>
  </w:footnote>
  <w:footnote w:id="2">
    <w:p w14:paraId="54ED3708" w14:textId="77777777" w:rsidR="006D686F" w:rsidRPr="00A32349" w:rsidRDefault="006D686F">
      <w:pPr>
        <w:pStyle w:val="Testonotaapidipagina"/>
        <w:rPr>
          <w:lang w:val="it-IT"/>
        </w:rPr>
      </w:pPr>
      <w:r>
        <w:rPr>
          <w:rStyle w:val="Rimandonotaapidipagina"/>
        </w:rPr>
        <w:footnoteRef/>
      </w:r>
      <w:r>
        <w:t xml:space="preserve"> </w:t>
      </w:r>
      <w:r>
        <w:rPr>
          <w:lang w:val="it-IT"/>
        </w:rPr>
        <w:t>in Contratti Esecutivi che comprendono più progetti di sviluppo, l’Amministrazione può scegliere cicli di vita diversi sui singoli progetti.</w:t>
      </w:r>
    </w:p>
  </w:footnote>
  <w:footnote w:id="3">
    <w:p w14:paraId="54ED3709" w14:textId="77777777" w:rsidR="006D686F" w:rsidRPr="00FA3466" w:rsidRDefault="006D686F">
      <w:pPr>
        <w:pStyle w:val="Testonotaapidipagina"/>
        <w:rPr>
          <w:lang w:val="it-IT"/>
        </w:rPr>
      </w:pPr>
      <w:r>
        <w:rPr>
          <w:rStyle w:val="Rimandonotaapidipagina"/>
        </w:rPr>
        <w:footnoteRef/>
      </w:r>
      <w:r>
        <w:t xml:space="preserve"> </w:t>
      </w:r>
      <w:r>
        <w:rPr>
          <w:lang w:val="it-IT"/>
        </w:rPr>
        <w:t>Nel caso di metodologia agile la stima dell’impegno si baserà sulle informazioni disponibili al primo sprint</w:t>
      </w:r>
    </w:p>
  </w:footnote>
  <w:footnote w:id="4">
    <w:p w14:paraId="54ED370A" w14:textId="77777777" w:rsidR="006D686F" w:rsidRPr="008C59D4" w:rsidRDefault="006D686F">
      <w:pPr>
        <w:pStyle w:val="Testonotaapidipagina"/>
        <w:rPr>
          <w:lang w:val="it-IT"/>
        </w:rPr>
      </w:pPr>
      <w:r>
        <w:rPr>
          <w:rStyle w:val="Rimandonotaapidipagina"/>
        </w:rPr>
        <w:footnoteRef/>
      </w:r>
      <w:r>
        <w:t xml:space="preserve"> </w:t>
      </w:r>
      <w:r>
        <w:rPr>
          <w:lang w:val="it-IT"/>
        </w:rPr>
        <w:t>La metrica di produttività verrà definita a seconda del ciclo di vita scelto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D36FE" w14:textId="77777777" w:rsidR="006D686F" w:rsidRDefault="006D686F" w:rsidP="00EC3DE5">
    <w:pPr>
      <w:pStyle w:val="Intestazione"/>
    </w:pPr>
    <w:r>
      <w:rPr>
        <w:noProof/>
      </w:rPr>
      <w:drawing>
        <wp:anchor distT="0" distB="0" distL="114300" distR="114300" simplePos="0" relativeHeight="251659264" behindDoc="1" locked="0" layoutInCell="1" allowOverlap="1" wp14:anchorId="54ED3705" wp14:editId="54ED3706">
          <wp:simplePos x="0" y="0"/>
          <wp:positionH relativeFrom="column">
            <wp:posOffset>-900430</wp:posOffset>
          </wp:positionH>
          <wp:positionV relativeFrom="paragraph">
            <wp:posOffset>-356870</wp:posOffset>
          </wp:positionV>
          <wp:extent cx="1035050" cy="947420"/>
          <wp:effectExtent l="0" t="0" r="0" b="0"/>
          <wp:wrapTight wrapText="bothSides">
            <wp:wrapPolygon edited="0">
              <wp:start x="0" y="0"/>
              <wp:lineTo x="0" y="21282"/>
              <wp:lineTo x="21070" y="21282"/>
              <wp:lineTo x="21070" y="0"/>
              <wp:lineTo x="0" y="0"/>
            </wp:wrapPolygon>
          </wp:wrapTight>
          <wp:docPr id="7" name="Immagine 7"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050" cy="947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72CD7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7C3A90"/>
    <w:multiLevelType w:val="hybridMultilevel"/>
    <w:tmpl w:val="A9548BFC"/>
    <w:name w:val="WW8Num3"/>
    <w:lvl w:ilvl="0" w:tplc="1C0EAB2C">
      <w:start w:val="1"/>
      <w:numFmt w:val="bullet"/>
      <w:lvlText w:val=""/>
      <w:lvlJc w:val="left"/>
      <w:pPr>
        <w:tabs>
          <w:tab w:val="num" w:pos="720"/>
        </w:tabs>
        <w:ind w:left="720" w:hanging="360"/>
      </w:pPr>
      <w:rPr>
        <w:rFonts w:ascii="Symbol" w:hAnsi="Symbol" w:hint="default"/>
      </w:rPr>
    </w:lvl>
    <w:lvl w:ilvl="1" w:tplc="6C266286" w:tentative="1">
      <w:start w:val="1"/>
      <w:numFmt w:val="bullet"/>
      <w:lvlText w:val="o"/>
      <w:lvlJc w:val="left"/>
      <w:pPr>
        <w:tabs>
          <w:tab w:val="num" w:pos="1440"/>
        </w:tabs>
        <w:ind w:left="1440" w:hanging="360"/>
      </w:pPr>
      <w:rPr>
        <w:rFonts w:ascii="Courier New" w:hAnsi="Courier New" w:cs="Courier New" w:hint="default"/>
      </w:rPr>
    </w:lvl>
    <w:lvl w:ilvl="2" w:tplc="273E031A" w:tentative="1">
      <w:start w:val="1"/>
      <w:numFmt w:val="bullet"/>
      <w:lvlText w:val=""/>
      <w:lvlJc w:val="left"/>
      <w:pPr>
        <w:tabs>
          <w:tab w:val="num" w:pos="2160"/>
        </w:tabs>
        <w:ind w:left="2160" w:hanging="360"/>
      </w:pPr>
      <w:rPr>
        <w:rFonts w:ascii="Wingdings" w:hAnsi="Wingdings" w:hint="default"/>
      </w:rPr>
    </w:lvl>
    <w:lvl w:ilvl="3" w:tplc="60CAB9B0" w:tentative="1">
      <w:start w:val="1"/>
      <w:numFmt w:val="bullet"/>
      <w:lvlText w:val=""/>
      <w:lvlJc w:val="left"/>
      <w:pPr>
        <w:tabs>
          <w:tab w:val="num" w:pos="2880"/>
        </w:tabs>
        <w:ind w:left="2880" w:hanging="360"/>
      </w:pPr>
      <w:rPr>
        <w:rFonts w:ascii="Symbol" w:hAnsi="Symbol" w:hint="default"/>
      </w:rPr>
    </w:lvl>
    <w:lvl w:ilvl="4" w:tplc="1DB2751C" w:tentative="1">
      <w:start w:val="1"/>
      <w:numFmt w:val="bullet"/>
      <w:lvlText w:val="o"/>
      <w:lvlJc w:val="left"/>
      <w:pPr>
        <w:tabs>
          <w:tab w:val="num" w:pos="3600"/>
        </w:tabs>
        <w:ind w:left="3600" w:hanging="360"/>
      </w:pPr>
      <w:rPr>
        <w:rFonts w:ascii="Courier New" w:hAnsi="Courier New" w:cs="Courier New" w:hint="default"/>
      </w:rPr>
    </w:lvl>
    <w:lvl w:ilvl="5" w:tplc="442A7A9E" w:tentative="1">
      <w:start w:val="1"/>
      <w:numFmt w:val="bullet"/>
      <w:lvlText w:val=""/>
      <w:lvlJc w:val="left"/>
      <w:pPr>
        <w:tabs>
          <w:tab w:val="num" w:pos="4320"/>
        </w:tabs>
        <w:ind w:left="4320" w:hanging="360"/>
      </w:pPr>
      <w:rPr>
        <w:rFonts w:ascii="Wingdings" w:hAnsi="Wingdings" w:hint="default"/>
      </w:rPr>
    </w:lvl>
    <w:lvl w:ilvl="6" w:tplc="61A20A3E" w:tentative="1">
      <w:start w:val="1"/>
      <w:numFmt w:val="bullet"/>
      <w:lvlText w:val=""/>
      <w:lvlJc w:val="left"/>
      <w:pPr>
        <w:tabs>
          <w:tab w:val="num" w:pos="5040"/>
        </w:tabs>
        <w:ind w:left="5040" w:hanging="360"/>
      </w:pPr>
      <w:rPr>
        <w:rFonts w:ascii="Symbol" w:hAnsi="Symbol" w:hint="default"/>
      </w:rPr>
    </w:lvl>
    <w:lvl w:ilvl="7" w:tplc="2ED61D3E" w:tentative="1">
      <w:start w:val="1"/>
      <w:numFmt w:val="bullet"/>
      <w:lvlText w:val="o"/>
      <w:lvlJc w:val="left"/>
      <w:pPr>
        <w:tabs>
          <w:tab w:val="num" w:pos="5760"/>
        </w:tabs>
        <w:ind w:left="5760" w:hanging="360"/>
      </w:pPr>
      <w:rPr>
        <w:rFonts w:ascii="Courier New" w:hAnsi="Courier New" w:cs="Courier New" w:hint="default"/>
      </w:rPr>
    </w:lvl>
    <w:lvl w:ilvl="8" w:tplc="2A4AD9F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6A6F48"/>
    <w:multiLevelType w:val="multilevel"/>
    <w:tmpl w:val="399A553C"/>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1855" w:hanging="720"/>
      </w:pPr>
      <w:rPr>
        <w:rFonts w:ascii="Wingdings" w:hAnsi="Wingdings"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29F4DA1"/>
    <w:multiLevelType w:val="hybridMultilevel"/>
    <w:tmpl w:val="FEC8F738"/>
    <w:lvl w:ilvl="0" w:tplc="04090001">
      <w:start w:val="1"/>
      <w:numFmt w:val="bullet"/>
      <w:pStyle w:val="Puntoelenco2"/>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40193A"/>
    <w:multiLevelType w:val="multilevel"/>
    <w:tmpl w:val="D4044C2E"/>
    <w:lvl w:ilvl="0">
      <w:start w:val="1"/>
      <w:numFmt w:val="bullet"/>
      <w:pStyle w:val="StileIndentatoballCenturySchoolbook"/>
      <w:lvlText w:val=""/>
      <w:lvlJc w:val="left"/>
      <w:pPr>
        <w:tabs>
          <w:tab w:val="num" w:pos="567"/>
        </w:tabs>
        <w:ind w:left="567" w:hanging="567"/>
      </w:pPr>
      <w:rPr>
        <w:rFonts w:ascii="Wingdings" w:hAnsi="Wingdings" w:hint="default"/>
        <w:sz w:val="24"/>
        <w:szCs w:val="24"/>
      </w:rPr>
    </w:lvl>
    <w:lvl w:ilvl="1">
      <w:start w:val="1"/>
      <w:numFmt w:val="bullet"/>
      <w:lvlText w:val=""/>
      <w:lvlJc w:val="left"/>
      <w:pPr>
        <w:tabs>
          <w:tab w:val="num" w:pos="1134"/>
        </w:tabs>
        <w:ind w:left="1134" w:hanging="567"/>
      </w:pPr>
      <w:rPr>
        <w:rFonts w:ascii="Wingdings" w:hAnsi="Wingdings" w:hint="default"/>
        <w:b w:val="0"/>
        <w:i w:val="0"/>
        <w:sz w:val="24"/>
        <w:szCs w:val="24"/>
      </w:rPr>
    </w:lvl>
    <w:lvl w:ilvl="2">
      <w:start w:val="1"/>
      <w:numFmt w:val="bullet"/>
      <w:lvlText w:val=""/>
      <w:lvlJc w:val="left"/>
      <w:pPr>
        <w:tabs>
          <w:tab w:val="num" w:pos="1531"/>
        </w:tabs>
        <w:ind w:left="1531" w:hanging="478"/>
      </w:pPr>
      <w:rPr>
        <w:rFonts w:ascii="Wingdings" w:hAnsi="Wingdings" w:hint="default"/>
        <w:sz w:val="24"/>
        <w:szCs w:val="24"/>
      </w:rPr>
    </w:lvl>
    <w:lvl w:ilvl="3">
      <w:start w:val="1"/>
      <w:numFmt w:val="decimal"/>
      <w:lvlText w:val="%4."/>
      <w:lvlJc w:val="left"/>
      <w:pPr>
        <w:tabs>
          <w:tab w:val="num" w:pos="1953"/>
        </w:tabs>
        <w:ind w:left="1953" w:hanging="360"/>
      </w:pPr>
      <w:rPr>
        <w:rFonts w:hint="default"/>
      </w:rPr>
    </w:lvl>
    <w:lvl w:ilvl="4">
      <w:start w:val="1"/>
      <w:numFmt w:val="lowerLetter"/>
      <w:lvlText w:val="%5."/>
      <w:lvlJc w:val="left"/>
      <w:pPr>
        <w:tabs>
          <w:tab w:val="num" w:pos="2673"/>
        </w:tabs>
        <w:ind w:left="2673" w:hanging="360"/>
      </w:pPr>
      <w:rPr>
        <w:rFonts w:hint="default"/>
      </w:rPr>
    </w:lvl>
    <w:lvl w:ilvl="5">
      <w:start w:val="1"/>
      <w:numFmt w:val="lowerRoman"/>
      <w:lvlText w:val="%6."/>
      <w:lvlJc w:val="right"/>
      <w:pPr>
        <w:tabs>
          <w:tab w:val="num" w:pos="3393"/>
        </w:tabs>
        <w:ind w:left="3393" w:hanging="180"/>
      </w:pPr>
      <w:rPr>
        <w:rFonts w:hint="default"/>
      </w:rPr>
    </w:lvl>
    <w:lvl w:ilvl="6">
      <w:start w:val="1"/>
      <w:numFmt w:val="decimal"/>
      <w:lvlText w:val="%7."/>
      <w:lvlJc w:val="left"/>
      <w:pPr>
        <w:tabs>
          <w:tab w:val="num" w:pos="4113"/>
        </w:tabs>
        <w:ind w:left="4113" w:hanging="360"/>
      </w:pPr>
      <w:rPr>
        <w:rFonts w:hint="default"/>
      </w:rPr>
    </w:lvl>
    <w:lvl w:ilvl="7">
      <w:start w:val="1"/>
      <w:numFmt w:val="lowerLetter"/>
      <w:lvlText w:val="%8."/>
      <w:lvlJc w:val="left"/>
      <w:pPr>
        <w:tabs>
          <w:tab w:val="num" w:pos="4833"/>
        </w:tabs>
        <w:ind w:left="4833" w:hanging="360"/>
      </w:pPr>
      <w:rPr>
        <w:rFonts w:hint="default"/>
      </w:rPr>
    </w:lvl>
    <w:lvl w:ilvl="8">
      <w:start w:val="1"/>
      <w:numFmt w:val="lowerRoman"/>
      <w:lvlText w:val="%9."/>
      <w:lvlJc w:val="right"/>
      <w:pPr>
        <w:tabs>
          <w:tab w:val="num" w:pos="5553"/>
        </w:tabs>
        <w:ind w:left="5553" w:hanging="180"/>
      </w:pPr>
      <w:rPr>
        <w:rFonts w:hint="default"/>
      </w:rPr>
    </w:lvl>
  </w:abstractNum>
  <w:abstractNum w:abstractNumId="5" w15:restartNumberingAfterBreak="0">
    <w:nsid w:val="0D6C29A5"/>
    <w:multiLevelType w:val="hybridMultilevel"/>
    <w:tmpl w:val="A5702578"/>
    <w:lvl w:ilvl="0" w:tplc="7162249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F20D2B"/>
    <w:multiLevelType w:val="hybridMultilevel"/>
    <w:tmpl w:val="D8B2C2C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1C30E99"/>
    <w:multiLevelType w:val="singleLevel"/>
    <w:tmpl w:val="9322F382"/>
    <w:lvl w:ilvl="0">
      <w:start w:val="1"/>
      <w:numFmt w:val="bullet"/>
      <w:pStyle w:val="Elencopuntatopunto"/>
      <w:lvlText w:val=""/>
      <w:lvlJc w:val="left"/>
      <w:pPr>
        <w:tabs>
          <w:tab w:val="num" w:pos="360"/>
        </w:tabs>
        <w:ind w:left="360" w:hanging="360"/>
      </w:pPr>
      <w:rPr>
        <w:rFonts w:ascii="Symbol" w:hAnsi="Symbol" w:hint="default"/>
      </w:rPr>
    </w:lvl>
  </w:abstractNum>
  <w:abstractNum w:abstractNumId="8" w15:restartNumberingAfterBreak="0">
    <w:nsid w:val="15883334"/>
    <w:multiLevelType w:val="hybridMultilevel"/>
    <w:tmpl w:val="30209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8B91ECB"/>
    <w:multiLevelType w:val="hybridMultilevel"/>
    <w:tmpl w:val="028E42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5A67CF"/>
    <w:multiLevelType w:val="hybridMultilevel"/>
    <w:tmpl w:val="65E8D4D2"/>
    <w:lvl w:ilvl="0" w:tplc="79A2CF06">
      <w:start w:val="1"/>
      <w:numFmt w:val="lowerLetter"/>
      <w:lvlText w:val="%1)"/>
      <w:lvlJc w:val="left"/>
      <w:pPr>
        <w:tabs>
          <w:tab w:val="num" w:pos="643"/>
        </w:tabs>
        <w:ind w:left="643" w:hanging="360"/>
      </w:pPr>
      <w:rPr>
        <w:rFonts w:ascii="Trebuchet MS" w:hAnsi="Trebuchet MS" w:hint="default"/>
        <w:b w:val="0"/>
        <w:i w:val="0"/>
        <w:sz w:val="20"/>
        <w:szCs w:val="20"/>
      </w:rPr>
    </w:lvl>
    <w:lvl w:ilvl="1" w:tplc="BD924470">
      <w:start w:val="1"/>
      <w:numFmt w:val="lowerLetter"/>
      <w:pStyle w:val="Numeroelenco2"/>
      <w:lvlText w:val="%2."/>
      <w:lvlJc w:val="left"/>
      <w:pPr>
        <w:tabs>
          <w:tab w:val="num" w:pos="1440"/>
        </w:tabs>
        <w:ind w:left="1440" w:hanging="360"/>
      </w:pPr>
    </w:lvl>
    <w:lvl w:ilvl="2" w:tplc="13840FCE">
      <w:start w:val="1"/>
      <w:numFmt w:val="lowerRoman"/>
      <w:lvlText w:val="%3."/>
      <w:lvlJc w:val="right"/>
      <w:pPr>
        <w:tabs>
          <w:tab w:val="num" w:pos="2160"/>
        </w:tabs>
        <w:ind w:left="2160" w:hanging="180"/>
      </w:pPr>
    </w:lvl>
    <w:lvl w:ilvl="3" w:tplc="A306B1CC">
      <w:start w:val="1"/>
      <w:numFmt w:val="decimal"/>
      <w:lvlText w:val="%4."/>
      <w:lvlJc w:val="left"/>
      <w:pPr>
        <w:tabs>
          <w:tab w:val="num" w:pos="2880"/>
        </w:tabs>
        <w:ind w:left="2880" w:hanging="360"/>
      </w:pPr>
    </w:lvl>
    <w:lvl w:ilvl="4" w:tplc="8548813C" w:tentative="1">
      <w:start w:val="1"/>
      <w:numFmt w:val="lowerLetter"/>
      <w:lvlText w:val="%5."/>
      <w:lvlJc w:val="left"/>
      <w:pPr>
        <w:tabs>
          <w:tab w:val="num" w:pos="3600"/>
        </w:tabs>
        <w:ind w:left="3600" w:hanging="360"/>
      </w:pPr>
    </w:lvl>
    <w:lvl w:ilvl="5" w:tplc="5476BFB6" w:tentative="1">
      <w:start w:val="1"/>
      <w:numFmt w:val="lowerRoman"/>
      <w:lvlText w:val="%6."/>
      <w:lvlJc w:val="right"/>
      <w:pPr>
        <w:tabs>
          <w:tab w:val="num" w:pos="4320"/>
        </w:tabs>
        <w:ind w:left="4320" w:hanging="180"/>
      </w:pPr>
    </w:lvl>
    <w:lvl w:ilvl="6" w:tplc="1910E76C" w:tentative="1">
      <w:start w:val="1"/>
      <w:numFmt w:val="decimal"/>
      <w:lvlText w:val="%7."/>
      <w:lvlJc w:val="left"/>
      <w:pPr>
        <w:tabs>
          <w:tab w:val="num" w:pos="5040"/>
        </w:tabs>
        <w:ind w:left="5040" w:hanging="360"/>
      </w:pPr>
    </w:lvl>
    <w:lvl w:ilvl="7" w:tplc="B93A5E10" w:tentative="1">
      <w:start w:val="1"/>
      <w:numFmt w:val="lowerLetter"/>
      <w:lvlText w:val="%8."/>
      <w:lvlJc w:val="left"/>
      <w:pPr>
        <w:tabs>
          <w:tab w:val="num" w:pos="5760"/>
        </w:tabs>
        <w:ind w:left="5760" w:hanging="360"/>
      </w:pPr>
    </w:lvl>
    <w:lvl w:ilvl="8" w:tplc="08528D0E" w:tentative="1">
      <w:start w:val="1"/>
      <w:numFmt w:val="lowerRoman"/>
      <w:lvlText w:val="%9."/>
      <w:lvlJc w:val="right"/>
      <w:pPr>
        <w:tabs>
          <w:tab w:val="num" w:pos="6480"/>
        </w:tabs>
        <w:ind w:left="6480" w:hanging="180"/>
      </w:pPr>
    </w:lvl>
  </w:abstractNum>
  <w:abstractNum w:abstractNumId="11" w15:restartNumberingAfterBreak="0">
    <w:nsid w:val="224202C1"/>
    <w:multiLevelType w:val="hybridMultilevel"/>
    <w:tmpl w:val="9A0894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1D0162"/>
    <w:multiLevelType w:val="multilevel"/>
    <w:tmpl w:val="BA361B0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2E6938D6"/>
    <w:multiLevelType w:val="hybridMultilevel"/>
    <w:tmpl w:val="660C5A5A"/>
    <w:lvl w:ilvl="0" w:tplc="FAF2D368">
      <w:start w:val="1"/>
      <w:numFmt w:val="bullet"/>
      <w:pStyle w:val="para-punto"/>
      <w:lvlText w:val=""/>
      <w:lvlJc w:val="left"/>
      <w:pPr>
        <w:tabs>
          <w:tab w:val="num" w:pos="717"/>
        </w:tabs>
        <w:ind w:left="717" w:hanging="360"/>
      </w:pPr>
      <w:rPr>
        <w:rFonts w:ascii="Symbol" w:hAnsi="Symbol" w:cs="Symbol" w:hint="default"/>
      </w:rPr>
    </w:lvl>
    <w:lvl w:ilvl="1" w:tplc="04100003">
      <w:start w:val="1"/>
      <w:numFmt w:val="bullet"/>
      <w:pStyle w:val="para-punto"/>
      <w:lvlText w:val=""/>
      <w:lvlJc w:val="left"/>
      <w:pPr>
        <w:tabs>
          <w:tab w:val="num" w:pos="1440"/>
        </w:tabs>
        <w:ind w:left="1440" w:hanging="360"/>
      </w:pPr>
      <w:rPr>
        <w:rFonts w:ascii="Wingdings" w:hAnsi="Wingdings" w:cs="Wingdings"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2DD0DDA"/>
    <w:multiLevelType w:val="hybridMultilevel"/>
    <w:tmpl w:val="883AAB6A"/>
    <w:lvl w:ilvl="0" w:tplc="8A86A040">
      <w:start w:val="1"/>
      <w:numFmt w:val="bullet"/>
      <w:pStyle w:val="CLbullet"/>
      <w:lvlText w:val="-"/>
      <w:lvlJc w:val="left"/>
      <w:pPr>
        <w:ind w:left="1069" w:hanging="360"/>
      </w:pPr>
      <w:rPr>
        <w:rFonts w:ascii="Courier New" w:hAnsi="Courier New" w:hint="default"/>
        <w:b w:val="0"/>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5" w15:restartNumberingAfterBreak="0">
    <w:nsid w:val="3C2214AF"/>
    <w:multiLevelType w:val="hybridMultilevel"/>
    <w:tmpl w:val="78BEA97A"/>
    <w:lvl w:ilvl="0" w:tplc="FFFFFFFF">
      <w:start w:val="1"/>
      <w:numFmt w:val="bullet"/>
      <w:lvlText w:val=""/>
      <w:lvlJc w:val="left"/>
      <w:pPr>
        <w:tabs>
          <w:tab w:val="num" w:pos="1871"/>
        </w:tabs>
        <w:ind w:left="1871" w:hanging="360"/>
      </w:pPr>
      <w:rPr>
        <w:rFonts w:ascii="Symbol" w:hAnsi="Symbol" w:hint="default"/>
      </w:rPr>
    </w:lvl>
    <w:lvl w:ilvl="1" w:tplc="FFFFFFFF" w:tentative="1">
      <w:start w:val="1"/>
      <w:numFmt w:val="bullet"/>
      <w:lvlText w:val="o"/>
      <w:lvlJc w:val="left"/>
      <w:pPr>
        <w:tabs>
          <w:tab w:val="num" w:pos="2591"/>
        </w:tabs>
        <w:ind w:left="2591" w:hanging="360"/>
      </w:pPr>
      <w:rPr>
        <w:rFonts w:ascii="Courier New" w:hAnsi="Courier New" w:cs="Courier New" w:hint="default"/>
      </w:rPr>
    </w:lvl>
    <w:lvl w:ilvl="2" w:tplc="FFFFFFFF" w:tentative="1">
      <w:start w:val="1"/>
      <w:numFmt w:val="bullet"/>
      <w:lvlText w:val=""/>
      <w:lvlJc w:val="left"/>
      <w:pPr>
        <w:tabs>
          <w:tab w:val="num" w:pos="3311"/>
        </w:tabs>
        <w:ind w:left="3311" w:hanging="360"/>
      </w:pPr>
      <w:rPr>
        <w:rFonts w:ascii="Wingdings" w:hAnsi="Wingdings" w:hint="default"/>
      </w:rPr>
    </w:lvl>
    <w:lvl w:ilvl="3" w:tplc="FFFFFFFF" w:tentative="1">
      <w:start w:val="1"/>
      <w:numFmt w:val="bullet"/>
      <w:lvlText w:val=""/>
      <w:lvlJc w:val="left"/>
      <w:pPr>
        <w:tabs>
          <w:tab w:val="num" w:pos="4031"/>
        </w:tabs>
        <w:ind w:left="4031" w:hanging="360"/>
      </w:pPr>
      <w:rPr>
        <w:rFonts w:ascii="Symbol" w:hAnsi="Symbol" w:hint="default"/>
      </w:rPr>
    </w:lvl>
    <w:lvl w:ilvl="4" w:tplc="FFFFFFFF" w:tentative="1">
      <w:start w:val="1"/>
      <w:numFmt w:val="bullet"/>
      <w:lvlText w:val="o"/>
      <w:lvlJc w:val="left"/>
      <w:pPr>
        <w:tabs>
          <w:tab w:val="num" w:pos="4751"/>
        </w:tabs>
        <w:ind w:left="4751" w:hanging="360"/>
      </w:pPr>
      <w:rPr>
        <w:rFonts w:ascii="Courier New" w:hAnsi="Courier New" w:cs="Courier New" w:hint="default"/>
      </w:rPr>
    </w:lvl>
    <w:lvl w:ilvl="5" w:tplc="FFFFFFFF" w:tentative="1">
      <w:start w:val="1"/>
      <w:numFmt w:val="bullet"/>
      <w:lvlText w:val=""/>
      <w:lvlJc w:val="left"/>
      <w:pPr>
        <w:tabs>
          <w:tab w:val="num" w:pos="5471"/>
        </w:tabs>
        <w:ind w:left="5471" w:hanging="360"/>
      </w:pPr>
      <w:rPr>
        <w:rFonts w:ascii="Wingdings" w:hAnsi="Wingdings" w:hint="default"/>
      </w:rPr>
    </w:lvl>
    <w:lvl w:ilvl="6" w:tplc="FFFFFFFF" w:tentative="1">
      <w:start w:val="1"/>
      <w:numFmt w:val="bullet"/>
      <w:lvlText w:val=""/>
      <w:lvlJc w:val="left"/>
      <w:pPr>
        <w:tabs>
          <w:tab w:val="num" w:pos="6191"/>
        </w:tabs>
        <w:ind w:left="6191" w:hanging="360"/>
      </w:pPr>
      <w:rPr>
        <w:rFonts w:ascii="Symbol" w:hAnsi="Symbol" w:hint="default"/>
      </w:rPr>
    </w:lvl>
    <w:lvl w:ilvl="7" w:tplc="FFFFFFFF" w:tentative="1">
      <w:start w:val="1"/>
      <w:numFmt w:val="bullet"/>
      <w:lvlText w:val="o"/>
      <w:lvlJc w:val="left"/>
      <w:pPr>
        <w:tabs>
          <w:tab w:val="num" w:pos="6911"/>
        </w:tabs>
        <w:ind w:left="6911" w:hanging="360"/>
      </w:pPr>
      <w:rPr>
        <w:rFonts w:ascii="Courier New" w:hAnsi="Courier New" w:cs="Courier New" w:hint="default"/>
      </w:rPr>
    </w:lvl>
    <w:lvl w:ilvl="8" w:tplc="FFFFFFFF" w:tentative="1">
      <w:start w:val="1"/>
      <w:numFmt w:val="bullet"/>
      <w:lvlText w:val=""/>
      <w:lvlJc w:val="left"/>
      <w:pPr>
        <w:tabs>
          <w:tab w:val="num" w:pos="7631"/>
        </w:tabs>
        <w:ind w:left="7631" w:hanging="360"/>
      </w:pPr>
      <w:rPr>
        <w:rFonts w:ascii="Wingdings" w:hAnsi="Wingdings" w:hint="default"/>
      </w:rPr>
    </w:lvl>
  </w:abstractNum>
  <w:abstractNum w:abstractNumId="16" w15:restartNumberingAfterBreak="0">
    <w:nsid w:val="3FEE3C87"/>
    <w:multiLevelType w:val="hybridMultilevel"/>
    <w:tmpl w:val="A016DF1E"/>
    <w:lvl w:ilvl="0" w:tplc="04100001">
      <w:start w:val="1"/>
      <w:numFmt w:val="bullet"/>
      <w:pStyle w:val="Elenco"/>
      <w:lvlText w:val=""/>
      <w:lvlJc w:val="left"/>
      <w:pPr>
        <w:tabs>
          <w:tab w:val="num" w:pos="700"/>
        </w:tabs>
        <w:ind w:left="700" w:hanging="360"/>
      </w:pPr>
      <w:rPr>
        <w:rFonts w:ascii="Symbol" w:hAnsi="Symbol" w:hint="default"/>
      </w:rPr>
    </w:lvl>
    <w:lvl w:ilvl="1" w:tplc="04100003">
      <w:start w:val="1"/>
      <w:numFmt w:val="decimal"/>
      <w:lvlText w:val="%2."/>
      <w:lvlJc w:val="left"/>
      <w:pPr>
        <w:tabs>
          <w:tab w:val="num" w:pos="340"/>
        </w:tabs>
        <w:ind w:left="340" w:hanging="360"/>
      </w:pPr>
    </w:lvl>
    <w:lvl w:ilvl="2" w:tplc="04100005" w:tentative="1">
      <w:start w:val="1"/>
      <w:numFmt w:val="bullet"/>
      <w:lvlText w:val=""/>
      <w:lvlJc w:val="left"/>
      <w:pPr>
        <w:tabs>
          <w:tab w:val="num" w:pos="1060"/>
        </w:tabs>
        <w:ind w:left="1060" w:hanging="360"/>
      </w:pPr>
      <w:rPr>
        <w:rFonts w:ascii="Wingdings" w:hAnsi="Wingdings" w:hint="default"/>
      </w:rPr>
    </w:lvl>
    <w:lvl w:ilvl="3" w:tplc="04100001" w:tentative="1">
      <w:start w:val="1"/>
      <w:numFmt w:val="bullet"/>
      <w:lvlText w:val=""/>
      <w:lvlJc w:val="left"/>
      <w:pPr>
        <w:tabs>
          <w:tab w:val="num" w:pos="1780"/>
        </w:tabs>
        <w:ind w:left="1780" w:hanging="360"/>
      </w:pPr>
      <w:rPr>
        <w:rFonts w:ascii="Symbol" w:hAnsi="Symbol" w:hint="default"/>
      </w:rPr>
    </w:lvl>
    <w:lvl w:ilvl="4" w:tplc="04100003" w:tentative="1">
      <w:start w:val="1"/>
      <w:numFmt w:val="bullet"/>
      <w:lvlText w:val="o"/>
      <w:lvlJc w:val="left"/>
      <w:pPr>
        <w:tabs>
          <w:tab w:val="num" w:pos="2500"/>
        </w:tabs>
        <w:ind w:left="2500" w:hanging="360"/>
      </w:pPr>
      <w:rPr>
        <w:rFonts w:ascii="Courier New" w:hAnsi="Courier New" w:hint="default"/>
      </w:rPr>
    </w:lvl>
    <w:lvl w:ilvl="5" w:tplc="04100005" w:tentative="1">
      <w:start w:val="1"/>
      <w:numFmt w:val="bullet"/>
      <w:lvlText w:val=""/>
      <w:lvlJc w:val="left"/>
      <w:pPr>
        <w:tabs>
          <w:tab w:val="num" w:pos="3220"/>
        </w:tabs>
        <w:ind w:left="3220" w:hanging="360"/>
      </w:pPr>
      <w:rPr>
        <w:rFonts w:ascii="Wingdings" w:hAnsi="Wingdings" w:hint="default"/>
      </w:rPr>
    </w:lvl>
    <w:lvl w:ilvl="6" w:tplc="04100001" w:tentative="1">
      <w:start w:val="1"/>
      <w:numFmt w:val="bullet"/>
      <w:lvlText w:val=""/>
      <w:lvlJc w:val="left"/>
      <w:pPr>
        <w:tabs>
          <w:tab w:val="num" w:pos="3940"/>
        </w:tabs>
        <w:ind w:left="3940" w:hanging="360"/>
      </w:pPr>
      <w:rPr>
        <w:rFonts w:ascii="Symbol" w:hAnsi="Symbol" w:hint="default"/>
      </w:rPr>
    </w:lvl>
    <w:lvl w:ilvl="7" w:tplc="04100003" w:tentative="1">
      <w:start w:val="1"/>
      <w:numFmt w:val="bullet"/>
      <w:lvlText w:val="o"/>
      <w:lvlJc w:val="left"/>
      <w:pPr>
        <w:tabs>
          <w:tab w:val="num" w:pos="4660"/>
        </w:tabs>
        <w:ind w:left="4660" w:hanging="360"/>
      </w:pPr>
      <w:rPr>
        <w:rFonts w:ascii="Courier New" w:hAnsi="Courier New" w:hint="default"/>
      </w:rPr>
    </w:lvl>
    <w:lvl w:ilvl="8" w:tplc="04100005" w:tentative="1">
      <w:start w:val="1"/>
      <w:numFmt w:val="bullet"/>
      <w:lvlText w:val=""/>
      <w:lvlJc w:val="left"/>
      <w:pPr>
        <w:tabs>
          <w:tab w:val="num" w:pos="5380"/>
        </w:tabs>
        <w:ind w:left="5380" w:hanging="360"/>
      </w:pPr>
      <w:rPr>
        <w:rFonts w:ascii="Wingdings" w:hAnsi="Wingdings" w:hint="default"/>
      </w:rPr>
    </w:lvl>
  </w:abstractNum>
  <w:abstractNum w:abstractNumId="17" w15:restartNumberingAfterBreak="0">
    <w:nsid w:val="429C13A5"/>
    <w:multiLevelType w:val="hybridMultilevel"/>
    <w:tmpl w:val="C11276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461994"/>
    <w:multiLevelType w:val="hybridMultilevel"/>
    <w:tmpl w:val="221854E8"/>
    <w:lvl w:ilvl="0" w:tplc="18DE4C22">
      <w:start w:val="1"/>
      <w:numFmt w:val="bullet"/>
      <w:lvlText w:val=""/>
      <w:lvlJc w:val="left"/>
      <w:pPr>
        <w:ind w:left="720" w:hanging="360"/>
      </w:pPr>
      <w:rPr>
        <w:rFonts w:ascii="Symbol" w:hAnsi="Symbol" w:hint="default"/>
      </w:rPr>
    </w:lvl>
    <w:lvl w:ilvl="1" w:tplc="A154B60E">
      <w:start w:val="1"/>
      <w:numFmt w:val="bullet"/>
      <w:pStyle w:val="ElencoBullet02Quadro"/>
      <w:lvlText w:val=""/>
      <w:lvlJc w:val="left"/>
      <w:pPr>
        <w:ind w:left="1440" w:hanging="360"/>
      </w:pPr>
      <w:rPr>
        <w:rFonts w:ascii="Wingdings" w:hAnsi="Wingdings" w:hint="default"/>
      </w:rPr>
    </w:lvl>
    <w:lvl w:ilvl="2" w:tplc="292CE266">
      <w:start w:val="1"/>
      <w:numFmt w:val="bullet"/>
      <w:pStyle w:val="ElencoBullet03Vuoto"/>
      <w:lvlText w:val="o"/>
      <w:lvlJc w:val="left"/>
      <w:pPr>
        <w:ind w:left="2160" w:hanging="360"/>
      </w:pPr>
      <w:rPr>
        <w:rFonts w:ascii="Courier New" w:hAnsi="Courier New" w:cs="Courier New" w:hint="default"/>
      </w:rPr>
    </w:lvl>
    <w:lvl w:ilvl="3" w:tplc="9FFE47EA">
      <w:numFmt w:val="bullet"/>
      <w:pStyle w:val="ElencoBullet04Tratto"/>
      <w:lvlText w:val="-"/>
      <w:lvlJc w:val="left"/>
      <w:pPr>
        <w:ind w:left="3338" w:hanging="360"/>
      </w:pPr>
      <w:rPr>
        <w:rFonts w:ascii="Book Antiqua" w:eastAsia="Times New Roman" w:hAnsi="Book Antiqua" w:cs="Times New Roman"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B8211D"/>
    <w:multiLevelType w:val="hybridMultilevel"/>
    <w:tmpl w:val="10828CA8"/>
    <w:lvl w:ilvl="0" w:tplc="18DE4C22">
      <w:start w:val="1"/>
      <w:numFmt w:val="bullet"/>
      <w:pStyle w:val="ElencoBullet01Tondo"/>
      <w:lvlText w:val=""/>
      <w:lvlJc w:val="left"/>
      <w:pPr>
        <w:ind w:left="502"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5C1602"/>
    <w:multiLevelType w:val="hybridMultilevel"/>
    <w:tmpl w:val="088AF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E62BD2"/>
    <w:multiLevelType w:val="multilevel"/>
    <w:tmpl w:val="174289D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1855" w:hanging="720"/>
      </w:pPr>
    </w:lvl>
    <w:lvl w:ilvl="3">
      <w:start w:val="1"/>
      <w:numFmt w:val="decimal"/>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2" w15:restartNumberingAfterBreak="0">
    <w:nsid w:val="5A621D25"/>
    <w:multiLevelType w:val="multilevel"/>
    <w:tmpl w:val="C7E07C00"/>
    <w:lvl w:ilvl="0">
      <w:start w:val="1"/>
      <w:numFmt w:val="decimal"/>
      <w:pStyle w:val="Stile1"/>
      <w:lvlText w:val="%1."/>
      <w:lvlJc w:val="left"/>
      <w:pPr>
        <w:ind w:left="360" w:hanging="360"/>
      </w:pPr>
    </w:lvl>
    <w:lvl w:ilvl="1">
      <w:start w:val="1"/>
      <w:numFmt w:val="decimal"/>
      <w:pStyle w:val="StyleStile2Linespacingsingle1"/>
      <w:lvlText w:val="%1.%2."/>
      <w:lvlJc w:val="left"/>
      <w:pPr>
        <w:ind w:left="432" w:hanging="432"/>
      </w:pPr>
    </w:lvl>
    <w:lvl w:ilvl="2">
      <w:start w:val="1"/>
      <w:numFmt w:val="decimal"/>
      <w:pStyle w:val="Stile3"/>
      <w:lvlText w:val="%1.%2.%3."/>
      <w:lvlJc w:val="left"/>
      <w:pPr>
        <w:ind w:left="1214" w:hanging="504"/>
      </w:pPr>
      <w:rPr>
        <w:rFonts w:ascii="Trebuchet MS" w:hAnsi="Trebuchet MS"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Stile4"/>
      <w:lvlText w:val="%1.%2.%3.%4."/>
      <w:lvlJc w:val="left"/>
      <w:pPr>
        <w:ind w:left="3342"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811C3F"/>
    <w:multiLevelType w:val="hybridMultilevel"/>
    <w:tmpl w:val="9D46F34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4228837C">
      <w:numFmt w:val="bullet"/>
      <w:lvlText w:val="-"/>
      <w:lvlJc w:val="left"/>
      <w:pPr>
        <w:tabs>
          <w:tab w:val="num" w:pos="2160"/>
        </w:tabs>
        <w:ind w:left="2160" w:hanging="360"/>
      </w:pPr>
      <w:rPr>
        <w:rFonts w:ascii="Times New Roman" w:eastAsia="Times New Roman" w:hAnsi="Times New Roman"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91447E"/>
    <w:multiLevelType w:val="hybridMultilevel"/>
    <w:tmpl w:val="A7224FE8"/>
    <w:lvl w:ilvl="0" w:tplc="04090001">
      <w:start w:val="1"/>
      <w:numFmt w:val="decimal"/>
      <w:pStyle w:val="Numeroelenco"/>
      <w:lvlText w:val="%1."/>
      <w:lvlJc w:val="left"/>
      <w:pPr>
        <w:tabs>
          <w:tab w:val="num" w:pos="360"/>
        </w:tabs>
        <w:ind w:left="360" w:hanging="360"/>
      </w:pPr>
      <w:rPr>
        <w:rFonts w:ascii="Trebuchet MS" w:hAnsi="Trebuchet MS" w:hint="default"/>
        <w:b w:val="0"/>
        <w:i w:val="0"/>
        <w:sz w:val="20"/>
        <w:szCs w:val="20"/>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5" w15:restartNumberingAfterBreak="0">
    <w:nsid w:val="62077FB4"/>
    <w:multiLevelType w:val="hybridMultilevel"/>
    <w:tmpl w:val="DB5276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72F452E"/>
    <w:multiLevelType w:val="hybridMultilevel"/>
    <w:tmpl w:val="853018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B6A19B2"/>
    <w:multiLevelType w:val="hybridMultilevel"/>
    <w:tmpl w:val="ED4AB4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EBD0ADC"/>
    <w:multiLevelType w:val="hybridMultilevel"/>
    <w:tmpl w:val="9BACB062"/>
    <w:lvl w:ilvl="0" w:tplc="04090001">
      <w:start w:val="1"/>
      <w:numFmt w:val="bullet"/>
      <w:pStyle w:val="normaletabella2"/>
      <w:lvlText w:val=""/>
      <w:lvlJc w:val="left"/>
      <w:pPr>
        <w:tabs>
          <w:tab w:val="num" w:pos="360"/>
        </w:tabs>
        <w:ind w:left="360" w:hanging="360"/>
      </w:pPr>
      <w:rPr>
        <w:rFonts w:ascii="Symbol" w:hAnsi="Symbol" w:hint="default"/>
        <w:b w:val="0"/>
        <w:i w:val="0"/>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B71446"/>
    <w:multiLevelType w:val="multilevel"/>
    <w:tmpl w:val="BA361B0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0" w15:restartNumberingAfterBreak="0">
    <w:nsid w:val="7B9D1C46"/>
    <w:multiLevelType w:val="hybridMultilevel"/>
    <w:tmpl w:val="D024ABF6"/>
    <w:lvl w:ilvl="0" w:tplc="91842236">
      <w:start w:val="1"/>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0"/>
  </w:num>
  <w:num w:numId="4">
    <w:abstractNumId w:val="3"/>
  </w:num>
  <w:num w:numId="5">
    <w:abstractNumId w:val="16"/>
  </w:num>
  <w:num w:numId="6">
    <w:abstractNumId w:val="7"/>
  </w:num>
  <w:num w:numId="7">
    <w:abstractNumId w:val="28"/>
  </w:num>
  <w:num w:numId="8">
    <w:abstractNumId w:val="13"/>
  </w:num>
  <w:num w:numId="9">
    <w:abstractNumId w:val="4"/>
  </w:num>
  <w:num w:numId="10">
    <w:abstractNumId w:val="21"/>
  </w:num>
  <w:num w:numId="11">
    <w:abstractNumId w:val="19"/>
  </w:num>
  <w:num w:numId="12">
    <w:abstractNumId w:val="18"/>
  </w:num>
  <w:num w:numId="13">
    <w:abstractNumId w:val="22"/>
  </w:num>
  <w:num w:numId="14">
    <w:abstractNumId w:val="14"/>
  </w:num>
  <w:num w:numId="15">
    <w:abstractNumId w:val="2"/>
  </w:num>
  <w:num w:numId="16">
    <w:abstractNumId w:val="23"/>
  </w:num>
  <w:num w:numId="17">
    <w:abstractNumId w:val="12"/>
  </w:num>
  <w:num w:numId="18">
    <w:abstractNumId w:val="29"/>
  </w:num>
  <w:num w:numId="19">
    <w:abstractNumId w:val="15"/>
  </w:num>
  <w:num w:numId="20">
    <w:abstractNumId w:val="17"/>
  </w:num>
  <w:num w:numId="21">
    <w:abstractNumId w:val="9"/>
  </w:num>
  <w:num w:numId="22">
    <w:abstractNumId w:val="20"/>
  </w:num>
  <w:num w:numId="23">
    <w:abstractNumId w:val="25"/>
  </w:num>
  <w:num w:numId="24">
    <w:abstractNumId w:val="21"/>
  </w:num>
  <w:num w:numId="25">
    <w:abstractNumId w:val="19"/>
  </w:num>
  <w:num w:numId="26">
    <w:abstractNumId w:val="19"/>
  </w:num>
  <w:num w:numId="27">
    <w:abstractNumId w:val="21"/>
  </w:num>
  <w:num w:numId="28">
    <w:abstractNumId w:val="8"/>
  </w:num>
  <w:num w:numId="29">
    <w:abstractNumId w:val="26"/>
  </w:num>
  <w:num w:numId="30">
    <w:abstractNumId w:val="27"/>
  </w:num>
  <w:num w:numId="31">
    <w:abstractNumId w:val="5"/>
  </w:num>
  <w:num w:numId="32">
    <w:abstractNumId w:val="11"/>
  </w:num>
  <w:num w:numId="33">
    <w:abstractNumId w:val="6"/>
  </w:num>
  <w:num w:numId="34">
    <w:abstractNumId w:val="30"/>
  </w:num>
  <w:num w:numId="35">
    <w:abstractNumId w:val="21"/>
  </w:num>
  <w:num w:numId="36">
    <w:abstractNumId w:val="21"/>
  </w:num>
  <w:num w:numId="37">
    <w:abstractNumId w:val="21"/>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dit="trackedChanges" w:enforcement="0"/>
  <w:defaultTabStop w:val="709"/>
  <w:hyphenationZone w:val="283"/>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174"/>
    <w:rsid w:val="000003A8"/>
    <w:rsid w:val="00001207"/>
    <w:rsid w:val="000017C4"/>
    <w:rsid w:val="00001CA8"/>
    <w:rsid w:val="00001CEB"/>
    <w:rsid w:val="00001DA5"/>
    <w:rsid w:val="000020BC"/>
    <w:rsid w:val="0000251A"/>
    <w:rsid w:val="00002767"/>
    <w:rsid w:val="00004670"/>
    <w:rsid w:val="0000473B"/>
    <w:rsid w:val="00004E94"/>
    <w:rsid w:val="00005506"/>
    <w:rsid w:val="000056F4"/>
    <w:rsid w:val="00005719"/>
    <w:rsid w:val="000058C5"/>
    <w:rsid w:val="00006526"/>
    <w:rsid w:val="000067F8"/>
    <w:rsid w:val="00006D25"/>
    <w:rsid w:val="000073C8"/>
    <w:rsid w:val="00007911"/>
    <w:rsid w:val="00007B96"/>
    <w:rsid w:val="00007EEF"/>
    <w:rsid w:val="00011CB3"/>
    <w:rsid w:val="00011E0F"/>
    <w:rsid w:val="00011F45"/>
    <w:rsid w:val="00013641"/>
    <w:rsid w:val="00013E71"/>
    <w:rsid w:val="000141D1"/>
    <w:rsid w:val="000146AE"/>
    <w:rsid w:val="00014E02"/>
    <w:rsid w:val="00015006"/>
    <w:rsid w:val="000151C1"/>
    <w:rsid w:val="00015201"/>
    <w:rsid w:val="000152E4"/>
    <w:rsid w:val="0001612F"/>
    <w:rsid w:val="000163BB"/>
    <w:rsid w:val="0001725C"/>
    <w:rsid w:val="00017630"/>
    <w:rsid w:val="00020844"/>
    <w:rsid w:val="00020A55"/>
    <w:rsid w:val="00021709"/>
    <w:rsid w:val="0002183B"/>
    <w:rsid w:val="00021C1B"/>
    <w:rsid w:val="00021D0A"/>
    <w:rsid w:val="000220B0"/>
    <w:rsid w:val="0002249F"/>
    <w:rsid w:val="00022BC9"/>
    <w:rsid w:val="0002300A"/>
    <w:rsid w:val="0002304A"/>
    <w:rsid w:val="000238E5"/>
    <w:rsid w:val="00023C8C"/>
    <w:rsid w:val="000251CD"/>
    <w:rsid w:val="00025A3D"/>
    <w:rsid w:val="0002656F"/>
    <w:rsid w:val="00026AE6"/>
    <w:rsid w:val="000274C1"/>
    <w:rsid w:val="000300C4"/>
    <w:rsid w:val="0003032B"/>
    <w:rsid w:val="00031BCB"/>
    <w:rsid w:val="00031CC6"/>
    <w:rsid w:val="00032FFF"/>
    <w:rsid w:val="00033ED2"/>
    <w:rsid w:val="00034B1A"/>
    <w:rsid w:val="00035350"/>
    <w:rsid w:val="00037148"/>
    <w:rsid w:val="0004063B"/>
    <w:rsid w:val="00040762"/>
    <w:rsid w:val="00040B7C"/>
    <w:rsid w:val="00041992"/>
    <w:rsid w:val="000423C5"/>
    <w:rsid w:val="000425A0"/>
    <w:rsid w:val="0004335D"/>
    <w:rsid w:val="0004367B"/>
    <w:rsid w:val="00043761"/>
    <w:rsid w:val="0004396E"/>
    <w:rsid w:val="00045F87"/>
    <w:rsid w:val="00046089"/>
    <w:rsid w:val="00046166"/>
    <w:rsid w:val="000463D6"/>
    <w:rsid w:val="0004692B"/>
    <w:rsid w:val="000469DB"/>
    <w:rsid w:val="0004719F"/>
    <w:rsid w:val="00047223"/>
    <w:rsid w:val="000500EB"/>
    <w:rsid w:val="00050C68"/>
    <w:rsid w:val="00051037"/>
    <w:rsid w:val="00051543"/>
    <w:rsid w:val="00051721"/>
    <w:rsid w:val="000518DF"/>
    <w:rsid w:val="00051917"/>
    <w:rsid w:val="00051B13"/>
    <w:rsid w:val="00051F06"/>
    <w:rsid w:val="00052198"/>
    <w:rsid w:val="000522AA"/>
    <w:rsid w:val="00052975"/>
    <w:rsid w:val="00052A1A"/>
    <w:rsid w:val="00052A98"/>
    <w:rsid w:val="00053D05"/>
    <w:rsid w:val="000543A6"/>
    <w:rsid w:val="0005466C"/>
    <w:rsid w:val="00054CC8"/>
    <w:rsid w:val="00054F1B"/>
    <w:rsid w:val="0005508E"/>
    <w:rsid w:val="000550AE"/>
    <w:rsid w:val="00056083"/>
    <w:rsid w:val="000564E9"/>
    <w:rsid w:val="0005657C"/>
    <w:rsid w:val="0005726F"/>
    <w:rsid w:val="00057864"/>
    <w:rsid w:val="000578A1"/>
    <w:rsid w:val="00057FF0"/>
    <w:rsid w:val="0006057E"/>
    <w:rsid w:val="000609AC"/>
    <w:rsid w:val="00060FD9"/>
    <w:rsid w:val="00061DBA"/>
    <w:rsid w:val="000621BC"/>
    <w:rsid w:val="00062E1D"/>
    <w:rsid w:val="00062E7A"/>
    <w:rsid w:val="000636CD"/>
    <w:rsid w:val="00063F05"/>
    <w:rsid w:val="00064064"/>
    <w:rsid w:val="00065579"/>
    <w:rsid w:val="00065600"/>
    <w:rsid w:val="00065669"/>
    <w:rsid w:val="0006573D"/>
    <w:rsid w:val="00065EC8"/>
    <w:rsid w:val="0006658A"/>
    <w:rsid w:val="00066A24"/>
    <w:rsid w:val="00067246"/>
    <w:rsid w:val="000673BA"/>
    <w:rsid w:val="0006792F"/>
    <w:rsid w:val="000701B6"/>
    <w:rsid w:val="00070631"/>
    <w:rsid w:val="0007093C"/>
    <w:rsid w:val="00070F9E"/>
    <w:rsid w:val="00071933"/>
    <w:rsid w:val="0007290A"/>
    <w:rsid w:val="00072B6A"/>
    <w:rsid w:val="00073802"/>
    <w:rsid w:val="0007428C"/>
    <w:rsid w:val="000745D8"/>
    <w:rsid w:val="000753DC"/>
    <w:rsid w:val="00075E8F"/>
    <w:rsid w:val="0007611B"/>
    <w:rsid w:val="000769CD"/>
    <w:rsid w:val="00076CC4"/>
    <w:rsid w:val="000772B9"/>
    <w:rsid w:val="0007776D"/>
    <w:rsid w:val="0007790C"/>
    <w:rsid w:val="00081798"/>
    <w:rsid w:val="0008191D"/>
    <w:rsid w:val="000821C0"/>
    <w:rsid w:val="000832CB"/>
    <w:rsid w:val="00083D5F"/>
    <w:rsid w:val="00084116"/>
    <w:rsid w:val="0008489F"/>
    <w:rsid w:val="00084ADE"/>
    <w:rsid w:val="00085AB5"/>
    <w:rsid w:val="000861BB"/>
    <w:rsid w:val="00086BC6"/>
    <w:rsid w:val="00087BEC"/>
    <w:rsid w:val="00087C9B"/>
    <w:rsid w:val="0009146A"/>
    <w:rsid w:val="0009222F"/>
    <w:rsid w:val="00092801"/>
    <w:rsid w:val="00092EB0"/>
    <w:rsid w:val="00093447"/>
    <w:rsid w:val="0009364F"/>
    <w:rsid w:val="00093E23"/>
    <w:rsid w:val="000945B1"/>
    <w:rsid w:val="00094A77"/>
    <w:rsid w:val="00094B11"/>
    <w:rsid w:val="00094E4D"/>
    <w:rsid w:val="00095810"/>
    <w:rsid w:val="00095CA3"/>
    <w:rsid w:val="00096391"/>
    <w:rsid w:val="000967D6"/>
    <w:rsid w:val="00097556"/>
    <w:rsid w:val="000978DC"/>
    <w:rsid w:val="000A06E1"/>
    <w:rsid w:val="000A0DF9"/>
    <w:rsid w:val="000A10D6"/>
    <w:rsid w:val="000A17A4"/>
    <w:rsid w:val="000A19B8"/>
    <w:rsid w:val="000A1E56"/>
    <w:rsid w:val="000A22BC"/>
    <w:rsid w:val="000A22FE"/>
    <w:rsid w:val="000A2910"/>
    <w:rsid w:val="000A29BE"/>
    <w:rsid w:val="000A2BA4"/>
    <w:rsid w:val="000A34F7"/>
    <w:rsid w:val="000A3CCD"/>
    <w:rsid w:val="000A41C5"/>
    <w:rsid w:val="000A451E"/>
    <w:rsid w:val="000A4CAB"/>
    <w:rsid w:val="000A4F0F"/>
    <w:rsid w:val="000A54B6"/>
    <w:rsid w:val="000A6530"/>
    <w:rsid w:val="000A6A17"/>
    <w:rsid w:val="000A75D3"/>
    <w:rsid w:val="000A79F7"/>
    <w:rsid w:val="000B0065"/>
    <w:rsid w:val="000B09AA"/>
    <w:rsid w:val="000B0A8E"/>
    <w:rsid w:val="000B0FCA"/>
    <w:rsid w:val="000B17CC"/>
    <w:rsid w:val="000B21AD"/>
    <w:rsid w:val="000B27A8"/>
    <w:rsid w:val="000B3342"/>
    <w:rsid w:val="000B35FA"/>
    <w:rsid w:val="000B3BDD"/>
    <w:rsid w:val="000B3F1F"/>
    <w:rsid w:val="000B4179"/>
    <w:rsid w:val="000B436C"/>
    <w:rsid w:val="000B45A9"/>
    <w:rsid w:val="000B53FA"/>
    <w:rsid w:val="000B5E8B"/>
    <w:rsid w:val="000B6277"/>
    <w:rsid w:val="000B64D8"/>
    <w:rsid w:val="000B675C"/>
    <w:rsid w:val="000B6D75"/>
    <w:rsid w:val="000B6FBF"/>
    <w:rsid w:val="000B7CE3"/>
    <w:rsid w:val="000C04EF"/>
    <w:rsid w:val="000C051C"/>
    <w:rsid w:val="000C0EC1"/>
    <w:rsid w:val="000C1EBA"/>
    <w:rsid w:val="000C22A5"/>
    <w:rsid w:val="000C2FB0"/>
    <w:rsid w:val="000C30E0"/>
    <w:rsid w:val="000C33C9"/>
    <w:rsid w:val="000C4145"/>
    <w:rsid w:val="000C4154"/>
    <w:rsid w:val="000C47A1"/>
    <w:rsid w:val="000C4BBE"/>
    <w:rsid w:val="000C4E9E"/>
    <w:rsid w:val="000C5940"/>
    <w:rsid w:val="000C5BFC"/>
    <w:rsid w:val="000C5D0F"/>
    <w:rsid w:val="000C603E"/>
    <w:rsid w:val="000C6853"/>
    <w:rsid w:val="000C6D25"/>
    <w:rsid w:val="000C6DED"/>
    <w:rsid w:val="000C735D"/>
    <w:rsid w:val="000C76C3"/>
    <w:rsid w:val="000C7CA6"/>
    <w:rsid w:val="000D02C4"/>
    <w:rsid w:val="000D0749"/>
    <w:rsid w:val="000D0B7A"/>
    <w:rsid w:val="000D1E18"/>
    <w:rsid w:val="000D23A9"/>
    <w:rsid w:val="000D254F"/>
    <w:rsid w:val="000D2937"/>
    <w:rsid w:val="000D3ABD"/>
    <w:rsid w:val="000D458D"/>
    <w:rsid w:val="000D4911"/>
    <w:rsid w:val="000D4C21"/>
    <w:rsid w:val="000D4EB0"/>
    <w:rsid w:val="000D50C0"/>
    <w:rsid w:val="000D5187"/>
    <w:rsid w:val="000D56D7"/>
    <w:rsid w:val="000D5790"/>
    <w:rsid w:val="000D5AC3"/>
    <w:rsid w:val="000D62D2"/>
    <w:rsid w:val="000D6495"/>
    <w:rsid w:val="000D65D3"/>
    <w:rsid w:val="000D6BAD"/>
    <w:rsid w:val="000E0201"/>
    <w:rsid w:val="000E08B7"/>
    <w:rsid w:val="000E08DB"/>
    <w:rsid w:val="000E0B7D"/>
    <w:rsid w:val="000E172C"/>
    <w:rsid w:val="000E221D"/>
    <w:rsid w:val="000E24E8"/>
    <w:rsid w:val="000E28C3"/>
    <w:rsid w:val="000E3C89"/>
    <w:rsid w:val="000E40FD"/>
    <w:rsid w:val="000E46F1"/>
    <w:rsid w:val="000E558F"/>
    <w:rsid w:val="000E5601"/>
    <w:rsid w:val="000E563C"/>
    <w:rsid w:val="000E57A5"/>
    <w:rsid w:val="000E5E34"/>
    <w:rsid w:val="000E68CA"/>
    <w:rsid w:val="000E6A89"/>
    <w:rsid w:val="000F0EAC"/>
    <w:rsid w:val="000F231B"/>
    <w:rsid w:val="000F2B11"/>
    <w:rsid w:val="000F2EFB"/>
    <w:rsid w:val="000F3250"/>
    <w:rsid w:val="000F393D"/>
    <w:rsid w:val="000F3B0B"/>
    <w:rsid w:val="000F3F37"/>
    <w:rsid w:val="000F44D6"/>
    <w:rsid w:val="000F4693"/>
    <w:rsid w:val="000F4A10"/>
    <w:rsid w:val="000F4B02"/>
    <w:rsid w:val="000F4B90"/>
    <w:rsid w:val="000F4D14"/>
    <w:rsid w:val="000F5EB0"/>
    <w:rsid w:val="000F6466"/>
    <w:rsid w:val="000F68A0"/>
    <w:rsid w:val="000F701F"/>
    <w:rsid w:val="000F7FAE"/>
    <w:rsid w:val="001005B7"/>
    <w:rsid w:val="001007EB"/>
    <w:rsid w:val="00101325"/>
    <w:rsid w:val="001016D8"/>
    <w:rsid w:val="00102409"/>
    <w:rsid w:val="001026D1"/>
    <w:rsid w:val="00104502"/>
    <w:rsid w:val="00104532"/>
    <w:rsid w:val="00105117"/>
    <w:rsid w:val="001054DB"/>
    <w:rsid w:val="00105885"/>
    <w:rsid w:val="001059AB"/>
    <w:rsid w:val="00106815"/>
    <w:rsid w:val="001071D0"/>
    <w:rsid w:val="00107576"/>
    <w:rsid w:val="001075A5"/>
    <w:rsid w:val="00110D7A"/>
    <w:rsid w:val="001116C3"/>
    <w:rsid w:val="0011226C"/>
    <w:rsid w:val="00112595"/>
    <w:rsid w:val="00112BA4"/>
    <w:rsid w:val="00112BFE"/>
    <w:rsid w:val="00112D5F"/>
    <w:rsid w:val="001132CC"/>
    <w:rsid w:val="001137E3"/>
    <w:rsid w:val="00113F15"/>
    <w:rsid w:val="00114353"/>
    <w:rsid w:val="00114862"/>
    <w:rsid w:val="00114A19"/>
    <w:rsid w:val="00114A4A"/>
    <w:rsid w:val="00114BFC"/>
    <w:rsid w:val="00115221"/>
    <w:rsid w:val="0011532E"/>
    <w:rsid w:val="00115C07"/>
    <w:rsid w:val="00115EC3"/>
    <w:rsid w:val="001172C2"/>
    <w:rsid w:val="00117E17"/>
    <w:rsid w:val="001202D6"/>
    <w:rsid w:val="0012122F"/>
    <w:rsid w:val="00121360"/>
    <w:rsid w:val="001217C4"/>
    <w:rsid w:val="001220C1"/>
    <w:rsid w:val="0012218B"/>
    <w:rsid w:val="001221F0"/>
    <w:rsid w:val="001237B0"/>
    <w:rsid w:val="00124604"/>
    <w:rsid w:val="00124B6D"/>
    <w:rsid w:val="00125918"/>
    <w:rsid w:val="00126044"/>
    <w:rsid w:val="00126ADD"/>
    <w:rsid w:val="00126D77"/>
    <w:rsid w:val="0012711A"/>
    <w:rsid w:val="00127A20"/>
    <w:rsid w:val="00130207"/>
    <w:rsid w:val="00130732"/>
    <w:rsid w:val="00130734"/>
    <w:rsid w:val="001312A8"/>
    <w:rsid w:val="00131884"/>
    <w:rsid w:val="00132585"/>
    <w:rsid w:val="00132882"/>
    <w:rsid w:val="00132DAC"/>
    <w:rsid w:val="00133E55"/>
    <w:rsid w:val="00134634"/>
    <w:rsid w:val="00135B05"/>
    <w:rsid w:val="00135E44"/>
    <w:rsid w:val="00136066"/>
    <w:rsid w:val="0013640D"/>
    <w:rsid w:val="00136447"/>
    <w:rsid w:val="00136981"/>
    <w:rsid w:val="00136C5A"/>
    <w:rsid w:val="00137327"/>
    <w:rsid w:val="00137F51"/>
    <w:rsid w:val="001410D6"/>
    <w:rsid w:val="0014168E"/>
    <w:rsid w:val="00141731"/>
    <w:rsid w:val="00141997"/>
    <w:rsid w:val="001426E7"/>
    <w:rsid w:val="001428C4"/>
    <w:rsid w:val="0014358C"/>
    <w:rsid w:val="00143BA8"/>
    <w:rsid w:val="00144A50"/>
    <w:rsid w:val="00144CCB"/>
    <w:rsid w:val="0014539C"/>
    <w:rsid w:val="001454A4"/>
    <w:rsid w:val="001463C2"/>
    <w:rsid w:val="00146C10"/>
    <w:rsid w:val="00147129"/>
    <w:rsid w:val="001474E4"/>
    <w:rsid w:val="00147CDC"/>
    <w:rsid w:val="00150193"/>
    <w:rsid w:val="00151CA3"/>
    <w:rsid w:val="00152086"/>
    <w:rsid w:val="0015299E"/>
    <w:rsid w:val="00153165"/>
    <w:rsid w:val="001535E3"/>
    <w:rsid w:val="0015420E"/>
    <w:rsid w:val="0015441D"/>
    <w:rsid w:val="00155629"/>
    <w:rsid w:val="001558E2"/>
    <w:rsid w:val="00156133"/>
    <w:rsid w:val="001562BE"/>
    <w:rsid w:val="0015634E"/>
    <w:rsid w:val="00156836"/>
    <w:rsid w:val="00156C78"/>
    <w:rsid w:val="001607BC"/>
    <w:rsid w:val="00160CCC"/>
    <w:rsid w:val="00161532"/>
    <w:rsid w:val="00162AEB"/>
    <w:rsid w:val="00163C54"/>
    <w:rsid w:val="00164907"/>
    <w:rsid w:val="00164BA2"/>
    <w:rsid w:val="00164BAA"/>
    <w:rsid w:val="001651ED"/>
    <w:rsid w:val="00165491"/>
    <w:rsid w:val="00165606"/>
    <w:rsid w:val="00165E81"/>
    <w:rsid w:val="00166092"/>
    <w:rsid w:val="001660F6"/>
    <w:rsid w:val="00166141"/>
    <w:rsid w:val="001661D7"/>
    <w:rsid w:val="001676B6"/>
    <w:rsid w:val="0017030E"/>
    <w:rsid w:val="00170343"/>
    <w:rsid w:val="00170886"/>
    <w:rsid w:val="00170C96"/>
    <w:rsid w:val="00170D3C"/>
    <w:rsid w:val="001722B2"/>
    <w:rsid w:val="0017265C"/>
    <w:rsid w:val="00172759"/>
    <w:rsid w:val="00172E3E"/>
    <w:rsid w:val="00172F1E"/>
    <w:rsid w:val="00173A98"/>
    <w:rsid w:val="00174308"/>
    <w:rsid w:val="00174F2D"/>
    <w:rsid w:val="00175678"/>
    <w:rsid w:val="00176FED"/>
    <w:rsid w:val="001770A0"/>
    <w:rsid w:val="00177324"/>
    <w:rsid w:val="00177486"/>
    <w:rsid w:val="0018022C"/>
    <w:rsid w:val="0018114F"/>
    <w:rsid w:val="0018171F"/>
    <w:rsid w:val="00181ACA"/>
    <w:rsid w:val="001822B6"/>
    <w:rsid w:val="00182CEE"/>
    <w:rsid w:val="001831CC"/>
    <w:rsid w:val="00183AB3"/>
    <w:rsid w:val="00184042"/>
    <w:rsid w:val="00184A65"/>
    <w:rsid w:val="00184BBA"/>
    <w:rsid w:val="00185C97"/>
    <w:rsid w:val="001866A5"/>
    <w:rsid w:val="00186B1E"/>
    <w:rsid w:val="00186CDA"/>
    <w:rsid w:val="0018703E"/>
    <w:rsid w:val="001876A7"/>
    <w:rsid w:val="00187E15"/>
    <w:rsid w:val="00190668"/>
    <w:rsid w:val="00190C45"/>
    <w:rsid w:val="00192991"/>
    <w:rsid w:val="0019362D"/>
    <w:rsid w:val="00193773"/>
    <w:rsid w:val="001941BD"/>
    <w:rsid w:val="0019443E"/>
    <w:rsid w:val="00194E3F"/>
    <w:rsid w:val="00195060"/>
    <w:rsid w:val="001956D4"/>
    <w:rsid w:val="00195A15"/>
    <w:rsid w:val="00195A38"/>
    <w:rsid w:val="00195B86"/>
    <w:rsid w:val="001961A4"/>
    <w:rsid w:val="001965F4"/>
    <w:rsid w:val="001967E6"/>
    <w:rsid w:val="00197558"/>
    <w:rsid w:val="001976D1"/>
    <w:rsid w:val="001A0316"/>
    <w:rsid w:val="001A0837"/>
    <w:rsid w:val="001A126C"/>
    <w:rsid w:val="001A1CB4"/>
    <w:rsid w:val="001A1EF4"/>
    <w:rsid w:val="001A2450"/>
    <w:rsid w:val="001A27FD"/>
    <w:rsid w:val="001A41E6"/>
    <w:rsid w:val="001A4DDC"/>
    <w:rsid w:val="001A5F40"/>
    <w:rsid w:val="001A6668"/>
    <w:rsid w:val="001A6851"/>
    <w:rsid w:val="001A7D7B"/>
    <w:rsid w:val="001A7E11"/>
    <w:rsid w:val="001B030D"/>
    <w:rsid w:val="001B069B"/>
    <w:rsid w:val="001B0C32"/>
    <w:rsid w:val="001B0CB9"/>
    <w:rsid w:val="001B14CA"/>
    <w:rsid w:val="001B2381"/>
    <w:rsid w:val="001B2AAA"/>
    <w:rsid w:val="001B2AEA"/>
    <w:rsid w:val="001B2EE6"/>
    <w:rsid w:val="001B304D"/>
    <w:rsid w:val="001B3B97"/>
    <w:rsid w:val="001B4A04"/>
    <w:rsid w:val="001B5167"/>
    <w:rsid w:val="001B562C"/>
    <w:rsid w:val="001B574F"/>
    <w:rsid w:val="001B5E25"/>
    <w:rsid w:val="001B5EDA"/>
    <w:rsid w:val="001B6194"/>
    <w:rsid w:val="001B65AC"/>
    <w:rsid w:val="001B66B2"/>
    <w:rsid w:val="001B6AD1"/>
    <w:rsid w:val="001B771F"/>
    <w:rsid w:val="001B7E28"/>
    <w:rsid w:val="001C0879"/>
    <w:rsid w:val="001C1337"/>
    <w:rsid w:val="001C19D6"/>
    <w:rsid w:val="001C2C00"/>
    <w:rsid w:val="001C356D"/>
    <w:rsid w:val="001C42A3"/>
    <w:rsid w:val="001C43A8"/>
    <w:rsid w:val="001C56BB"/>
    <w:rsid w:val="001C5C79"/>
    <w:rsid w:val="001C62D2"/>
    <w:rsid w:val="001C659C"/>
    <w:rsid w:val="001C6C42"/>
    <w:rsid w:val="001C6C74"/>
    <w:rsid w:val="001C7011"/>
    <w:rsid w:val="001C7294"/>
    <w:rsid w:val="001C737C"/>
    <w:rsid w:val="001C74AB"/>
    <w:rsid w:val="001D0256"/>
    <w:rsid w:val="001D0296"/>
    <w:rsid w:val="001D0531"/>
    <w:rsid w:val="001D069B"/>
    <w:rsid w:val="001D0B78"/>
    <w:rsid w:val="001D0D42"/>
    <w:rsid w:val="001D167C"/>
    <w:rsid w:val="001D27B0"/>
    <w:rsid w:val="001D2B1F"/>
    <w:rsid w:val="001D3C4D"/>
    <w:rsid w:val="001D3D1D"/>
    <w:rsid w:val="001D3E70"/>
    <w:rsid w:val="001D414D"/>
    <w:rsid w:val="001D58EE"/>
    <w:rsid w:val="001D5E91"/>
    <w:rsid w:val="001D6C6D"/>
    <w:rsid w:val="001D7790"/>
    <w:rsid w:val="001D7D9E"/>
    <w:rsid w:val="001E07D5"/>
    <w:rsid w:val="001E0E1E"/>
    <w:rsid w:val="001E1E4A"/>
    <w:rsid w:val="001E1F56"/>
    <w:rsid w:val="001E2102"/>
    <w:rsid w:val="001E292A"/>
    <w:rsid w:val="001E3159"/>
    <w:rsid w:val="001E37D0"/>
    <w:rsid w:val="001E4004"/>
    <w:rsid w:val="001E403D"/>
    <w:rsid w:val="001E4EAD"/>
    <w:rsid w:val="001E5066"/>
    <w:rsid w:val="001E50A4"/>
    <w:rsid w:val="001E52BA"/>
    <w:rsid w:val="001E5CBA"/>
    <w:rsid w:val="001E64B2"/>
    <w:rsid w:val="001E6517"/>
    <w:rsid w:val="001E7437"/>
    <w:rsid w:val="001E7EA1"/>
    <w:rsid w:val="001F00B3"/>
    <w:rsid w:val="001F06E5"/>
    <w:rsid w:val="001F0955"/>
    <w:rsid w:val="001F0A4E"/>
    <w:rsid w:val="001F1952"/>
    <w:rsid w:val="001F23C4"/>
    <w:rsid w:val="001F2C6F"/>
    <w:rsid w:val="001F3533"/>
    <w:rsid w:val="001F47CB"/>
    <w:rsid w:val="001F52A9"/>
    <w:rsid w:val="001F54E9"/>
    <w:rsid w:val="001F5C6A"/>
    <w:rsid w:val="001F5CED"/>
    <w:rsid w:val="001F5EC3"/>
    <w:rsid w:val="001F6BF5"/>
    <w:rsid w:val="001F6C46"/>
    <w:rsid w:val="001F6C9F"/>
    <w:rsid w:val="001F70D8"/>
    <w:rsid w:val="001F7979"/>
    <w:rsid w:val="001F7A43"/>
    <w:rsid w:val="001F7B4D"/>
    <w:rsid w:val="00200AAB"/>
    <w:rsid w:val="00201737"/>
    <w:rsid w:val="00201BC9"/>
    <w:rsid w:val="00201D9C"/>
    <w:rsid w:val="0020239B"/>
    <w:rsid w:val="002030A0"/>
    <w:rsid w:val="00203578"/>
    <w:rsid w:val="002037B3"/>
    <w:rsid w:val="0020392B"/>
    <w:rsid w:val="0020394B"/>
    <w:rsid w:val="00204542"/>
    <w:rsid w:val="00204921"/>
    <w:rsid w:val="00205925"/>
    <w:rsid w:val="002062D5"/>
    <w:rsid w:val="00206641"/>
    <w:rsid w:val="00206790"/>
    <w:rsid w:val="00207B33"/>
    <w:rsid w:val="00207B3A"/>
    <w:rsid w:val="00207FC9"/>
    <w:rsid w:val="0021045A"/>
    <w:rsid w:val="002109B3"/>
    <w:rsid w:val="00210CFE"/>
    <w:rsid w:val="00211925"/>
    <w:rsid w:val="00211B54"/>
    <w:rsid w:val="0021239D"/>
    <w:rsid w:val="002126AB"/>
    <w:rsid w:val="00213660"/>
    <w:rsid w:val="00213839"/>
    <w:rsid w:val="002139DA"/>
    <w:rsid w:val="00213D5C"/>
    <w:rsid w:val="0021468C"/>
    <w:rsid w:val="00214B49"/>
    <w:rsid w:val="00214E23"/>
    <w:rsid w:val="0021534C"/>
    <w:rsid w:val="00216105"/>
    <w:rsid w:val="002168FC"/>
    <w:rsid w:val="00216AEB"/>
    <w:rsid w:val="00217D71"/>
    <w:rsid w:val="00220B41"/>
    <w:rsid w:val="00222FE3"/>
    <w:rsid w:val="00223187"/>
    <w:rsid w:val="00223E0F"/>
    <w:rsid w:val="00223FFF"/>
    <w:rsid w:val="00224223"/>
    <w:rsid w:val="0022456C"/>
    <w:rsid w:val="00225BEB"/>
    <w:rsid w:val="0022687E"/>
    <w:rsid w:val="00226CAA"/>
    <w:rsid w:val="002278C2"/>
    <w:rsid w:val="002308DC"/>
    <w:rsid w:val="002308E8"/>
    <w:rsid w:val="00230F66"/>
    <w:rsid w:val="0023149B"/>
    <w:rsid w:val="002324AA"/>
    <w:rsid w:val="002324C2"/>
    <w:rsid w:val="00232B27"/>
    <w:rsid w:val="00232DE9"/>
    <w:rsid w:val="002332AD"/>
    <w:rsid w:val="00233557"/>
    <w:rsid w:val="00233B04"/>
    <w:rsid w:val="002341C1"/>
    <w:rsid w:val="002342AD"/>
    <w:rsid w:val="00234D17"/>
    <w:rsid w:val="00234F06"/>
    <w:rsid w:val="0023509D"/>
    <w:rsid w:val="00235100"/>
    <w:rsid w:val="00235493"/>
    <w:rsid w:val="0023554D"/>
    <w:rsid w:val="00235672"/>
    <w:rsid w:val="00235B08"/>
    <w:rsid w:val="00235D16"/>
    <w:rsid w:val="002369E6"/>
    <w:rsid w:val="002379BD"/>
    <w:rsid w:val="002407E7"/>
    <w:rsid w:val="0024122A"/>
    <w:rsid w:val="002417DB"/>
    <w:rsid w:val="00241987"/>
    <w:rsid w:val="00241F10"/>
    <w:rsid w:val="002429E4"/>
    <w:rsid w:val="00242AC7"/>
    <w:rsid w:val="00242EC9"/>
    <w:rsid w:val="002437DB"/>
    <w:rsid w:val="00243802"/>
    <w:rsid w:val="00243A2B"/>
    <w:rsid w:val="002453F6"/>
    <w:rsid w:val="00245659"/>
    <w:rsid w:val="00246399"/>
    <w:rsid w:val="002463BF"/>
    <w:rsid w:val="002467B3"/>
    <w:rsid w:val="00250116"/>
    <w:rsid w:val="00250521"/>
    <w:rsid w:val="002509C8"/>
    <w:rsid w:val="00250A5A"/>
    <w:rsid w:val="0025155E"/>
    <w:rsid w:val="00251956"/>
    <w:rsid w:val="00252B63"/>
    <w:rsid w:val="00252B8F"/>
    <w:rsid w:val="0025330D"/>
    <w:rsid w:val="0025388E"/>
    <w:rsid w:val="00254A12"/>
    <w:rsid w:val="00254C05"/>
    <w:rsid w:val="00254E11"/>
    <w:rsid w:val="0025521C"/>
    <w:rsid w:val="002555B0"/>
    <w:rsid w:val="00255E90"/>
    <w:rsid w:val="00256699"/>
    <w:rsid w:val="002579F4"/>
    <w:rsid w:val="0026073B"/>
    <w:rsid w:val="00261040"/>
    <w:rsid w:val="0026104F"/>
    <w:rsid w:val="0026107C"/>
    <w:rsid w:val="002610E1"/>
    <w:rsid w:val="002611E0"/>
    <w:rsid w:val="002613FB"/>
    <w:rsid w:val="00261743"/>
    <w:rsid w:val="0026185A"/>
    <w:rsid w:val="00261959"/>
    <w:rsid w:val="00261C8D"/>
    <w:rsid w:val="00261CF9"/>
    <w:rsid w:val="002624E8"/>
    <w:rsid w:val="0026276F"/>
    <w:rsid w:val="00263D9C"/>
    <w:rsid w:val="00263F40"/>
    <w:rsid w:val="0026475F"/>
    <w:rsid w:val="00264A13"/>
    <w:rsid w:val="00264A4A"/>
    <w:rsid w:val="00265438"/>
    <w:rsid w:val="00265D9B"/>
    <w:rsid w:val="00265EFA"/>
    <w:rsid w:val="002661FC"/>
    <w:rsid w:val="00267381"/>
    <w:rsid w:val="0026760A"/>
    <w:rsid w:val="0026789A"/>
    <w:rsid w:val="00267C3D"/>
    <w:rsid w:val="002706E9"/>
    <w:rsid w:val="00270F27"/>
    <w:rsid w:val="002716BF"/>
    <w:rsid w:val="00272865"/>
    <w:rsid w:val="0027356B"/>
    <w:rsid w:val="00273629"/>
    <w:rsid w:val="00273C9B"/>
    <w:rsid w:val="00273D2C"/>
    <w:rsid w:val="002745B9"/>
    <w:rsid w:val="002748BB"/>
    <w:rsid w:val="002757DB"/>
    <w:rsid w:val="00276BB1"/>
    <w:rsid w:val="002775B7"/>
    <w:rsid w:val="00277834"/>
    <w:rsid w:val="002778DB"/>
    <w:rsid w:val="00277DDF"/>
    <w:rsid w:val="0028081E"/>
    <w:rsid w:val="00280CEB"/>
    <w:rsid w:val="002813CA"/>
    <w:rsid w:val="00281BF8"/>
    <w:rsid w:val="00282088"/>
    <w:rsid w:val="00282728"/>
    <w:rsid w:val="00282EE7"/>
    <w:rsid w:val="0028545A"/>
    <w:rsid w:val="0028586F"/>
    <w:rsid w:val="00285AB9"/>
    <w:rsid w:val="00285BE0"/>
    <w:rsid w:val="00286850"/>
    <w:rsid w:val="00286861"/>
    <w:rsid w:val="0028721E"/>
    <w:rsid w:val="002877E1"/>
    <w:rsid w:val="002917BA"/>
    <w:rsid w:val="00292250"/>
    <w:rsid w:val="00292661"/>
    <w:rsid w:val="00292B84"/>
    <w:rsid w:val="00292E78"/>
    <w:rsid w:val="0029332B"/>
    <w:rsid w:val="002936A0"/>
    <w:rsid w:val="00293D79"/>
    <w:rsid w:val="00293ECF"/>
    <w:rsid w:val="002943F3"/>
    <w:rsid w:val="00294437"/>
    <w:rsid w:val="0029482D"/>
    <w:rsid w:val="00295461"/>
    <w:rsid w:val="00296019"/>
    <w:rsid w:val="00296360"/>
    <w:rsid w:val="00296681"/>
    <w:rsid w:val="00296811"/>
    <w:rsid w:val="00296A54"/>
    <w:rsid w:val="00296A5D"/>
    <w:rsid w:val="002A0655"/>
    <w:rsid w:val="002A3431"/>
    <w:rsid w:val="002A36D4"/>
    <w:rsid w:val="002A4611"/>
    <w:rsid w:val="002A4E1D"/>
    <w:rsid w:val="002A4F62"/>
    <w:rsid w:val="002A51D3"/>
    <w:rsid w:val="002A6558"/>
    <w:rsid w:val="002A78A0"/>
    <w:rsid w:val="002A79B9"/>
    <w:rsid w:val="002A7BBD"/>
    <w:rsid w:val="002B02A8"/>
    <w:rsid w:val="002B06E6"/>
    <w:rsid w:val="002B0834"/>
    <w:rsid w:val="002B0975"/>
    <w:rsid w:val="002B147A"/>
    <w:rsid w:val="002B18D6"/>
    <w:rsid w:val="002B1949"/>
    <w:rsid w:val="002B2F3A"/>
    <w:rsid w:val="002B3FEE"/>
    <w:rsid w:val="002B4013"/>
    <w:rsid w:val="002B4A07"/>
    <w:rsid w:val="002B52A7"/>
    <w:rsid w:val="002B5680"/>
    <w:rsid w:val="002B60E4"/>
    <w:rsid w:val="002B647C"/>
    <w:rsid w:val="002B68F2"/>
    <w:rsid w:val="002B6929"/>
    <w:rsid w:val="002B693B"/>
    <w:rsid w:val="002B6E9C"/>
    <w:rsid w:val="002B741A"/>
    <w:rsid w:val="002B74AA"/>
    <w:rsid w:val="002B769F"/>
    <w:rsid w:val="002B76A9"/>
    <w:rsid w:val="002B776A"/>
    <w:rsid w:val="002B7B19"/>
    <w:rsid w:val="002C02B8"/>
    <w:rsid w:val="002C030B"/>
    <w:rsid w:val="002C0B30"/>
    <w:rsid w:val="002C0D89"/>
    <w:rsid w:val="002C0F2D"/>
    <w:rsid w:val="002C1F09"/>
    <w:rsid w:val="002C21BD"/>
    <w:rsid w:val="002C311B"/>
    <w:rsid w:val="002C376F"/>
    <w:rsid w:val="002C4002"/>
    <w:rsid w:val="002C4740"/>
    <w:rsid w:val="002C47BE"/>
    <w:rsid w:val="002C4B62"/>
    <w:rsid w:val="002C4D2D"/>
    <w:rsid w:val="002C588E"/>
    <w:rsid w:val="002C5FFC"/>
    <w:rsid w:val="002C6101"/>
    <w:rsid w:val="002C676E"/>
    <w:rsid w:val="002C6E5D"/>
    <w:rsid w:val="002C727B"/>
    <w:rsid w:val="002C7408"/>
    <w:rsid w:val="002D0196"/>
    <w:rsid w:val="002D05B4"/>
    <w:rsid w:val="002D0A82"/>
    <w:rsid w:val="002D0BEB"/>
    <w:rsid w:val="002D228C"/>
    <w:rsid w:val="002D2970"/>
    <w:rsid w:val="002D3015"/>
    <w:rsid w:val="002D309D"/>
    <w:rsid w:val="002D371F"/>
    <w:rsid w:val="002D3CD1"/>
    <w:rsid w:val="002D4A43"/>
    <w:rsid w:val="002D4C61"/>
    <w:rsid w:val="002D508F"/>
    <w:rsid w:val="002D57A4"/>
    <w:rsid w:val="002D6761"/>
    <w:rsid w:val="002D6960"/>
    <w:rsid w:val="002D697F"/>
    <w:rsid w:val="002D718F"/>
    <w:rsid w:val="002D7C4E"/>
    <w:rsid w:val="002D7F6B"/>
    <w:rsid w:val="002D7FFA"/>
    <w:rsid w:val="002E0D22"/>
    <w:rsid w:val="002E1ABE"/>
    <w:rsid w:val="002E1D02"/>
    <w:rsid w:val="002E1DF3"/>
    <w:rsid w:val="002E2E0B"/>
    <w:rsid w:val="002E2EBF"/>
    <w:rsid w:val="002E333A"/>
    <w:rsid w:val="002E3746"/>
    <w:rsid w:val="002E3818"/>
    <w:rsid w:val="002E47DD"/>
    <w:rsid w:val="002E4941"/>
    <w:rsid w:val="002E4CC2"/>
    <w:rsid w:val="002E50DD"/>
    <w:rsid w:val="002E5260"/>
    <w:rsid w:val="002E5CB5"/>
    <w:rsid w:val="002E6063"/>
    <w:rsid w:val="002E6270"/>
    <w:rsid w:val="002E62BC"/>
    <w:rsid w:val="002E6AB3"/>
    <w:rsid w:val="002E6D2A"/>
    <w:rsid w:val="002F01D6"/>
    <w:rsid w:val="002F034C"/>
    <w:rsid w:val="002F06D6"/>
    <w:rsid w:val="002F0F76"/>
    <w:rsid w:val="002F281D"/>
    <w:rsid w:val="002F2CAC"/>
    <w:rsid w:val="002F3338"/>
    <w:rsid w:val="002F3671"/>
    <w:rsid w:val="002F3A5F"/>
    <w:rsid w:val="002F46F3"/>
    <w:rsid w:val="002F57C8"/>
    <w:rsid w:val="002F700E"/>
    <w:rsid w:val="002F7263"/>
    <w:rsid w:val="002F7BC8"/>
    <w:rsid w:val="002F7F86"/>
    <w:rsid w:val="00301728"/>
    <w:rsid w:val="00301751"/>
    <w:rsid w:val="003017CD"/>
    <w:rsid w:val="00302361"/>
    <w:rsid w:val="003029C1"/>
    <w:rsid w:val="00303245"/>
    <w:rsid w:val="003046A2"/>
    <w:rsid w:val="00304E87"/>
    <w:rsid w:val="003051E0"/>
    <w:rsid w:val="003056E6"/>
    <w:rsid w:val="00306053"/>
    <w:rsid w:val="003069E2"/>
    <w:rsid w:val="00306AE7"/>
    <w:rsid w:val="0030703F"/>
    <w:rsid w:val="00307D99"/>
    <w:rsid w:val="003103AC"/>
    <w:rsid w:val="00310564"/>
    <w:rsid w:val="003108B4"/>
    <w:rsid w:val="00310CDA"/>
    <w:rsid w:val="00310E82"/>
    <w:rsid w:val="003112ED"/>
    <w:rsid w:val="003114EB"/>
    <w:rsid w:val="00311F0A"/>
    <w:rsid w:val="00314541"/>
    <w:rsid w:val="0031496D"/>
    <w:rsid w:val="00314D50"/>
    <w:rsid w:val="003151A6"/>
    <w:rsid w:val="003151F5"/>
    <w:rsid w:val="00315AFB"/>
    <w:rsid w:val="00315BE6"/>
    <w:rsid w:val="00315C3F"/>
    <w:rsid w:val="00315E7A"/>
    <w:rsid w:val="0031612D"/>
    <w:rsid w:val="0031672B"/>
    <w:rsid w:val="00316A18"/>
    <w:rsid w:val="00316BFB"/>
    <w:rsid w:val="00317004"/>
    <w:rsid w:val="00317CC7"/>
    <w:rsid w:val="0032037C"/>
    <w:rsid w:val="003204CD"/>
    <w:rsid w:val="0032072E"/>
    <w:rsid w:val="00320BAA"/>
    <w:rsid w:val="003211E0"/>
    <w:rsid w:val="00321E7A"/>
    <w:rsid w:val="003220A3"/>
    <w:rsid w:val="003227A9"/>
    <w:rsid w:val="00322F00"/>
    <w:rsid w:val="0032370A"/>
    <w:rsid w:val="00323B75"/>
    <w:rsid w:val="003244E9"/>
    <w:rsid w:val="00324690"/>
    <w:rsid w:val="003253B5"/>
    <w:rsid w:val="00325520"/>
    <w:rsid w:val="003256A5"/>
    <w:rsid w:val="00326013"/>
    <w:rsid w:val="00326FEB"/>
    <w:rsid w:val="003278FE"/>
    <w:rsid w:val="00330F95"/>
    <w:rsid w:val="003317DD"/>
    <w:rsid w:val="00331A9C"/>
    <w:rsid w:val="00331C9C"/>
    <w:rsid w:val="00331CA4"/>
    <w:rsid w:val="00332191"/>
    <w:rsid w:val="00332243"/>
    <w:rsid w:val="00332419"/>
    <w:rsid w:val="0033367C"/>
    <w:rsid w:val="003337BD"/>
    <w:rsid w:val="0033386E"/>
    <w:rsid w:val="00333ABC"/>
    <w:rsid w:val="003344FB"/>
    <w:rsid w:val="00334E57"/>
    <w:rsid w:val="00334E85"/>
    <w:rsid w:val="00336A6C"/>
    <w:rsid w:val="00337118"/>
    <w:rsid w:val="0033724E"/>
    <w:rsid w:val="003378C7"/>
    <w:rsid w:val="00340985"/>
    <w:rsid w:val="00340A0F"/>
    <w:rsid w:val="003412A6"/>
    <w:rsid w:val="0034151A"/>
    <w:rsid w:val="0034164F"/>
    <w:rsid w:val="00341A78"/>
    <w:rsid w:val="00341DB6"/>
    <w:rsid w:val="00342314"/>
    <w:rsid w:val="00342BCE"/>
    <w:rsid w:val="0034348A"/>
    <w:rsid w:val="00343602"/>
    <w:rsid w:val="00343763"/>
    <w:rsid w:val="00343773"/>
    <w:rsid w:val="00343A56"/>
    <w:rsid w:val="003445B1"/>
    <w:rsid w:val="0034482A"/>
    <w:rsid w:val="003451FC"/>
    <w:rsid w:val="00345537"/>
    <w:rsid w:val="00345C1E"/>
    <w:rsid w:val="00345CCB"/>
    <w:rsid w:val="003463F3"/>
    <w:rsid w:val="00347274"/>
    <w:rsid w:val="00347C4A"/>
    <w:rsid w:val="00350433"/>
    <w:rsid w:val="00350A02"/>
    <w:rsid w:val="00350B44"/>
    <w:rsid w:val="00350E87"/>
    <w:rsid w:val="00350FB5"/>
    <w:rsid w:val="003513C4"/>
    <w:rsid w:val="00351CAB"/>
    <w:rsid w:val="00352B27"/>
    <w:rsid w:val="00352F35"/>
    <w:rsid w:val="00352F64"/>
    <w:rsid w:val="00352FF6"/>
    <w:rsid w:val="00353873"/>
    <w:rsid w:val="00354037"/>
    <w:rsid w:val="0035430D"/>
    <w:rsid w:val="00354B75"/>
    <w:rsid w:val="00356C70"/>
    <w:rsid w:val="003574D7"/>
    <w:rsid w:val="003579C5"/>
    <w:rsid w:val="00357D28"/>
    <w:rsid w:val="00360256"/>
    <w:rsid w:val="00362265"/>
    <w:rsid w:val="00362321"/>
    <w:rsid w:val="003633FE"/>
    <w:rsid w:val="00363DA8"/>
    <w:rsid w:val="00363E57"/>
    <w:rsid w:val="00364781"/>
    <w:rsid w:val="00364DFB"/>
    <w:rsid w:val="00365123"/>
    <w:rsid w:val="003655C8"/>
    <w:rsid w:val="003657CC"/>
    <w:rsid w:val="003657EF"/>
    <w:rsid w:val="00366282"/>
    <w:rsid w:val="003663F7"/>
    <w:rsid w:val="0036658A"/>
    <w:rsid w:val="00366E48"/>
    <w:rsid w:val="003678A1"/>
    <w:rsid w:val="00370219"/>
    <w:rsid w:val="0037029B"/>
    <w:rsid w:val="003704B0"/>
    <w:rsid w:val="003708F0"/>
    <w:rsid w:val="003709FC"/>
    <w:rsid w:val="00371892"/>
    <w:rsid w:val="003723F3"/>
    <w:rsid w:val="00372406"/>
    <w:rsid w:val="003738D2"/>
    <w:rsid w:val="003740B1"/>
    <w:rsid w:val="003744D6"/>
    <w:rsid w:val="00374538"/>
    <w:rsid w:val="0037591F"/>
    <w:rsid w:val="00375CA3"/>
    <w:rsid w:val="00376FAC"/>
    <w:rsid w:val="00377803"/>
    <w:rsid w:val="00377CD9"/>
    <w:rsid w:val="0038116C"/>
    <w:rsid w:val="0038135E"/>
    <w:rsid w:val="0038144B"/>
    <w:rsid w:val="00381534"/>
    <w:rsid w:val="00381919"/>
    <w:rsid w:val="00381BDD"/>
    <w:rsid w:val="00381D8C"/>
    <w:rsid w:val="003824B2"/>
    <w:rsid w:val="00382A08"/>
    <w:rsid w:val="00382B31"/>
    <w:rsid w:val="003834C4"/>
    <w:rsid w:val="0038379D"/>
    <w:rsid w:val="003844CF"/>
    <w:rsid w:val="003853B9"/>
    <w:rsid w:val="0038558A"/>
    <w:rsid w:val="003855C1"/>
    <w:rsid w:val="003856DE"/>
    <w:rsid w:val="00385908"/>
    <w:rsid w:val="0038642B"/>
    <w:rsid w:val="003868B0"/>
    <w:rsid w:val="0038783A"/>
    <w:rsid w:val="0039053C"/>
    <w:rsid w:val="00392093"/>
    <w:rsid w:val="003934A0"/>
    <w:rsid w:val="00393741"/>
    <w:rsid w:val="00393748"/>
    <w:rsid w:val="00393892"/>
    <w:rsid w:val="00394891"/>
    <w:rsid w:val="00395102"/>
    <w:rsid w:val="00395472"/>
    <w:rsid w:val="003955F0"/>
    <w:rsid w:val="00396264"/>
    <w:rsid w:val="00396890"/>
    <w:rsid w:val="00396B22"/>
    <w:rsid w:val="00397CFA"/>
    <w:rsid w:val="003A0423"/>
    <w:rsid w:val="003A05E3"/>
    <w:rsid w:val="003A0CE5"/>
    <w:rsid w:val="003A12E3"/>
    <w:rsid w:val="003A149E"/>
    <w:rsid w:val="003A19A8"/>
    <w:rsid w:val="003A1A7A"/>
    <w:rsid w:val="003A2078"/>
    <w:rsid w:val="003A22A1"/>
    <w:rsid w:val="003A3C87"/>
    <w:rsid w:val="003A4378"/>
    <w:rsid w:val="003A466D"/>
    <w:rsid w:val="003A4D76"/>
    <w:rsid w:val="003A5356"/>
    <w:rsid w:val="003A59E2"/>
    <w:rsid w:val="003A5A9C"/>
    <w:rsid w:val="003A5B73"/>
    <w:rsid w:val="003A6AAB"/>
    <w:rsid w:val="003A72C4"/>
    <w:rsid w:val="003A78E1"/>
    <w:rsid w:val="003B0177"/>
    <w:rsid w:val="003B1AB6"/>
    <w:rsid w:val="003B2743"/>
    <w:rsid w:val="003B2DD0"/>
    <w:rsid w:val="003B2EB2"/>
    <w:rsid w:val="003B3247"/>
    <w:rsid w:val="003B3ED8"/>
    <w:rsid w:val="003B46AC"/>
    <w:rsid w:val="003B4900"/>
    <w:rsid w:val="003B4AD3"/>
    <w:rsid w:val="003B5202"/>
    <w:rsid w:val="003B59AE"/>
    <w:rsid w:val="003B68D0"/>
    <w:rsid w:val="003B749E"/>
    <w:rsid w:val="003B7A7D"/>
    <w:rsid w:val="003B7C2F"/>
    <w:rsid w:val="003C0B18"/>
    <w:rsid w:val="003C0C03"/>
    <w:rsid w:val="003C0F12"/>
    <w:rsid w:val="003C13E6"/>
    <w:rsid w:val="003C18C3"/>
    <w:rsid w:val="003C1D46"/>
    <w:rsid w:val="003C236D"/>
    <w:rsid w:val="003C28E0"/>
    <w:rsid w:val="003C2F8C"/>
    <w:rsid w:val="003C3283"/>
    <w:rsid w:val="003C42BB"/>
    <w:rsid w:val="003C42C5"/>
    <w:rsid w:val="003C4E6F"/>
    <w:rsid w:val="003C4ED5"/>
    <w:rsid w:val="003C5D5D"/>
    <w:rsid w:val="003C6392"/>
    <w:rsid w:val="003C72A3"/>
    <w:rsid w:val="003C76FA"/>
    <w:rsid w:val="003D003D"/>
    <w:rsid w:val="003D04FA"/>
    <w:rsid w:val="003D0CC1"/>
    <w:rsid w:val="003D12E9"/>
    <w:rsid w:val="003D1FA6"/>
    <w:rsid w:val="003D241D"/>
    <w:rsid w:val="003D2B5B"/>
    <w:rsid w:val="003D30B1"/>
    <w:rsid w:val="003D4BE0"/>
    <w:rsid w:val="003D5DFF"/>
    <w:rsid w:val="003D612F"/>
    <w:rsid w:val="003D6C14"/>
    <w:rsid w:val="003D6EDF"/>
    <w:rsid w:val="003E0329"/>
    <w:rsid w:val="003E1842"/>
    <w:rsid w:val="003E1C52"/>
    <w:rsid w:val="003E1FD7"/>
    <w:rsid w:val="003E252D"/>
    <w:rsid w:val="003E2BF1"/>
    <w:rsid w:val="003E306F"/>
    <w:rsid w:val="003E3EA8"/>
    <w:rsid w:val="003E416E"/>
    <w:rsid w:val="003E44BE"/>
    <w:rsid w:val="003E5577"/>
    <w:rsid w:val="003E57B6"/>
    <w:rsid w:val="003E661A"/>
    <w:rsid w:val="003E6D6B"/>
    <w:rsid w:val="003E6EA1"/>
    <w:rsid w:val="003E7121"/>
    <w:rsid w:val="003E7298"/>
    <w:rsid w:val="003E7519"/>
    <w:rsid w:val="003E7600"/>
    <w:rsid w:val="003E77D9"/>
    <w:rsid w:val="003E7B94"/>
    <w:rsid w:val="003E7E9C"/>
    <w:rsid w:val="003F00E7"/>
    <w:rsid w:val="003F01DB"/>
    <w:rsid w:val="003F0357"/>
    <w:rsid w:val="003F071D"/>
    <w:rsid w:val="003F205F"/>
    <w:rsid w:val="003F2153"/>
    <w:rsid w:val="003F2DDC"/>
    <w:rsid w:val="003F3546"/>
    <w:rsid w:val="003F3C40"/>
    <w:rsid w:val="003F3D0C"/>
    <w:rsid w:val="003F4211"/>
    <w:rsid w:val="003F4938"/>
    <w:rsid w:val="003F4E4D"/>
    <w:rsid w:val="003F5D40"/>
    <w:rsid w:val="003F6083"/>
    <w:rsid w:val="003F6846"/>
    <w:rsid w:val="003F6C5B"/>
    <w:rsid w:val="003F6D01"/>
    <w:rsid w:val="003F7AB0"/>
    <w:rsid w:val="00400272"/>
    <w:rsid w:val="004009C5"/>
    <w:rsid w:val="0040111E"/>
    <w:rsid w:val="0040117E"/>
    <w:rsid w:val="004011AF"/>
    <w:rsid w:val="0040142E"/>
    <w:rsid w:val="004020A4"/>
    <w:rsid w:val="00402308"/>
    <w:rsid w:val="00402E92"/>
    <w:rsid w:val="004035D5"/>
    <w:rsid w:val="00404353"/>
    <w:rsid w:val="00404559"/>
    <w:rsid w:val="00404D4D"/>
    <w:rsid w:val="00404EE9"/>
    <w:rsid w:val="0040550F"/>
    <w:rsid w:val="0040552C"/>
    <w:rsid w:val="00406E18"/>
    <w:rsid w:val="004071E4"/>
    <w:rsid w:val="004074DB"/>
    <w:rsid w:val="0040762E"/>
    <w:rsid w:val="004077AD"/>
    <w:rsid w:val="00407BD8"/>
    <w:rsid w:val="0041008E"/>
    <w:rsid w:val="0041070D"/>
    <w:rsid w:val="00410A15"/>
    <w:rsid w:val="00410D41"/>
    <w:rsid w:val="00410DE8"/>
    <w:rsid w:val="00411215"/>
    <w:rsid w:val="00411DB6"/>
    <w:rsid w:val="0041209A"/>
    <w:rsid w:val="0041260B"/>
    <w:rsid w:val="00412FEF"/>
    <w:rsid w:val="00415515"/>
    <w:rsid w:val="00415FA9"/>
    <w:rsid w:val="004165F5"/>
    <w:rsid w:val="004172B1"/>
    <w:rsid w:val="00417406"/>
    <w:rsid w:val="00420079"/>
    <w:rsid w:val="004201B1"/>
    <w:rsid w:val="0042071B"/>
    <w:rsid w:val="00420780"/>
    <w:rsid w:val="00420983"/>
    <w:rsid w:val="00420E1F"/>
    <w:rsid w:val="00421CBE"/>
    <w:rsid w:val="00422028"/>
    <w:rsid w:val="004221F4"/>
    <w:rsid w:val="004229F0"/>
    <w:rsid w:val="0042343C"/>
    <w:rsid w:val="004235CB"/>
    <w:rsid w:val="00423D73"/>
    <w:rsid w:val="00424A8C"/>
    <w:rsid w:val="00426682"/>
    <w:rsid w:val="0042670F"/>
    <w:rsid w:val="00426829"/>
    <w:rsid w:val="0042699F"/>
    <w:rsid w:val="00426ABD"/>
    <w:rsid w:val="00426FB1"/>
    <w:rsid w:val="00427C4E"/>
    <w:rsid w:val="00427D01"/>
    <w:rsid w:val="00430C1C"/>
    <w:rsid w:val="00431904"/>
    <w:rsid w:val="00431DA1"/>
    <w:rsid w:val="004320AD"/>
    <w:rsid w:val="004328B5"/>
    <w:rsid w:val="00432981"/>
    <w:rsid w:val="00432D2E"/>
    <w:rsid w:val="00433C50"/>
    <w:rsid w:val="00434216"/>
    <w:rsid w:val="00435139"/>
    <w:rsid w:val="004353CD"/>
    <w:rsid w:val="00435F2A"/>
    <w:rsid w:val="004366C0"/>
    <w:rsid w:val="00436770"/>
    <w:rsid w:val="0043691A"/>
    <w:rsid w:val="00437074"/>
    <w:rsid w:val="00440BCD"/>
    <w:rsid w:val="00440C87"/>
    <w:rsid w:val="0044179E"/>
    <w:rsid w:val="00442183"/>
    <w:rsid w:val="00442654"/>
    <w:rsid w:val="0044292F"/>
    <w:rsid w:val="00443341"/>
    <w:rsid w:val="00443390"/>
    <w:rsid w:val="004435B6"/>
    <w:rsid w:val="00443E59"/>
    <w:rsid w:val="00443F66"/>
    <w:rsid w:val="00445518"/>
    <w:rsid w:val="00445DD0"/>
    <w:rsid w:val="004467C1"/>
    <w:rsid w:val="00446C7C"/>
    <w:rsid w:val="004472BC"/>
    <w:rsid w:val="0045096A"/>
    <w:rsid w:val="00450B9B"/>
    <w:rsid w:val="0045102E"/>
    <w:rsid w:val="00451080"/>
    <w:rsid w:val="004527BA"/>
    <w:rsid w:val="00452F4A"/>
    <w:rsid w:val="004530A0"/>
    <w:rsid w:val="004537E1"/>
    <w:rsid w:val="00453BCC"/>
    <w:rsid w:val="00454564"/>
    <w:rsid w:val="004545FE"/>
    <w:rsid w:val="00454891"/>
    <w:rsid w:val="00454A0D"/>
    <w:rsid w:val="00454E69"/>
    <w:rsid w:val="004552D5"/>
    <w:rsid w:val="00455627"/>
    <w:rsid w:val="004565E2"/>
    <w:rsid w:val="0045692B"/>
    <w:rsid w:val="00456C7F"/>
    <w:rsid w:val="0045792D"/>
    <w:rsid w:val="00460DFF"/>
    <w:rsid w:val="0046194D"/>
    <w:rsid w:val="00462DBE"/>
    <w:rsid w:val="00462EEF"/>
    <w:rsid w:val="00462F0B"/>
    <w:rsid w:val="00463EE7"/>
    <w:rsid w:val="00463FFE"/>
    <w:rsid w:val="00464129"/>
    <w:rsid w:val="00464E18"/>
    <w:rsid w:val="00464E44"/>
    <w:rsid w:val="00465530"/>
    <w:rsid w:val="00466908"/>
    <w:rsid w:val="00466F49"/>
    <w:rsid w:val="004678B5"/>
    <w:rsid w:val="004708A0"/>
    <w:rsid w:val="00471904"/>
    <w:rsid w:val="0047194A"/>
    <w:rsid w:val="00471974"/>
    <w:rsid w:val="00471AA0"/>
    <w:rsid w:val="00471E3C"/>
    <w:rsid w:val="00471F11"/>
    <w:rsid w:val="00471FD9"/>
    <w:rsid w:val="004729C1"/>
    <w:rsid w:val="00473199"/>
    <w:rsid w:val="004733B6"/>
    <w:rsid w:val="00473759"/>
    <w:rsid w:val="00473CFE"/>
    <w:rsid w:val="00473D50"/>
    <w:rsid w:val="00474A61"/>
    <w:rsid w:val="00474FF3"/>
    <w:rsid w:val="004751A6"/>
    <w:rsid w:val="004754E4"/>
    <w:rsid w:val="004756A8"/>
    <w:rsid w:val="00475BD0"/>
    <w:rsid w:val="00475DCA"/>
    <w:rsid w:val="004760CC"/>
    <w:rsid w:val="004769CB"/>
    <w:rsid w:val="00477E8D"/>
    <w:rsid w:val="0048057E"/>
    <w:rsid w:val="004806F7"/>
    <w:rsid w:val="00480996"/>
    <w:rsid w:val="00481197"/>
    <w:rsid w:val="00481370"/>
    <w:rsid w:val="00481659"/>
    <w:rsid w:val="004823B7"/>
    <w:rsid w:val="0048297B"/>
    <w:rsid w:val="00482F82"/>
    <w:rsid w:val="0048309E"/>
    <w:rsid w:val="004831B1"/>
    <w:rsid w:val="0048378D"/>
    <w:rsid w:val="00483D27"/>
    <w:rsid w:val="004841F8"/>
    <w:rsid w:val="00484DBC"/>
    <w:rsid w:val="00486038"/>
    <w:rsid w:val="00486A1E"/>
    <w:rsid w:val="00486E50"/>
    <w:rsid w:val="0048757C"/>
    <w:rsid w:val="00490097"/>
    <w:rsid w:val="004905F8"/>
    <w:rsid w:val="00490867"/>
    <w:rsid w:val="00490AD6"/>
    <w:rsid w:val="00490F69"/>
    <w:rsid w:val="004917DE"/>
    <w:rsid w:val="004919A7"/>
    <w:rsid w:val="004921D3"/>
    <w:rsid w:val="00492E86"/>
    <w:rsid w:val="0049330F"/>
    <w:rsid w:val="00493A60"/>
    <w:rsid w:val="004946D9"/>
    <w:rsid w:val="00494C74"/>
    <w:rsid w:val="00495BD9"/>
    <w:rsid w:val="00496001"/>
    <w:rsid w:val="004963F6"/>
    <w:rsid w:val="0049649F"/>
    <w:rsid w:val="004968DF"/>
    <w:rsid w:val="00496EA0"/>
    <w:rsid w:val="00496F53"/>
    <w:rsid w:val="00496FC0"/>
    <w:rsid w:val="004975C8"/>
    <w:rsid w:val="00497B3C"/>
    <w:rsid w:val="00497CFA"/>
    <w:rsid w:val="004A02DF"/>
    <w:rsid w:val="004A0500"/>
    <w:rsid w:val="004A1C3E"/>
    <w:rsid w:val="004A1D44"/>
    <w:rsid w:val="004A2284"/>
    <w:rsid w:val="004A2449"/>
    <w:rsid w:val="004A299F"/>
    <w:rsid w:val="004A3167"/>
    <w:rsid w:val="004A3198"/>
    <w:rsid w:val="004A379C"/>
    <w:rsid w:val="004A4106"/>
    <w:rsid w:val="004A5871"/>
    <w:rsid w:val="004A59A2"/>
    <w:rsid w:val="004A65FB"/>
    <w:rsid w:val="004B0310"/>
    <w:rsid w:val="004B0531"/>
    <w:rsid w:val="004B17BF"/>
    <w:rsid w:val="004B1C31"/>
    <w:rsid w:val="004B1C7C"/>
    <w:rsid w:val="004B296C"/>
    <w:rsid w:val="004B29FE"/>
    <w:rsid w:val="004B2F59"/>
    <w:rsid w:val="004B31AF"/>
    <w:rsid w:val="004B4FF9"/>
    <w:rsid w:val="004B5075"/>
    <w:rsid w:val="004B5859"/>
    <w:rsid w:val="004B58D8"/>
    <w:rsid w:val="004B5B33"/>
    <w:rsid w:val="004B6890"/>
    <w:rsid w:val="004B6F65"/>
    <w:rsid w:val="004B7013"/>
    <w:rsid w:val="004B7BB7"/>
    <w:rsid w:val="004B7C6C"/>
    <w:rsid w:val="004B7DED"/>
    <w:rsid w:val="004C02CF"/>
    <w:rsid w:val="004C0FF9"/>
    <w:rsid w:val="004C11BF"/>
    <w:rsid w:val="004C1578"/>
    <w:rsid w:val="004C159A"/>
    <w:rsid w:val="004C16F1"/>
    <w:rsid w:val="004C212D"/>
    <w:rsid w:val="004C2462"/>
    <w:rsid w:val="004C3422"/>
    <w:rsid w:val="004C4353"/>
    <w:rsid w:val="004C4BCE"/>
    <w:rsid w:val="004C4EAB"/>
    <w:rsid w:val="004C565C"/>
    <w:rsid w:val="004C5ACE"/>
    <w:rsid w:val="004C66F0"/>
    <w:rsid w:val="004C6E97"/>
    <w:rsid w:val="004C71E6"/>
    <w:rsid w:val="004C795F"/>
    <w:rsid w:val="004D0D52"/>
    <w:rsid w:val="004D1456"/>
    <w:rsid w:val="004D1AE0"/>
    <w:rsid w:val="004D210E"/>
    <w:rsid w:val="004D223A"/>
    <w:rsid w:val="004D27E6"/>
    <w:rsid w:val="004D3284"/>
    <w:rsid w:val="004D388E"/>
    <w:rsid w:val="004D3CF3"/>
    <w:rsid w:val="004D3D14"/>
    <w:rsid w:val="004D5C0F"/>
    <w:rsid w:val="004D69F6"/>
    <w:rsid w:val="004D6AD3"/>
    <w:rsid w:val="004D6B9D"/>
    <w:rsid w:val="004D7864"/>
    <w:rsid w:val="004D7AEF"/>
    <w:rsid w:val="004E04C2"/>
    <w:rsid w:val="004E090A"/>
    <w:rsid w:val="004E125B"/>
    <w:rsid w:val="004E1DBC"/>
    <w:rsid w:val="004E221B"/>
    <w:rsid w:val="004E2542"/>
    <w:rsid w:val="004E25F1"/>
    <w:rsid w:val="004E2E14"/>
    <w:rsid w:val="004E4049"/>
    <w:rsid w:val="004E4110"/>
    <w:rsid w:val="004E504B"/>
    <w:rsid w:val="004E5D68"/>
    <w:rsid w:val="004E6135"/>
    <w:rsid w:val="004E6745"/>
    <w:rsid w:val="004E69C7"/>
    <w:rsid w:val="004E7942"/>
    <w:rsid w:val="004E7F1A"/>
    <w:rsid w:val="004F0CAC"/>
    <w:rsid w:val="004F123E"/>
    <w:rsid w:val="004F1A27"/>
    <w:rsid w:val="004F205B"/>
    <w:rsid w:val="004F2189"/>
    <w:rsid w:val="004F2357"/>
    <w:rsid w:val="004F24C2"/>
    <w:rsid w:val="004F2A6D"/>
    <w:rsid w:val="004F2D96"/>
    <w:rsid w:val="004F394C"/>
    <w:rsid w:val="004F3F05"/>
    <w:rsid w:val="004F4812"/>
    <w:rsid w:val="004F5409"/>
    <w:rsid w:val="004F540D"/>
    <w:rsid w:val="004F7CB4"/>
    <w:rsid w:val="004F7DE0"/>
    <w:rsid w:val="0050078B"/>
    <w:rsid w:val="0050128D"/>
    <w:rsid w:val="0050163C"/>
    <w:rsid w:val="00501909"/>
    <w:rsid w:val="00501D92"/>
    <w:rsid w:val="00504876"/>
    <w:rsid w:val="00504B8D"/>
    <w:rsid w:val="00504F02"/>
    <w:rsid w:val="00505DD6"/>
    <w:rsid w:val="0050665C"/>
    <w:rsid w:val="00506BC7"/>
    <w:rsid w:val="00506F5A"/>
    <w:rsid w:val="0050745B"/>
    <w:rsid w:val="005077C0"/>
    <w:rsid w:val="00507C20"/>
    <w:rsid w:val="00507C5C"/>
    <w:rsid w:val="005104FA"/>
    <w:rsid w:val="00510F67"/>
    <w:rsid w:val="005111CC"/>
    <w:rsid w:val="00511875"/>
    <w:rsid w:val="0051207B"/>
    <w:rsid w:val="00512174"/>
    <w:rsid w:val="00512DD9"/>
    <w:rsid w:val="00513F42"/>
    <w:rsid w:val="005149EF"/>
    <w:rsid w:val="0051539C"/>
    <w:rsid w:val="0051612A"/>
    <w:rsid w:val="00516412"/>
    <w:rsid w:val="00516A2B"/>
    <w:rsid w:val="005179D4"/>
    <w:rsid w:val="00517A22"/>
    <w:rsid w:val="00517C42"/>
    <w:rsid w:val="0052086B"/>
    <w:rsid w:val="00520C07"/>
    <w:rsid w:val="00520E0C"/>
    <w:rsid w:val="0052101A"/>
    <w:rsid w:val="00521711"/>
    <w:rsid w:val="00521C9E"/>
    <w:rsid w:val="005229E9"/>
    <w:rsid w:val="0052377F"/>
    <w:rsid w:val="00524917"/>
    <w:rsid w:val="00524EBA"/>
    <w:rsid w:val="00525485"/>
    <w:rsid w:val="0052642B"/>
    <w:rsid w:val="005264F8"/>
    <w:rsid w:val="00526E7E"/>
    <w:rsid w:val="00527181"/>
    <w:rsid w:val="00527812"/>
    <w:rsid w:val="00527CA7"/>
    <w:rsid w:val="00527DF3"/>
    <w:rsid w:val="0053045A"/>
    <w:rsid w:val="005308D7"/>
    <w:rsid w:val="005311E6"/>
    <w:rsid w:val="00531F9C"/>
    <w:rsid w:val="00532671"/>
    <w:rsid w:val="00532A25"/>
    <w:rsid w:val="00532EA8"/>
    <w:rsid w:val="00532FFD"/>
    <w:rsid w:val="005339F0"/>
    <w:rsid w:val="00534458"/>
    <w:rsid w:val="00534AEB"/>
    <w:rsid w:val="00534BF6"/>
    <w:rsid w:val="00535232"/>
    <w:rsid w:val="0053676C"/>
    <w:rsid w:val="00536D25"/>
    <w:rsid w:val="00536FF3"/>
    <w:rsid w:val="00537260"/>
    <w:rsid w:val="005373F8"/>
    <w:rsid w:val="005377B0"/>
    <w:rsid w:val="00537896"/>
    <w:rsid w:val="00537B13"/>
    <w:rsid w:val="00537E2E"/>
    <w:rsid w:val="00540DCF"/>
    <w:rsid w:val="00541083"/>
    <w:rsid w:val="00541100"/>
    <w:rsid w:val="00541DF6"/>
    <w:rsid w:val="005422E0"/>
    <w:rsid w:val="005427D5"/>
    <w:rsid w:val="00542DA9"/>
    <w:rsid w:val="00543389"/>
    <w:rsid w:val="00543E39"/>
    <w:rsid w:val="005442B4"/>
    <w:rsid w:val="005445A6"/>
    <w:rsid w:val="00545078"/>
    <w:rsid w:val="0054554F"/>
    <w:rsid w:val="00545C35"/>
    <w:rsid w:val="00546E3C"/>
    <w:rsid w:val="00546F63"/>
    <w:rsid w:val="0054749F"/>
    <w:rsid w:val="005475FB"/>
    <w:rsid w:val="00550196"/>
    <w:rsid w:val="005501A6"/>
    <w:rsid w:val="0055056E"/>
    <w:rsid w:val="00550625"/>
    <w:rsid w:val="005506C1"/>
    <w:rsid w:val="005506D1"/>
    <w:rsid w:val="00551418"/>
    <w:rsid w:val="005518C2"/>
    <w:rsid w:val="00551F9F"/>
    <w:rsid w:val="00551FB3"/>
    <w:rsid w:val="00552121"/>
    <w:rsid w:val="005530CE"/>
    <w:rsid w:val="00553E77"/>
    <w:rsid w:val="00554E93"/>
    <w:rsid w:val="00554FC0"/>
    <w:rsid w:val="00555D56"/>
    <w:rsid w:val="005560E3"/>
    <w:rsid w:val="005565B7"/>
    <w:rsid w:val="005571FC"/>
    <w:rsid w:val="005601B8"/>
    <w:rsid w:val="005607DE"/>
    <w:rsid w:val="00561642"/>
    <w:rsid w:val="005619DC"/>
    <w:rsid w:val="00561A0B"/>
    <w:rsid w:val="00561D82"/>
    <w:rsid w:val="005620F8"/>
    <w:rsid w:val="005622A5"/>
    <w:rsid w:val="00563020"/>
    <w:rsid w:val="0056393A"/>
    <w:rsid w:val="00565119"/>
    <w:rsid w:val="005656FD"/>
    <w:rsid w:val="00565B28"/>
    <w:rsid w:val="00565ED2"/>
    <w:rsid w:val="005668E2"/>
    <w:rsid w:val="00566A10"/>
    <w:rsid w:val="0056792D"/>
    <w:rsid w:val="00567B77"/>
    <w:rsid w:val="00567E46"/>
    <w:rsid w:val="00570B13"/>
    <w:rsid w:val="00570B55"/>
    <w:rsid w:val="00570BB5"/>
    <w:rsid w:val="00571594"/>
    <w:rsid w:val="00571A6A"/>
    <w:rsid w:val="005724F8"/>
    <w:rsid w:val="0057256D"/>
    <w:rsid w:val="00572A40"/>
    <w:rsid w:val="00572E94"/>
    <w:rsid w:val="00573812"/>
    <w:rsid w:val="00573D93"/>
    <w:rsid w:val="005747DA"/>
    <w:rsid w:val="005756FB"/>
    <w:rsid w:val="005757DD"/>
    <w:rsid w:val="00575A42"/>
    <w:rsid w:val="0057652D"/>
    <w:rsid w:val="0057688D"/>
    <w:rsid w:val="00576C7B"/>
    <w:rsid w:val="00576D73"/>
    <w:rsid w:val="005776A4"/>
    <w:rsid w:val="00577BB4"/>
    <w:rsid w:val="00580506"/>
    <w:rsid w:val="0058086A"/>
    <w:rsid w:val="0058095C"/>
    <w:rsid w:val="005816CB"/>
    <w:rsid w:val="0058262D"/>
    <w:rsid w:val="00582705"/>
    <w:rsid w:val="00582CE1"/>
    <w:rsid w:val="00582E5C"/>
    <w:rsid w:val="00582FC4"/>
    <w:rsid w:val="005835EC"/>
    <w:rsid w:val="005839AD"/>
    <w:rsid w:val="005846E0"/>
    <w:rsid w:val="00584A39"/>
    <w:rsid w:val="00584E3F"/>
    <w:rsid w:val="00585D95"/>
    <w:rsid w:val="00585EB8"/>
    <w:rsid w:val="00586F36"/>
    <w:rsid w:val="005872BF"/>
    <w:rsid w:val="00587E50"/>
    <w:rsid w:val="005900CE"/>
    <w:rsid w:val="005902BC"/>
    <w:rsid w:val="00590339"/>
    <w:rsid w:val="00590F20"/>
    <w:rsid w:val="00591286"/>
    <w:rsid w:val="00592048"/>
    <w:rsid w:val="00592C8E"/>
    <w:rsid w:val="00592F34"/>
    <w:rsid w:val="0059373E"/>
    <w:rsid w:val="0059396A"/>
    <w:rsid w:val="00593BAB"/>
    <w:rsid w:val="005942C9"/>
    <w:rsid w:val="00594694"/>
    <w:rsid w:val="00594F9C"/>
    <w:rsid w:val="005955F5"/>
    <w:rsid w:val="00595712"/>
    <w:rsid w:val="00595812"/>
    <w:rsid w:val="00595E04"/>
    <w:rsid w:val="00595E60"/>
    <w:rsid w:val="0059634E"/>
    <w:rsid w:val="00596B70"/>
    <w:rsid w:val="005971FA"/>
    <w:rsid w:val="00597905"/>
    <w:rsid w:val="005A0F80"/>
    <w:rsid w:val="005A1381"/>
    <w:rsid w:val="005A18D8"/>
    <w:rsid w:val="005A1DA8"/>
    <w:rsid w:val="005A230E"/>
    <w:rsid w:val="005A23D1"/>
    <w:rsid w:val="005A2612"/>
    <w:rsid w:val="005A2AF3"/>
    <w:rsid w:val="005A31DB"/>
    <w:rsid w:val="005A344B"/>
    <w:rsid w:val="005A34C1"/>
    <w:rsid w:val="005A3559"/>
    <w:rsid w:val="005A3641"/>
    <w:rsid w:val="005A36D7"/>
    <w:rsid w:val="005A497C"/>
    <w:rsid w:val="005A4E80"/>
    <w:rsid w:val="005A544E"/>
    <w:rsid w:val="005A56CE"/>
    <w:rsid w:val="005A588A"/>
    <w:rsid w:val="005A6223"/>
    <w:rsid w:val="005A6BD1"/>
    <w:rsid w:val="005A6DFF"/>
    <w:rsid w:val="005A6FEB"/>
    <w:rsid w:val="005A77E5"/>
    <w:rsid w:val="005A78C9"/>
    <w:rsid w:val="005A7A56"/>
    <w:rsid w:val="005A7A9A"/>
    <w:rsid w:val="005B0129"/>
    <w:rsid w:val="005B0B1B"/>
    <w:rsid w:val="005B0DDC"/>
    <w:rsid w:val="005B2087"/>
    <w:rsid w:val="005B2629"/>
    <w:rsid w:val="005B2750"/>
    <w:rsid w:val="005B2F7F"/>
    <w:rsid w:val="005B35AE"/>
    <w:rsid w:val="005B396C"/>
    <w:rsid w:val="005B5095"/>
    <w:rsid w:val="005B53CA"/>
    <w:rsid w:val="005B5692"/>
    <w:rsid w:val="005B5892"/>
    <w:rsid w:val="005B5E8E"/>
    <w:rsid w:val="005C01FA"/>
    <w:rsid w:val="005C028F"/>
    <w:rsid w:val="005C08F0"/>
    <w:rsid w:val="005C09C6"/>
    <w:rsid w:val="005C0EE9"/>
    <w:rsid w:val="005C25CA"/>
    <w:rsid w:val="005C2801"/>
    <w:rsid w:val="005C2890"/>
    <w:rsid w:val="005C2BE6"/>
    <w:rsid w:val="005C2EC9"/>
    <w:rsid w:val="005C3604"/>
    <w:rsid w:val="005C3A97"/>
    <w:rsid w:val="005C3C83"/>
    <w:rsid w:val="005C3DCD"/>
    <w:rsid w:val="005C41EC"/>
    <w:rsid w:val="005C4443"/>
    <w:rsid w:val="005C47CC"/>
    <w:rsid w:val="005C4A65"/>
    <w:rsid w:val="005C4A74"/>
    <w:rsid w:val="005C4BFC"/>
    <w:rsid w:val="005C5636"/>
    <w:rsid w:val="005C5789"/>
    <w:rsid w:val="005C6312"/>
    <w:rsid w:val="005C63BD"/>
    <w:rsid w:val="005C6FF3"/>
    <w:rsid w:val="005C78D0"/>
    <w:rsid w:val="005C7A74"/>
    <w:rsid w:val="005C7BA8"/>
    <w:rsid w:val="005D0230"/>
    <w:rsid w:val="005D038A"/>
    <w:rsid w:val="005D0C8A"/>
    <w:rsid w:val="005D1398"/>
    <w:rsid w:val="005D1654"/>
    <w:rsid w:val="005D16C9"/>
    <w:rsid w:val="005D20C4"/>
    <w:rsid w:val="005D2350"/>
    <w:rsid w:val="005D2A61"/>
    <w:rsid w:val="005D3436"/>
    <w:rsid w:val="005D4063"/>
    <w:rsid w:val="005D43B1"/>
    <w:rsid w:val="005D4F18"/>
    <w:rsid w:val="005D4F32"/>
    <w:rsid w:val="005D4F3A"/>
    <w:rsid w:val="005D52FE"/>
    <w:rsid w:val="005D5819"/>
    <w:rsid w:val="005D64F9"/>
    <w:rsid w:val="005D6A52"/>
    <w:rsid w:val="005D6F6B"/>
    <w:rsid w:val="005D766A"/>
    <w:rsid w:val="005D7F9F"/>
    <w:rsid w:val="005D7FED"/>
    <w:rsid w:val="005E00E4"/>
    <w:rsid w:val="005E0465"/>
    <w:rsid w:val="005E09E6"/>
    <w:rsid w:val="005E0F08"/>
    <w:rsid w:val="005E1124"/>
    <w:rsid w:val="005E13CD"/>
    <w:rsid w:val="005E2784"/>
    <w:rsid w:val="005E291F"/>
    <w:rsid w:val="005E3933"/>
    <w:rsid w:val="005E46CA"/>
    <w:rsid w:val="005E5957"/>
    <w:rsid w:val="005E5A0F"/>
    <w:rsid w:val="005E6AD4"/>
    <w:rsid w:val="005E74C1"/>
    <w:rsid w:val="005E7831"/>
    <w:rsid w:val="005F0403"/>
    <w:rsid w:val="005F04F2"/>
    <w:rsid w:val="005F056D"/>
    <w:rsid w:val="005F0825"/>
    <w:rsid w:val="005F1027"/>
    <w:rsid w:val="005F10A6"/>
    <w:rsid w:val="005F1918"/>
    <w:rsid w:val="005F1BC3"/>
    <w:rsid w:val="005F1C03"/>
    <w:rsid w:val="005F2233"/>
    <w:rsid w:val="005F224C"/>
    <w:rsid w:val="005F2BD1"/>
    <w:rsid w:val="005F318C"/>
    <w:rsid w:val="005F4432"/>
    <w:rsid w:val="005F55E2"/>
    <w:rsid w:val="005F686C"/>
    <w:rsid w:val="005F7134"/>
    <w:rsid w:val="005F72C5"/>
    <w:rsid w:val="005F7547"/>
    <w:rsid w:val="005F7731"/>
    <w:rsid w:val="005F7CEF"/>
    <w:rsid w:val="005F7D83"/>
    <w:rsid w:val="006007FA"/>
    <w:rsid w:val="00601253"/>
    <w:rsid w:val="006025F2"/>
    <w:rsid w:val="00602F94"/>
    <w:rsid w:val="0060313E"/>
    <w:rsid w:val="0060336A"/>
    <w:rsid w:val="00603BAC"/>
    <w:rsid w:val="00605C64"/>
    <w:rsid w:val="0060613E"/>
    <w:rsid w:val="00606359"/>
    <w:rsid w:val="006070DA"/>
    <w:rsid w:val="0060746A"/>
    <w:rsid w:val="00607F1B"/>
    <w:rsid w:val="00611EA0"/>
    <w:rsid w:val="00611FA8"/>
    <w:rsid w:val="00612046"/>
    <w:rsid w:val="006122CC"/>
    <w:rsid w:val="0061240A"/>
    <w:rsid w:val="00612C1A"/>
    <w:rsid w:val="0061369A"/>
    <w:rsid w:val="00613D91"/>
    <w:rsid w:val="00614788"/>
    <w:rsid w:val="00614B38"/>
    <w:rsid w:val="00614F99"/>
    <w:rsid w:val="0061515C"/>
    <w:rsid w:val="006151D0"/>
    <w:rsid w:val="006155B6"/>
    <w:rsid w:val="006157E1"/>
    <w:rsid w:val="006157FF"/>
    <w:rsid w:val="00615AE0"/>
    <w:rsid w:val="00615CDD"/>
    <w:rsid w:val="00615D0A"/>
    <w:rsid w:val="0061626D"/>
    <w:rsid w:val="006167F6"/>
    <w:rsid w:val="006168B8"/>
    <w:rsid w:val="00616C3B"/>
    <w:rsid w:val="00617488"/>
    <w:rsid w:val="00617DEB"/>
    <w:rsid w:val="00620041"/>
    <w:rsid w:val="00620FB1"/>
    <w:rsid w:val="00621547"/>
    <w:rsid w:val="0062191B"/>
    <w:rsid w:val="00621950"/>
    <w:rsid w:val="0062247E"/>
    <w:rsid w:val="00622604"/>
    <w:rsid w:val="00622A37"/>
    <w:rsid w:val="00622F15"/>
    <w:rsid w:val="0062300C"/>
    <w:rsid w:val="006230EA"/>
    <w:rsid w:val="00623743"/>
    <w:rsid w:val="00624273"/>
    <w:rsid w:val="006246DC"/>
    <w:rsid w:val="0062499B"/>
    <w:rsid w:val="006251B3"/>
    <w:rsid w:val="006253CE"/>
    <w:rsid w:val="00626621"/>
    <w:rsid w:val="00626BF9"/>
    <w:rsid w:val="00627AF0"/>
    <w:rsid w:val="0063096F"/>
    <w:rsid w:val="00631CF9"/>
    <w:rsid w:val="0063235C"/>
    <w:rsid w:val="006334B7"/>
    <w:rsid w:val="00633E09"/>
    <w:rsid w:val="00634818"/>
    <w:rsid w:val="0063579B"/>
    <w:rsid w:val="00635FE3"/>
    <w:rsid w:val="00636071"/>
    <w:rsid w:val="006368E2"/>
    <w:rsid w:val="00636DA3"/>
    <w:rsid w:val="00636F85"/>
    <w:rsid w:val="006378F0"/>
    <w:rsid w:val="00637B6E"/>
    <w:rsid w:val="00637B79"/>
    <w:rsid w:val="0064038E"/>
    <w:rsid w:val="006404A1"/>
    <w:rsid w:val="00640866"/>
    <w:rsid w:val="00640CCB"/>
    <w:rsid w:val="00641099"/>
    <w:rsid w:val="00641B28"/>
    <w:rsid w:val="00641DC8"/>
    <w:rsid w:val="00641DED"/>
    <w:rsid w:val="00642023"/>
    <w:rsid w:val="00642FAD"/>
    <w:rsid w:val="006432CE"/>
    <w:rsid w:val="00643B14"/>
    <w:rsid w:val="00643B3D"/>
    <w:rsid w:val="006440FD"/>
    <w:rsid w:val="0064564E"/>
    <w:rsid w:val="0064585B"/>
    <w:rsid w:val="00645B65"/>
    <w:rsid w:val="00646161"/>
    <w:rsid w:val="006461CC"/>
    <w:rsid w:val="006464F0"/>
    <w:rsid w:val="00646FBB"/>
    <w:rsid w:val="00647023"/>
    <w:rsid w:val="006473F5"/>
    <w:rsid w:val="00647E7F"/>
    <w:rsid w:val="00650917"/>
    <w:rsid w:val="00650C97"/>
    <w:rsid w:val="006512D6"/>
    <w:rsid w:val="00651602"/>
    <w:rsid w:val="0065164B"/>
    <w:rsid w:val="00651F47"/>
    <w:rsid w:val="00651F9E"/>
    <w:rsid w:val="00652896"/>
    <w:rsid w:val="00652AFE"/>
    <w:rsid w:val="00652CA6"/>
    <w:rsid w:val="006537BD"/>
    <w:rsid w:val="0065383D"/>
    <w:rsid w:val="00653E9A"/>
    <w:rsid w:val="00654631"/>
    <w:rsid w:val="00654BDA"/>
    <w:rsid w:val="00654D8E"/>
    <w:rsid w:val="00654DF4"/>
    <w:rsid w:val="00655141"/>
    <w:rsid w:val="00655152"/>
    <w:rsid w:val="00655500"/>
    <w:rsid w:val="00655BFE"/>
    <w:rsid w:val="00655D40"/>
    <w:rsid w:val="006565B1"/>
    <w:rsid w:val="006571C2"/>
    <w:rsid w:val="00657B48"/>
    <w:rsid w:val="0066070A"/>
    <w:rsid w:val="006607A8"/>
    <w:rsid w:val="0066158F"/>
    <w:rsid w:val="006618CD"/>
    <w:rsid w:val="00661B2D"/>
    <w:rsid w:val="00661F24"/>
    <w:rsid w:val="0066244F"/>
    <w:rsid w:val="006627C5"/>
    <w:rsid w:val="006628B1"/>
    <w:rsid w:val="0066398C"/>
    <w:rsid w:val="00663FFF"/>
    <w:rsid w:val="00664A7D"/>
    <w:rsid w:val="006650E3"/>
    <w:rsid w:val="00665C66"/>
    <w:rsid w:val="00666784"/>
    <w:rsid w:val="00666F2E"/>
    <w:rsid w:val="00666FFE"/>
    <w:rsid w:val="0066740B"/>
    <w:rsid w:val="00670833"/>
    <w:rsid w:val="006715C4"/>
    <w:rsid w:val="006719B1"/>
    <w:rsid w:val="0067372C"/>
    <w:rsid w:val="0067378B"/>
    <w:rsid w:val="006739CB"/>
    <w:rsid w:val="00674C21"/>
    <w:rsid w:val="00674CCA"/>
    <w:rsid w:val="00675D78"/>
    <w:rsid w:val="006761AD"/>
    <w:rsid w:val="006762BE"/>
    <w:rsid w:val="006762EF"/>
    <w:rsid w:val="00677BD2"/>
    <w:rsid w:val="00677C69"/>
    <w:rsid w:val="00677D71"/>
    <w:rsid w:val="00677DA7"/>
    <w:rsid w:val="006805BB"/>
    <w:rsid w:val="006807FF"/>
    <w:rsid w:val="00681ABB"/>
    <w:rsid w:val="00681B1D"/>
    <w:rsid w:val="0068250B"/>
    <w:rsid w:val="00682799"/>
    <w:rsid w:val="00682A44"/>
    <w:rsid w:val="00682C19"/>
    <w:rsid w:val="00683528"/>
    <w:rsid w:val="00683E81"/>
    <w:rsid w:val="0068428D"/>
    <w:rsid w:val="0068626A"/>
    <w:rsid w:val="00686BC9"/>
    <w:rsid w:val="00686C0F"/>
    <w:rsid w:val="006870CA"/>
    <w:rsid w:val="0068781B"/>
    <w:rsid w:val="006878E3"/>
    <w:rsid w:val="006879A8"/>
    <w:rsid w:val="0069156F"/>
    <w:rsid w:val="006915F9"/>
    <w:rsid w:val="00691A89"/>
    <w:rsid w:val="00691FDA"/>
    <w:rsid w:val="00692821"/>
    <w:rsid w:val="00692AEC"/>
    <w:rsid w:val="0069379C"/>
    <w:rsid w:val="00694088"/>
    <w:rsid w:val="006940B2"/>
    <w:rsid w:val="0069437F"/>
    <w:rsid w:val="0069480C"/>
    <w:rsid w:val="0069481E"/>
    <w:rsid w:val="0069552E"/>
    <w:rsid w:val="00695736"/>
    <w:rsid w:val="00695A83"/>
    <w:rsid w:val="00695F36"/>
    <w:rsid w:val="006966CA"/>
    <w:rsid w:val="00696B74"/>
    <w:rsid w:val="00696DB6"/>
    <w:rsid w:val="00696EB2"/>
    <w:rsid w:val="006A0919"/>
    <w:rsid w:val="006A0C45"/>
    <w:rsid w:val="006A0D9F"/>
    <w:rsid w:val="006A0F05"/>
    <w:rsid w:val="006A13CF"/>
    <w:rsid w:val="006A2123"/>
    <w:rsid w:val="006A31C5"/>
    <w:rsid w:val="006A3218"/>
    <w:rsid w:val="006A3264"/>
    <w:rsid w:val="006A3626"/>
    <w:rsid w:val="006A36B8"/>
    <w:rsid w:val="006A3AB2"/>
    <w:rsid w:val="006A3E82"/>
    <w:rsid w:val="006A3F37"/>
    <w:rsid w:val="006A477A"/>
    <w:rsid w:val="006A5349"/>
    <w:rsid w:val="006A588E"/>
    <w:rsid w:val="006A5896"/>
    <w:rsid w:val="006A5E1E"/>
    <w:rsid w:val="006A6DAD"/>
    <w:rsid w:val="006A74ED"/>
    <w:rsid w:val="006A7C35"/>
    <w:rsid w:val="006B0084"/>
    <w:rsid w:val="006B0379"/>
    <w:rsid w:val="006B06F8"/>
    <w:rsid w:val="006B0A2C"/>
    <w:rsid w:val="006B0C07"/>
    <w:rsid w:val="006B184E"/>
    <w:rsid w:val="006B1D32"/>
    <w:rsid w:val="006B26E1"/>
    <w:rsid w:val="006B271D"/>
    <w:rsid w:val="006B2AD6"/>
    <w:rsid w:val="006B2FD7"/>
    <w:rsid w:val="006B312D"/>
    <w:rsid w:val="006B3E93"/>
    <w:rsid w:val="006B492E"/>
    <w:rsid w:val="006B4B23"/>
    <w:rsid w:val="006B4BF7"/>
    <w:rsid w:val="006B5794"/>
    <w:rsid w:val="006B5949"/>
    <w:rsid w:val="006B596C"/>
    <w:rsid w:val="006B5A3C"/>
    <w:rsid w:val="006B606C"/>
    <w:rsid w:val="006B6227"/>
    <w:rsid w:val="006B6954"/>
    <w:rsid w:val="006B7B3C"/>
    <w:rsid w:val="006B7CB0"/>
    <w:rsid w:val="006C0075"/>
    <w:rsid w:val="006C10FD"/>
    <w:rsid w:val="006C1B4B"/>
    <w:rsid w:val="006C1EF9"/>
    <w:rsid w:val="006C1F96"/>
    <w:rsid w:val="006C2536"/>
    <w:rsid w:val="006C2566"/>
    <w:rsid w:val="006C3E1D"/>
    <w:rsid w:val="006C43DD"/>
    <w:rsid w:val="006C43F7"/>
    <w:rsid w:val="006C489A"/>
    <w:rsid w:val="006C5885"/>
    <w:rsid w:val="006C5A7B"/>
    <w:rsid w:val="006C5F4E"/>
    <w:rsid w:val="006C5FFE"/>
    <w:rsid w:val="006C6071"/>
    <w:rsid w:val="006C71E5"/>
    <w:rsid w:val="006C72CB"/>
    <w:rsid w:val="006C7D1F"/>
    <w:rsid w:val="006D0BEB"/>
    <w:rsid w:val="006D1710"/>
    <w:rsid w:val="006D1C57"/>
    <w:rsid w:val="006D2DBB"/>
    <w:rsid w:val="006D3057"/>
    <w:rsid w:val="006D32BD"/>
    <w:rsid w:val="006D338B"/>
    <w:rsid w:val="006D3A7C"/>
    <w:rsid w:val="006D3C37"/>
    <w:rsid w:val="006D3D1E"/>
    <w:rsid w:val="006D4CCF"/>
    <w:rsid w:val="006D5DC3"/>
    <w:rsid w:val="006D61F9"/>
    <w:rsid w:val="006D686F"/>
    <w:rsid w:val="006D75A6"/>
    <w:rsid w:val="006D7C9D"/>
    <w:rsid w:val="006E00CD"/>
    <w:rsid w:val="006E0C02"/>
    <w:rsid w:val="006E0EA9"/>
    <w:rsid w:val="006E1208"/>
    <w:rsid w:val="006E1212"/>
    <w:rsid w:val="006E1C4A"/>
    <w:rsid w:val="006E1DE6"/>
    <w:rsid w:val="006E1E62"/>
    <w:rsid w:val="006E21E1"/>
    <w:rsid w:val="006E23B4"/>
    <w:rsid w:val="006E2513"/>
    <w:rsid w:val="006E2968"/>
    <w:rsid w:val="006E2C4A"/>
    <w:rsid w:val="006E31A6"/>
    <w:rsid w:val="006E5E75"/>
    <w:rsid w:val="006E6136"/>
    <w:rsid w:val="006E69E8"/>
    <w:rsid w:val="006E6BFC"/>
    <w:rsid w:val="006E6F77"/>
    <w:rsid w:val="006F005E"/>
    <w:rsid w:val="006F0A55"/>
    <w:rsid w:val="006F1ADA"/>
    <w:rsid w:val="006F2FEC"/>
    <w:rsid w:val="006F3931"/>
    <w:rsid w:val="006F3A61"/>
    <w:rsid w:val="006F3E66"/>
    <w:rsid w:val="006F455D"/>
    <w:rsid w:val="006F4ACE"/>
    <w:rsid w:val="006F51E6"/>
    <w:rsid w:val="006F5652"/>
    <w:rsid w:val="006F5E1B"/>
    <w:rsid w:val="006F65C6"/>
    <w:rsid w:val="006F6CB0"/>
    <w:rsid w:val="006F6D98"/>
    <w:rsid w:val="006F7860"/>
    <w:rsid w:val="00700042"/>
    <w:rsid w:val="007006C9"/>
    <w:rsid w:val="00700D2E"/>
    <w:rsid w:val="00700D7E"/>
    <w:rsid w:val="00700F94"/>
    <w:rsid w:val="0070114C"/>
    <w:rsid w:val="007011C5"/>
    <w:rsid w:val="00701A35"/>
    <w:rsid w:val="00701BA7"/>
    <w:rsid w:val="00702C32"/>
    <w:rsid w:val="00702D2E"/>
    <w:rsid w:val="00703103"/>
    <w:rsid w:val="00703106"/>
    <w:rsid w:val="0070398B"/>
    <w:rsid w:val="00703F2D"/>
    <w:rsid w:val="007045B6"/>
    <w:rsid w:val="00704B45"/>
    <w:rsid w:val="007050C9"/>
    <w:rsid w:val="007055B2"/>
    <w:rsid w:val="00705C35"/>
    <w:rsid w:val="00705DF1"/>
    <w:rsid w:val="00705EBD"/>
    <w:rsid w:val="007068B5"/>
    <w:rsid w:val="007069A7"/>
    <w:rsid w:val="007069E7"/>
    <w:rsid w:val="00706B43"/>
    <w:rsid w:val="00706E72"/>
    <w:rsid w:val="00707075"/>
    <w:rsid w:val="007070A7"/>
    <w:rsid w:val="007073FA"/>
    <w:rsid w:val="00707E8A"/>
    <w:rsid w:val="0071030A"/>
    <w:rsid w:val="00710395"/>
    <w:rsid w:val="00710B7D"/>
    <w:rsid w:val="00710F7E"/>
    <w:rsid w:val="00711256"/>
    <w:rsid w:val="00711744"/>
    <w:rsid w:val="007121D1"/>
    <w:rsid w:val="00712896"/>
    <w:rsid w:val="00712D8E"/>
    <w:rsid w:val="0071449A"/>
    <w:rsid w:val="00714560"/>
    <w:rsid w:val="00714BD4"/>
    <w:rsid w:val="00715620"/>
    <w:rsid w:val="007156F5"/>
    <w:rsid w:val="0071597B"/>
    <w:rsid w:val="007161D3"/>
    <w:rsid w:val="00716CBB"/>
    <w:rsid w:val="0071733B"/>
    <w:rsid w:val="00717ACF"/>
    <w:rsid w:val="00721E79"/>
    <w:rsid w:val="00722131"/>
    <w:rsid w:val="00722308"/>
    <w:rsid w:val="0072285C"/>
    <w:rsid w:val="00722DA3"/>
    <w:rsid w:val="007231F3"/>
    <w:rsid w:val="007232B0"/>
    <w:rsid w:val="007235E2"/>
    <w:rsid w:val="007238AB"/>
    <w:rsid w:val="007244B1"/>
    <w:rsid w:val="00724626"/>
    <w:rsid w:val="00724AA7"/>
    <w:rsid w:val="00724C80"/>
    <w:rsid w:val="007250A8"/>
    <w:rsid w:val="00725298"/>
    <w:rsid w:val="007255BA"/>
    <w:rsid w:val="007257E2"/>
    <w:rsid w:val="00725BFC"/>
    <w:rsid w:val="00725E49"/>
    <w:rsid w:val="00726011"/>
    <w:rsid w:val="00726164"/>
    <w:rsid w:val="0072647A"/>
    <w:rsid w:val="00726976"/>
    <w:rsid w:val="00726B92"/>
    <w:rsid w:val="00726C9B"/>
    <w:rsid w:val="00726CCA"/>
    <w:rsid w:val="00726CDD"/>
    <w:rsid w:val="007270A0"/>
    <w:rsid w:val="007270C3"/>
    <w:rsid w:val="007275CC"/>
    <w:rsid w:val="00727FB5"/>
    <w:rsid w:val="007302D9"/>
    <w:rsid w:val="0073073D"/>
    <w:rsid w:val="007309C9"/>
    <w:rsid w:val="00730E6D"/>
    <w:rsid w:val="00732678"/>
    <w:rsid w:val="00732DA6"/>
    <w:rsid w:val="00732EF6"/>
    <w:rsid w:val="00733082"/>
    <w:rsid w:val="00733441"/>
    <w:rsid w:val="00733902"/>
    <w:rsid w:val="007339E8"/>
    <w:rsid w:val="00734923"/>
    <w:rsid w:val="00734B3A"/>
    <w:rsid w:val="00734D47"/>
    <w:rsid w:val="00734DB5"/>
    <w:rsid w:val="00735739"/>
    <w:rsid w:val="00735BC4"/>
    <w:rsid w:val="007364E1"/>
    <w:rsid w:val="0073666E"/>
    <w:rsid w:val="00736979"/>
    <w:rsid w:val="00736ABD"/>
    <w:rsid w:val="00736AE2"/>
    <w:rsid w:val="00736B06"/>
    <w:rsid w:val="00736C82"/>
    <w:rsid w:val="0073718A"/>
    <w:rsid w:val="007372FE"/>
    <w:rsid w:val="0073745E"/>
    <w:rsid w:val="007376E7"/>
    <w:rsid w:val="00737EB4"/>
    <w:rsid w:val="00740063"/>
    <w:rsid w:val="007403C4"/>
    <w:rsid w:val="00740E71"/>
    <w:rsid w:val="00741118"/>
    <w:rsid w:val="00741F06"/>
    <w:rsid w:val="0074216A"/>
    <w:rsid w:val="00742B17"/>
    <w:rsid w:val="00745663"/>
    <w:rsid w:val="00745792"/>
    <w:rsid w:val="007466E7"/>
    <w:rsid w:val="00746BDD"/>
    <w:rsid w:val="00747142"/>
    <w:rsid w:val="007471BF"/>
    <w:rsid w:val="00747502"/>
    <w:rsid w:val="00747B15"/>
    <w:rsid w:val="00747D66"/>
    <w:rsid w:val="007501AD"/>
    <w:rsid w:val="0075021F"/>
    <w:rsid w:val="007502CC"/>
    <w:rsid w:val="0075072D"/>
    <w:rsid w:val="00751158"/>
    <w:rsid w:val="007513B3"/>
    <w:rsid w:val="0075143A"/>
    <w:rsid w:val="0075155A"/>
    <w:rsid w:val="00751BB1"/>
    <w:rsid w:val="00751CC0"/>
    <w:rsid w:val="007521BC"/>
    <w:rsid w:val="00752223"/>
    <w:rsid w:val="00752226"/>
    <w:rsid w:val="00752693"/>
    <w:rsid w:val="007526A1"/>
    <w:rsid w:val="00753AA7"/>
    <w:rsid w:val="00753B85"/>
    <w:rsid w:val="00753D95"/>
    <w:rsid w:val="007542C2"/>
    <w:rsid w:val="007546E1"/>
    <w:rsid w:val="00754C07"/>
    <w:rsid w:val="007550E1"/>
    <w:rsid w:val="00755868"/>
    <w:rsid w:val="007560D5"/>
    <w:rsid w:val="0075666F"/>
    <w:rsid w:val="00756788"/>
    <w:rsid w:val="0076010E"/>
    <w:rsid w:val="00760234"/>
    <w:rsid w:val="007611EB"/>
    <w:rsid w:val="00761520"/>
    <w:rsid w:val="00763663"/>
    <w:rsid w:val="00763D58"/>
    <w:rsid w:val="00764170"/>
    <w:rsid w:val="00764440"/>
    <w:rsid w:val="00764ED9"/>
    <w:rsid w:val="00767B6D"/>
    <w:rsid w:val="00770B17"/>
    <w:rsid w:val="00770C5E"/>
    <w:rsid w:val="00771694"/>
    <w:rsid w:val="00771EC7"/>
    <w:rsid w:val="00772317"/>
    <w:rsid w:val="007726CB"/>
    <w:rsid w:val="0077316E"/>
    <w:rsid w:val="007739B9"/>
    <w:rsid w:val="00773E5B"/>
    <w:rsid w:val="0077430F"/>
    <w:rsid w:val="00774B6C"/>
    <w:rsid w:val="00774D0C"/>
    <w:rsid w:val="007759EF"/>
    <w:rsid w:val="00775BFA"/>
    <w:rsid w:val="00775F3C"/>
    <w:rsid w:val="00775F7E"/>
    <w:rsid w:val="00777A64"/>
    <w:rsid w:val="00777ADC"/>
    <w:rsid w:val="00777EE0"/>
    <w:rsid w:val="0078037F"/>
    <w:rsid w:val="00780477"/>
    <w:rsid w:val="00780515"/>
    <w:rsid w:val="00780E86"/>
    <w:rsid w:val="00780F43"/>
    <w:rsid w:val="00781AEC"/>
    <w:rsid w:val="00781B2A"/>
    <w:rsid w:val="00781CA5"/>
    <w:rsid w:val="00781DD3"/>
    <w:rsid w:val="00782227"/>
    <w:rsid w:val="007822EA"/>
    <w:rsid w:val="007829BD"/>
    <w:rsid w:val="00783B60"/>
    <w:rsid w:val="00784855"/>
    <w:rsid w:val="00784DBD"/>
    <w:rsid w:val="00786915"/>
    <w:rsid w:val="00786D6F"/>
    <w:rsid w:val="0078752E"/>
    <w:rsid w:val="00787A40"/>
    <w:rsid w:val="00787AA1"/>
    <w:rsid w:val="00787CC6"/>
    <w:rsid w:val="00787CFD"/>
    <w:rsid w:val="00787D77"/>
    <w:rsid w:val="0079129E"/>
    <w:rsid w:val="00791A0D"/>
    <w:rsid w:val="00792DFF"/>
    <w:rsid w:val="00792EC1"/>
    <w:rsid w:val="0079305A"/>
    <w:rsid w:val="007931A8"/>
    <w:rsid w:val="007939CD"/>
    <w:rsid w:val="0079484C"/>
    <w:rsid w:val="00794878"/>
    <w:rsid w:val="00794A13"/>
    <w:rsid w:val="00794A5F"/>
    <w:rsid w:val="00794A7C"/>
    <w:rsid w:val="0079505B"/>
    <w:rsid w:val="00795BCE"/>
    <w:rsid w:val="00797CA6"/>
    <w:rsid w:val="00797E7B"/>
    <w:rsid w:val="007A02B0"/>
    <w:rsid w:val="007A11CD"/>
    <w:rsid w:val="007A1583"/>
    <w:rsid w:val="007A1914"/>
    <w:rsid w:val="007A1928"/>
    <w:rsid w:val="007A1954"/>
    <w:rsid w:val="007A1D20"/>
    <w:rsid w:val="007A242C"/>
    <w:rsid w:val="007A27D1"/>
    <w:rsid w:val="007A2A68"/>
    <w:rsid w:val="007A34D9"/>
    <w:rsid w:val="007A36FD"/>
    <w:rsid w:val="007A3FD5"/>
    <w:rsid w:val="007A41F4"/>
    <w:rsid w:val="007A47E9"/>
    <w:rsid w:val="007A4B0C"/>
    <w:rsid w:val="007A4B70"/>
    <w:rsid w:val="007A4B8F"/>
    <w:rsid w:val="007A5B5E"/>
    <w:rsid w:val="007A60E3"/>
    <w:rsid w:val="007A6734"/>
    <w:rsid w:val="007A738D"/>
    <w:rsid w:val="007B01A1"/>
    <w:rsid w:val="007B11AF"/>
    <w:rsid w:val="007B1B1A"/>
    <w:rsid w:val="007B1C33"/>
    <w:rsid w:val="007B1FAF"/>
    <w:rsid w:val="007B2385"/>
    <w:rsid w:val="007B2845"/>
    <w:rsid w:val="007B2B5A"/>
    <w:rsid w:val="007B3667"/>
    <w:rsid w:val="007B3820"/>
    <w:rsid w:val="007B3A52"/>
    <w:rsid w:val="007B51E7"/>
    <w:rsid w:val="007B5A43"/>
    <w:rsid w:val="007B5B35"/>
    <w:rsid w:val="007B77A0"/>
    <w:rsid w:val="007B7EB6"/>
    <w:rsid w:val="007C049B"/>
    <w:rsid w:val="007C056C"/>
    <w:rsid w:val="007C06A4"/>
    <w:rsid w:val="007C0A60"/>
    <w:rsid w:val="007C0CA2"/>
    <w:rsid w:val="007C13CE"/>
    <w:rsid w:val="007C1662"/>
    <w:rsid w:val="007C2DAD"/>
    <w:rsid w:val="007C3563"/>
    <w:rsid w:val="007C39CA"/>
    <w:rsid w:val="007C4D53"/>
    <w:rsid w:val="007C4DEF"/>
    <w:rsid w:val="007C501A"/>
    <w:rsid w:val="007C5169"/>
    <w:rsid w:val="007C5676"/>
    <w:rsid w:val="007C5BC7"/>
    <w:rsid w:val="007C5FB1"/>
    <w:rsid w:val="007C61F7"/>
    <w:rsid w:val="007C653B"/>
    <w:rsid w:val="007C6918"/>
    <w:rsid w:val="007C726E"/>
    <w:rsid w:val="007C796F"/>
    <w:rsid w:val="007C7A3F"/>
    <w:rsid w:val="007D0C7B"/>
    <w:rsid w:val="007D1614"/>
    <w:rsid w:val="007D1D68"/>
    <w:rsid w:val="007D1DEF"/>
    <w:rsid w:val="007D1FEC"/>
    <w:rsid w:val="007D2047"/>
    <w:rsid w:val="007D2081"/>
    <w:rsid w:val="007D20D1"/>
    <w:rsid w:val="007D2445"/>
    <w:rsid w:val="007D2B4A"/>
    <w:rsid w:val="007D2DE1"/>
    <w:rsid w:val="007D352E"/>
    <w:rsid w:val="007D3558"/>
    <w:rsid w:val="007D37A4"/>
    <w:rsid w:val="007D391C"/>
    <w:rsid w:val="007D3B13"/>
    <w:rsid w:val="007D407F"/>
    <w:rsid w:val="007D501F"/>
    <w:rsid w:val="007D5450"/>
    <w:rsid w:val="007D59B4"/>
    <w:rsid w:val="007D64B3"/>
    <w:rsid w:val="007D6867"/>
    <w:rsid w:val="007D698C"/>
    <w:rsid w:val="007D7339"/>
    <w:rsid w:val="007D7E9B"/>
    <w:rsid w:val="007E2890"/>
    <w:rsid w:val="007E304D"/>
    <w:rsid w:val="007E32BE"/>
    <w:rsid w:val="007E38A7"/>
    <w:rsid w:val="007E4B8E"/>
    <w:rsid w:val="007E5830"/>
    <w:rsid w:val="007E5941"/>
    <w:rsid w:val="007E5A79"/>
    <w:rsid w:val="007E640D"/>
    <w:rsid w:val="007E67FB"/>
    <w:rsid w:val="007E7549"/>
    <w:rsid w:val="007E7CA3"/>
    <w:rsid w:val="007F0EA3"/>
    <w:rsid w:val="007F20DE"/>
    <w:rsid w:val="007F24F5"/>
    <w:rsid w:val="007F258E"/>
    <w:rsid w:val="007F310E"/>
    <w:rsid w:val="007F342D"/>
    <w:rsid w:val="007F4040"/>
    <w:rsid w:val="007F4471"/>
    <w:rsid w:val="007F4A54"/>
    <w:rsid w:val="007F4F92"/>
    <w:rsid w:val="007F55EC"/>
    <w:rsid w:val="007F5DE7"/>
    <w:rsid w:val="007F62D9"/>
    <w:rsid w:val="007F6388"/>
    <w:rsid w:val="007F69B3"/>
    <w:rsid w:val="00800F18"/>
    <w:rsid w:val="00800FB0"/>
    <w:rsid w:val="0080121B"/>
    <w:rsid w:val="008014D8"/>
    <w:rsid w:val="008024AA"/>
    <w:rsid w:val="008027BF"/>
    <w:rsid w:val="00803494"/>
    <w:rsid w:val="00803964"/>
    <w:rsid w:val="008039C2"/>
    <w:rsid w:val="0080451E"/>
    <w:rsid w:val="00804904"/>
    <w:rsid w:val="00804F5C"/>
    <w:rsid w:val="008050EF"/>
    <w:rsid w:val="0080618C"/>
    <w:rsid w:val="008064D9"/>
    <w:rsid w:val="00806848"/>
    <w:rsid w:val="00806D1D"/>
    <w:rsid w:val="0080757E"/>
    <w:rsid w:val="00807915"/>
    <w:rsid w:val="00807DAD"/>
    <w:rsid w:val="008105C4"/>
    <w:rsid w:val="00810601"/>
    <w:rsid w:val="00810791"/>
    <w:rsid w:val="00810937"/>
    <w:rsid w:val="00811043"/>
    <w:rsid w:val="008110B0"/>
    <w:rsid w:val="00811931"/>
    <w:rsid w:val="00811CD2"/>
    <w:rsid w:val="00812290"/>
    <w:rsid w:val="00812388"/>
    <w:rsid w:val="008126C1"/>
    <w:rsid w:val="008129BF"/>
    <w:rsid w:val="00813489"/>
    <w:rsid w:val="00813B94"/>
    <w:rsid w:val="008140FC"/>
    <w:rsid w:val="008145E1"/>
    <w:rsid w:val="008147A9"/>
    <w:rsid w:val="00815148"/>
    <w:rsid w:val="0081524D"/>
    <w:rsid w:val="008152AE"/>
    <w:rsid w:val="00815954"/>
    <w:rsid w:val="008169AF"/>
    <w:rsid w:val="00816BE6"/>
    <w:rsid w:val="00816F35"/>
    <w:rsid w:val="008176F6"/>
    <w:rsid w:val="00820111"/>
    <w:rsid w:val="00820307"/>
    <w:rsid w:val="00820883"/>
    <w:rsid w:val="00820D72"/>
    <w:rsid w:val="008213EA"/>
    <w:rsid w:val="008214E3"/>
    <w:rsid w:val="008217AB"/>
    <w:rsid w:val="00822950"/>
    <w:rsid w:val="00822B42"/>
    <w:rsid w:val="00823240"/>
    <w:rsid w:val="00823A14"/>
    <w:rsid w:val="00824105"/>
    <w:rsid w:val="00824902"/>
    <w:rsid w:val="008249DB"/>
    <w:rsid w:val="008249E2"/>
    <w:rsid w:val="00824BFA"/>
    <w:rsid w:val="008268DA"/>
    <w:rsid w:val="0082713C"/>
    <w:rsid w:val="00827171"/>
    <w:rsid w:val="0082738D"/>
    <w:rsid w:val="00827422"/>
    <w:rsid w:val="00827BAC"/>
    <w:rsid w:val="00830A29"/>
    <w:rsid w:val="00830B4F"/>
    <w:rsid w:val="00830EF5"/>
    <w:rsid w:val="00830F82"/>
    <w:rsid w:val="0083194D"/>
    <w:rsid w:val="0083268F"/>
    <w:rsid w:val="008327E3"/>
    <w:rsid w:val="008335C4"/>
    <w:rsid w:val="00833F75"/>
    <w:rsid w:val="008347F5"/>
    <w:rsid w:val="00834DB0"/>
    <w:rsid w:val="00834EEB"/>
    <w:rsid w:val="0083568A"/>
    <w:rsid w:val="0083616D"/>
    <w:rsid w:val="0083628B"/>
    <w:rsid w:val="008362B1"/>
    <w:rsid w:val="008369AC"/>
    <w:rsid w:val="00836F96"/>
    <w:rsid w:val="00837646"/>
    <w:rsid w:val="00840284"/>
    <w:rsid w:val="00840425"/>
    <w:rsid w:val="00840BA0"/>
    <w:rsid w:val="00840FDF"/>
    <w:rsid w:val="0084108B"/>
    <w:rsid w:val="008414FE"/>
    <w:rsid w:val="00841803"/>
    <w:rsid w:val="0084213C"/>
    <w:rsid w:val="008428F4"/>
    <w:rsid w:val="00842946"/>
    <w:rsid w:val="00843444"/>
    <w:rsid w:val="008446E5"/>
    <w:rsid w:val="00845B29"/>
    <w:rsid w:val="00845C4A"/>
    <w:rsid w:val="0084638E"/>
    <w:rsid w:val="008463F3"/>
    <w:rsid w:val="00846742"/>
    <w:rsid w:val="00846CA5"/>
    <w:rsid w:val="00846FCC"/>
    <w:rsid w:val="00847226"/>
    <w:rsid w:val="0084746A"/>
    <w:rsid w:val="00847D12"/>
    <w:rsid w:val="00850269"/>
    <w:rsid w:val="0085040D"/>
    <w:rsid w:val="00850A68"/>
    <w:rsid w:val="00850B7B"/>
    <w:rsid w:val="00850EE0"/>
    <w:rsid w:val="00850F29"/>
    <w:rsid w:val="008510BE"/>
    <w:rsid w:val="008513E1"/>
    <w:rsid w:val="0085153D"/>
    <w:rsid w:val="00851FE0"/>
    <w:rsid w:val="0085267A"/>
    <w:rsid w:val="00852889"/>
    <w:rsid w:val="00852E6B"/>
    <w:rsid w:val="00853CF2"/>
    <w:rsid w:val="00853DF8"/>
    <w:rsid w:val="00853FB7"/>
    <w:rsid w:val="00854426"/>
    <w:rsid w:val="00854761"/>
    <w:rsid w:val="008551ED"/>
    <w:rsid w:val="0085524C"/>
    <w:rsid w:val="00855454"/>
    <w:rsid w:val="00855969"/>
    <w:rsid w:val="00855A77"/>
    <w:rsid w:val="00855BB5"/>
    <w:rsid w:val="00856427"/>
    <w:rsid w:val="00857150"/>
    <w:rsid w:val="00857F5D"/>
    <w:rsid w:val="0086047F"/>
    <w:rsid w:val="00860A3D"/>
    <w:rsid w:val="00860F91"/>
    <w:rsid w:val="00861E70"/>
    <w:rsid w:val="00862B53"/>
    <w:rsid w:val="00862BE8"/>
    <w:rsid w:val="00862D4D"/>
    <w:rsid w:val="00862F88"/>
    <w:rsid w:val="00863296"/>
    <w:rsid w:val="008635F0"/>
    <w:rsid w:val="0086366E"/>
    <w:rsid w:val="008637FB"/>
    <w:rsid w:val="00863C6D"/>
    <w:rsid w:val="00863DCD"/>
    <w:rsid w:val="008640EF"/>
    <w:rsid w:val="008640F6"/>
    <w:rsid w:val="008641D9"/>
    <w:rsid w:val="008646DF"/>
    <w:rsid w:val="00864AA0"/>
    <w:rsid w:val="008654C9"/>
    <w:rsid w:val="0086564A"/>
    <w:rsid w:val="00865762"/>
    <w:rsid w:val="00866227"/>
    <w:rsid w:val="00866627"/>
    <w:rsid w:val="00866942"/>
    <w:rsid w:val="00866BA0"/>
    <w:rsid w:val="00866BD9"/>
    <w:rsid w:val="00866DE1"/>
    <w:rsid w:val="00870074"/>
    <w:rsid w:val="0087136E"/>
    <w:rsid w:val="00871553"/>
    <w:rsid w:val="0087190E"/>
    <w:rsid w:val="00871955"/>
    <w:rsid w:val="00871BDE"/>
    <w:rsid w:val="008723DA"/>
    <w:rsid w:val="0087289E"/>
    <w:rsid w:val="00872EF3"/>
    <w:rsid w:val="00873129"/>
    <w:rsid w:val="00873BAD"/>
    <w:rsid w:val="0087470E"/>
    <w:rsid w:val="008748CA"/>
    <w:rsid w:val="00874D68"/>
    <w:rsid w:val="00874F98"/>
    <w:rsid w:val="00875F77"/>
    <w:rsid w:val="008763D4"/>
    <w:rsid w:val="008764FF"/>
    <w:rsid w:val="0087671D"/>
    <w:rsid w:val="0087703C"/>
    <w:rsid w:val="00877F0A"/>
    <w:rsid w:val="00880021"/>
    <w:rsid w:val="008800D1"/>
    <w:rsid w:val="008805F8"/>
    <w:rsid w:val="008808F8"/>
    <w:rsid w:val="00881547"/>
    <w:rsid w:val="0088175A"/>
    <w:rsid w:val="00881FA4"/>
    <w:rsid w:val="00882C70"/>
    <w:rsid w:val="00882D62"/>
    <w:rsid w:val="00882DA0"/>
    <w:rsid w:val="00882E92"/>
    <w:rsid w:val="00882EC3"/>
    <w:rsid w:val="008841F6"/>
    <w:rsid w:val="008843FE"/>
    <w:rsid w:val="00885464"/>
    <w:rsid w:val="008854D0"/>
    <w:rsid w:val="008858C8"/>
    <w:rsid w:val="00885B53"/>
    <w:rsid w:val="00885C36"/>
    <w:rsid w:val="00885D1D"/>
    <w:rsid w:val="00887166"/>
    <w:rsid w:val="00887559"/>
    <w:rsid w:val="008877DA"/>
    <w:rsid w:val="008879F2"/>
    <w:rsid w:val="00890D50"/>
    <w:rsid w:val="0089152E"/>
    <w:rsid w:val="00891FAB"/>
    <w:rsid w:val="0089319E"/>
    <w:rsid w:val="0089360B"/>
    <w:rsid w:val="008940B3"/>
    <w:rsid w:val="0089595F"/>
    <w:rsid w:val="00896A44"/>
    <w:rsid w:val="00896B3F"/>
    <w:rsid w:val="00896FA2"/>
    <w:rsid w:val="00896FAF"/>
    <w:rsid w:val="0089705A"/>
    <w:rsid w:val="0089731A"/>
    <w:rsid w:val="008A094C"/>
    <w:rsid w:val="008A0ED2"/>
    <w:rsid w:val="008A26A6"/>
    <w:rsid w:val="008A27C8"/>
    <w:rsid w:val="008A28EC"/>
    <w:rsid w:val="008A2A6C"/>
    <w:rsid w:val="008A2F63"/>
    <w:rsid w:val="008A318A"/>
    <w:rsid w:val="008A4B46"/>
    <w:rsid w:val="008A4FCA"/>
    <w:rsid w:val="008A5462"/>
    <w:rsid w:val="008A65E2"/>
    <w:rsid w:val="008A7353"/>
    <w:rsid w:val="008A7888"/>
    <w:rsid w:val="008A7F81"/>
    <w:rsid w:val="008B0149"/>
    <w:rsid w:val="008B0DA5"/>
    <w:rsid w:val="008B10A2"/>
    <w:rsid w:val="008B2246"/>
    <w:rsid w:val="008B2706"/>
    <w:rsid w:val="008B272F"/>
    <w:rsid w:val="008B2C7E"/>
    <w:rsid w:val="008B317A"/>
    <w:rsid w:val="008B33FB"/>
    <w:rsid w:val="008B3492"/>
    <w:rsid w:val="008B34D3"/>
    <w:rsid w:val="008B3DE0"/>
    <w:rsid w:val="008B4327"/>
    <w:rsid w:val="008B4559"/>
    <w:rsid w:val="008B50F3"/>
    <w:rsid w:val="008B5A89"/>
    <w:rsid w:val="008B64A8"/>
    <w:rsid w:val="008B6B4D"/>
    <w:rsid w:val="008B7A7A"/>
    <w:rsid w:val="008B7F4B"/>
    <w:rsid w:val="008C014A"/>
    <w:rsid w:val="008C02C9"/>
    <w:rsid w:val="008C07DA"/>
    <w:rsid w:val="008C0DA3"/>
    <w:rsid w:val="008C0DF0"/>
    <w:rsid w:val="008C136C"/>
    <w:rsid w:val="008C13AE"/>
    <w:rsid w:val="008C1C6A"/>
    <w:rsid w:val="008C2117"/>
    <w:rsid w:val="008C2A31"/>
    <w:rsid w:val="008C3AE8"/>
    <w:rsid w:val="008C45E9"/>
    <w:rsid w:val="008C534F"/>
    <w:rsid w:val="008C5534"/>
    <w:rsid w:val="008C59D4"/>
    <w:rsid w:val="008C733E"/>
    <w:rsid w:val="008C75CF"/>
    <w:rsid w:val="008C77DD"/>
    <w:rsid w:val="008C7C7E"/>
    <w:rsid w:val="008C7FB2"/>
    <w:rsid w:val="008D002D"/>
    <w:rsid w:val="008D1B9F"/>
    <w:rsid w:val="008D1EEC"/>
    <w:rsid w:val="008D251A"/>
    <w:rsid w:val="008D2CAC"/>
    <w:rsid w:val="008D34BC"/>
    <w:rsid w:val="008D3DDD"/>
    <w:rsid w:val="008D4BE8"/>
    <w:rsid w:val="008D4FF5"/>
    <w:rsid w:val="008D51F3"/>
    <w:rsid w:val="008D7261"/>
    <w:rsid w:val="008D7505"/>
    <w:rsid w:val="008D7935"/>
    <w:rsid w:val="008D7C86"/>
    <w:rsid w:val="008E015A"/>
    <w:rsid w:val="008E0405"/>
    <w:rsid w:val="008E1211"/>
    <w:rsid w:val="008E2654"/>
    <w:rsid w:val="008E29E1"/>
    <w:rsid w:val="008E2A83"/>
    <w:rsid w:val="008E2B92"/>
    <w:rsid w:val="008E2FD7"/>
    <w:rsid w:val="008E3972"/>
    <w:rsid w:val="008E3FE1"/>
    <w:rsid w:val="008E43CA"/>
    <w:rsid w:val="008E4782"/>
    <w:rsid w:val="008E4EBF"/>
    <w:rsid w:val="008E515F"/>
    <w:rsid w:val="008E525A"/>
    <w:rsid w:val="008E526D"/>
    <w:rsid w:val="008E572F"/>
    <w:rsid w:val="008E5B10"/>
    <w:rsid w:val="008E635F"/>
    <w:rsid w:val="008E718D"/>
    <w:rsid w:val="008E7F32"/>
    <w:rsid w:val="008F04DD"/>
    <w:rsid w:val="008F06C6"/>
    <w:rsid w:val="008F0D90"/>
    <w:rsid w:val="008F10EA"/>
    <w:rsid w:val="008F13E1"/>
    <w:rsid w:val="008F21E6"/>
    <w:rsid w:val="008F3C28"/>
    <w:rsid w:val="008F57D4"/>
    <w:rsid w:val="008F5E67"/>
    <w:rsid w:val="008F60C5"/>
    <w:rsid w:val="008F6F73"/>
    <w:rsid w:val="008F7856"/>
    <w:rsid w:val="008F7B36"/>
    <w:rsid w:val="008F7D6D"/>
    <w:rsid w:val="008F7D9F"/>
    <w:rsid w:val="009019BC"/>
    <w:rsid w:val="00901AC2"/>
    <w:rsid w:val="00903087"/>
    <w:rsid w:val="00903BBC"/>
    <w:rsid w:val="00904613"/>
    <w:rsid w:val="0090490C"/>
    <w:rsid w:val="00904A18"/>
    <w:rsid w:val="00904C2F"/>
    <w:rsid w:val="00904C3E"/>
    <w:rsid w:val="00905869"/>
    <w:rsid w:val="00906313"/>
    <w:rsid w:val="00906484"/>
    <w:rsid w:val="00906B09"/>
    <w:rsid w:val="00907957"/>
    <w:rsid w:val="0091114D"/>
    <w:rsid w:val="00912170"/>
    <w:rsid w:val="0091323F"/>
    <w:rsid w:val="00913429"/>
    <w:rsid w:val="00913BE9"/>
    <w:rsid w:val="00913F2D"/>
    <w:rsid w:val="009140A8"/>
    <w:rsid w:val="00914910"/>
    <w:rsid w:val="00914B8C"/>
    <w:rsid w:val="00914D5E"/>
    <w:rsid w:val="00914FFD"/>
    <w:rsid w:val="009159BE"/>
    <w:rsid w:val="009161EF"/>
    <w:rsid w:val="009163A0"/>
    <w:rsid w:val="00916D63"/>
    <w:rsid w:val="00916FC3"/>
    <w:rsid w:val="00917025"/>
    <w:rsid w:val="0091705B"/>
    <w:rsid w:val="009170AF"/>
    <w:rsid w:val="00917A87"/>
    <w:rsid w:val="00917EB4"/>
    <w:rsid w:val="00920004"/>
    <w:rsid w:val="009200D4"/>
    <w:rsid w:val="0092010F"/>
    <w:rsid w:val="00920256"/>
    <w:rsid w:val="00920CBD"/>
    <w:rsid w:val="00920EA6"/>
    <w:rsid w:val="0092134F"/>
    <w:rsid w:val="0092140D"/>
    <w:rsid w:val="00921598"/>
    <w:rsid w:val="00921C4D"/>
    <w:rsid w:val="0092216F"/>
    <w:rsid w:val="00922716"/>
    <w:rsid w:val="00922CFD"/>
    <w:rsid w:val="00922E1F"/>
    <w:rsid w:val="00923144"/>
    <w:rsid w:val="00923D73"/>
    <w:rsid w:val="00923F9D"/>
    <w:rsid w:val="00924058"/>
    <w:rsid w:val="0092440D"/>
    <w:rsid w:val="00924684"/>
    <w:rsid w:val="00924E6E"/>
    <w:rsid w:val="00927414"/>
    <w:rsid w:val="00927709"/>
    <w:rsid w:val="00930149"/>
    <w:rsid w:val="009303D8"/>
    <w:rsid w:val="00931546"/>
    <w:rsid w:val="00931BE7"/>
    <w:rsid w:val="00931F59"/>
    <w:rsid w:val="00933648"/>
    <w:rsid w:val="0093385B"/>
    <w:rsid w:val="00933E05"/>
    <w:rsid w:val="00934105"/>
    <w:rsid w:val="009341DB"/>
    <w:rsid w:val="00935158"/>
    <w:rsid w:val="009356F6"/>
    <w:rsid w:val="009357F2"/>
    <w:rsid w:val="00935A7D"/>
    <w:rsid w:val="009363C0"/>
    <w:rsid w:val="00936996"/>
    <w:rsid w:val="00936ABD"/>
    <w:rsid w:val="00937CB8"/>
    <w:rsid w:val="00937E9F"/>
    <w:rsid w:val="0094018F"/>
    <w:rsid w:val="00940AF5"/>
    <w:rsid w:val="00941063"/>
    <w:rsid w:val="00941104"/>
    <w:rsid w:val="009411D1"/>
    <w:rsid w:val="009413CD"/>
    <w:rsid w:val="009427E1"/>
    <w:rsid w:val="009437E7"/>
    <w:rsid w:val="00943A04"/>
    <w:rsid w:val="009444E3"/>
    <w:rsid w:val="00944F71"/>
    <w:rsid w:val="0094505E"/>
    <w:rsid w:val="00945530"/>
    <w:rsid w:val="009459FF"/>
    <w:rsid w:val="00945DEC"/>
    <w:rsid w:val="009460E6"/>
    <w:rsid w:val="00946E2C"/>
    <w:rsid w:val="00947137"/>
    <w:rsid w:val="00947379"/>
    <w:rsid w:val="00947B48"/>
    <w:rsid w:val="00950B0E"/>
    <w:rsid w:val="00950E64"/>
    <w:rsid w:val="00950F65"/>
    <w:rsid w:val="00951D06"/>
    <w:rsid w:val="009523D2"/>
    <w:rsid w:val="0095263D"/>
    <w:rsid w:val="009526D9"/>
    <w:rsid w:val="00952CE1"/>
    <w:rsid w:val="009533B9"/>
    <w:rsid w:val="009542C3"/>
    <w:rsid w:val="00954BC5"/>
    <w:rsid w:val="00955A79"/>
    <w:rsid w:val="00955F0A"/>
    <w:rsid w:val="00956009"/>
    <w:rsid w:val="00956BA1"/>
    <w:rsid w:val="00957676"/>
    <w:rsid w:val="00957D48"/>
    <w:rsid w:val="00957F6D"/>
    <w:rsid w:val="00960E36"/>
    <w:rsid w:val="009618EE"/>
    <w:rsid w:val="00961C6F"/>
    <w:rsid w:val="0096253D"/>
    <w:rsid w:val="00963346"/>
    <w:rsid w:val="00963537"/>
    <w:rsid w:val="00963E6C"/>
    <w:rsid w:val="00963FED"/>
    <w:rsid w:val="009649C0"/>
    <w:rsid w:val="009649EC"/>
    <w:rsid w:val="00964D37"/>
    <w:rsid w:val="009650BA"/>
    <w:rsid w:val="00965892"/>
    <w:rsid w:val="00965961"/>
    <w:rsid w:val="00965CB1"/>
    <w:rsid w:val="0096732F"/>
    <w:rsid w:val="00967689"/>
    <w:rsid w:val="00971083"/>
    <w:rsid w:val="00972033"/>
    <w:rsid w:val="009721DA"/>
    <w:rsid w:val="00974EA6"/>
    <w:rsid w:val="009759B9"/>
    <w:rsid w:val="0097793B"/>
    <w:rsid w:val="00981227"/>
    <w:rsid w:val="0098194A"/>
    <w:rsid w:val="00981C3C"/>
    <w:rsid w:val="009822A6"/>
    <w:rsid w:val="009824B8"/>
    <w:rsid w:val="00982893"/>
    <w:rsid w:val="009829D8"/>
    <w:rsid w:val="009829F8"/>
    <w:rsid w:val="00982A22"/>
    <w:rsid w:val="009833FF"/>
    <w:rsid w:val="00983F59"/>
    <w:rsid w:val="009841DF"/>
    <w:rsid w:val="00984F55"/>
    <w:rsid w:val="0098507D"/>
    <w:rsid w:val="00985442"/>
    <w:rsid w:val="00985C01"/>
    <w:rsid w:val="00985E89"/>
    <w:rsid w:val="009866CA"/>
    <w:rsid w:val="00987202"/>
    <w:rsid w:val="009873EE"/>
    <w:rsid w:val="009874A8"/>
    <w:rsid w:val="0098750E"/>
    <w:rsid w:val="00987769"/>
    <w:rsid w:val="00987BD7"/>
    <w:rsid w:val="00987D92"/>
    <w:rsid w:val="00987EBF"/>
    <w:rsid w:val="00990B9B"/>
    <w:rsid w:val="00990C7C"/>
    <w:rsid w:val="009916AB"/>
    <w:rsid w:val="00991CF1"/>
    <w:rsid w:val="00993249"/>
    <w:rsid w:val="0099333F"/>
    <w:rsid w:val="0099384C"/>
    <w:rsid w:val="00995306"/>
    <w:rsid w:val="0099596B"/>
    <w:rsid w:val="0099671A"/>
    <w:rsid w:val="00996AE9"/>
    <w:rsid w:val="00996BBB"/>
    <w:rsid w:val="00996DB9"/>
    <w:rsid w:val="0099729D"/>
    <w:rsid w:val="0099787C"/>
    <w:rsid w:val="00997CC7"/>
    <w:rsid w:val="00997CCD"/>
    <w:rsid w:val="00997E8F"/>
    <w:rsid w:val="009A0404"/>
    <w:rsid w:val="009A0B8D"/>
    <w:rsid w:val="009A1782"/>
    <w:rsid w:val="009A187D"/>
    <w:rsid w:val="009A234C"/>
    <w:rsid w:val="009A2A41"/>
    <w:rsid w:val="009A2EDD"/>
    <w:rsid w:val="009A3189"/>
    <w:rsid w:val="009A366D"/>
    <w:rsid w:val="009A3F89"/>
    <w:rsid w:val="009A5718"/>
    <w:rsid w:val="009A57AA"/>
    <w:rsid w:val="009A6528"/>
    <w:rsid w:val="009A68CD"/>
    <w:rsid w:val="009A6926"/>
    <w:rsid w:val="009A6D1D"/>
    <w:rsid w:val="009A713E"/>
    <w:rsid w:val="009A7C31"/>
    <w:rsid w:val="009A7DD0"/>
    <w:rsid w:val="009A7DEA"/>
    <w:rsid w:val="009B013A"/>
    <w:rsid w:val="009B028A"/>
    <w:rsid w:val="009B08FF"/>
    <w:rsid w:val="009B09CC"/>
    <w:rsid w:val="009B0F6A"/>
    <w:rsid w:val="009B0FA2"/>
    <w:rsid w:val="009B0FAE"/>
    <w:rsid w:val="009B11CC"/>
    <w:rsid w:val="009B1724"/>
    <w:rsid w:val="009B183E"/>
    <w:rsid w:val="009B1920"/>
    <w:rsid w:val="009B20BD"/>
    <w:rsid w:val="009B29E7"/>
    <w:rsid w:val="009B39A6"/>
    <w:rsid w:val="009B3A99"/>
    <w:rsid w:val="009B489D"/>
    <w:rsid w:val="009B4993"/>
    <w:rsid w:val="009B595E"/>
    <w:rsid w:val="009B67A3"/>
    <w:rsid w:val="009B6DD0"/>
    <w:rsid w:val="009B7BAE"/>
    <w:rsid w:val="009B7D1B"/>
    <w:rsid w:val="009C1A42"/>
    <w:rsid w:val="009C1F60"/>
    <w:rsid w:val="009C23D1"/>
    <w:rsid w:val="009C2925"/>
    <w:rsid w:val="009C2A82"/>
    <w:rsid w:val="009C36AF"/>
    <w:rsid w:val="009C3831"/>
    <w:rsid w:val="009C3C5F"/>
    <w:rsid w:val="009C3D85"/>
    <w:rsid w:val="009C3E40"/>
    <w:rsid w:val="009C4331"/>
    <w:rsid w:val="009C43CE"/>
    <w:rsid w:val="009C44E2"/>
    <w:rsid w:val="009C4BC5"/>
    <w:rsid w:val="009C5198"/>
    <w:rsid w:val="009C63C4"/>
    <w:rsid w:val="009C6842"/>
    <w:rsid w:val="009C68E0"/>
    <w:rsid w:val="009C6C52"/>
    <w:rsid w:val="009C70D8"/>
    <w:rsid w:val="009D00B6"/>
    <w:rsid w:val="009D0607"/>
    <w:rsid w:val="009D1234"/>
    <w:rsid w:val="009D1711"/>
    <w:rsid w:val="009D23AB"/>
    <w:rsid w:val="009D2B42"/>
    <w:rsid w:val="009D3194"/>
    <w:rsid w:val="009D3426"/>
    <w:rsid w:val="009D3B5C"/>
    <w:rsid w:val="009D4141"/>
    <w:rsid w:val="009D4979"/>
    <w:rsid w:val="009D59CE"/>
    <w:rsid w:val="009D5EFC"/>
    <w:rsid w:val="009D5F5C"/>
    <w:rsid w:val="009D67D4"/>
    <w:rsid w:val="009D6C0F"/>
    <w:rsid w:val="009D7117"/>
    <w:rsid w:val="009D7B91"/>
    <w:rsid w:val="009D7D53"/>
    <w:rsid w:val="009D7DE5"/>
    <w:rsid w:val="009E01B3"/>
    <w:rsid w:val="009E01EC"/>
    <w:rsid w:val="009E0302"/>
    <w:rsid w:val="009E0A4B"/>
    <w:rsid w:val="009E1178"/>
    <w:rsid w:val="009E142B"/>
    <w:rsid w:val="009E21DC"/>
    <w:rsid w:val="009E2F66"/>
    <w:rsid w:val="009E32E0"/>
    <w:rsid w:val="009E3473"/>
    <w:rsid w:val="009E3A07"/>
    <w:rsid w:val="009E43B9"/>
    <w:rsid w:val="009E4493"/>
    <w:rsid w:val="009E4BDC"/>
    <w:rsid w:val="009E4E5B"/>
    <w:rsid w:val="009E4ED7"/>
    <w:rsid w:val="009E4FEB"/>
    <w:rsid w:val="009E503E"/>
    <w:rsid w:val="009E54BF"/>
    <w:rsid w:val="009E54C6"/>
    <w:rsid w:val="009E556A"/>
    <w:rsid w:val="009E5BD4"/>
    <w:rsid w:val="009E6D5E"/>
    <w:rsid w:val="009E72EF"/>
    <w:rsid w:val="009E753B"/>
    <w:rsid w:val="009E7DF2"/>
    <w:rsid w:val="009E7E6A"/>
    <w:rsid w:val="009F0508"/>
    <w:rsid w:val="009F06F2"/>
    <w:rsid w:val="009F089C"/>
    <w:rsid w:val="009F0E6E"/>
    <w:rsid w:val="009F10D8"/>
    <w:rsid w:val="009F13C5"/>
    <w:rsid w:val="009F25ED"/>
    <w:rsid w:val="009F387A"/>
    <w:rsid w:val="009F3CDA"/>
    <w:rsid w:val="009F421F"/>
    <w:rsid w:val="009F4446"/>
    <w:rsid w:val="009F475E"/>
    <w:rsid w:val="009F4E15"/>
    <w:rsid w:val="009F532D"/>
    <w:rsid w:val="009F5D6C"/>
    <w:rsid w:val="009F5E94"/>
    <w:rsid w:val="009F5F5F"/>
    <w:rsid w:val="009F6148"/>
    <w:rsid w:val="009F6458"/>
    <w:rsid w:val="009F67A3"/>
    <w:rsid w:val="009F70EE"/>
    <w:rsid w:val="00A00440"/>
    <w:rsid w:val="00A00518"/>
    <w:rsid w:val="00A007B6"/>
    <w:rsid w:val="00A0146F"/>
    <w:rsid w:val="00A015EA"/>
    <w:rsid w:val="00A01A3E"/>
    <w:rsid w:val="00A01C29"/>
    <w:rsid w:val="00A01FA0"/>
    <w:rsid w:val="00A0226D"/>
    <w:rsid w:val="00A027F3"/>
    <w:rsid w:val="00A0286A"/>
    <w:rsid w:val="00A02DB4"/>
    <w:rsid w:val="00A0347B"/>
    <w:rsid w:val="00A034EE"/>
    <w:rsid w:val="00A035AD"/>
    <w:rsid w:val="00A03C06"/>
    <w:rsid w:val="00A03CFA"/>
    <w:rsid w:val="00A03D48"/>
    <w:rsid w:val="00A0429B"/>
    <w:rsid w:val="00A044F9"/>
    <w:rsid w:val="00A047EB"/>
    <w:rsid w:val="00A04AC0"/>
    <w:rsid w:val="00A04D85"/>
    <w:rsid w:val="00A05973"/>
    <w:rsid w:val="00A0638A"/>
    <w:rsid w:val="00A063C5"/>
    <w:rsid w:val="00A06B44"/>
    <w:rsid w:val="00A06D33"/>
    <w:rsid w:val="00A06FB0"/>
    <w:rsid w:val="00A075A2"/>
    <w:rsid w:val="00A0770D"/>
    <w:rsid w:val="00A0775F"/>
    <w:rsid w:val="00A078DB"/>
    <w:rsid w:val="00A07A39"/>
    <w:rsid w:val="00A07E34"/>
    <w:rsid w:val="00A1110F"/>
    <w:rsid w:val="00A11A45"/>
    <w:rsid w:val="00A12AF8"/>
    <w:rsid w:val="00A1304D"/>
    <w:rsid w:val="00A13381"/>
    <w:rsid w:val="00A136D3"/>
    <w:rsid w:val="00A14180"/>
    <w:rsid w:val="00A1448A"/>
    <w:rsid w:val="00A14AFE"/>
    <w:rsid w:val="00A14F57"/>
    <w:rsid w:val="00A1502C"/>
    <w:rsid w:val="00A150D5"/>
    <w:rsid w:val="00A1596B"/>
    <w:rsid w:val="00A1694B"/>
    <w:rsid w:val="00A16C94"/>
    <w:rsid w:val="00A16F13"/>
    <w:rsid w:val="00A170CF"/>
    <w:rsid w:val="00A17453"/>
    <w:rsid w:val="00A1745C"/>
    <w:rsid w:val="00A1787C"/>
    <w:rsid w:val="00A17882"/>
    <w:rsid w:val="00A17B86"/>
    <w:rsid w:val="00A17B8C"/>
    <w:rsid w:val="00A20487"/>
    <w:rsid w:val="00A208CF"/>
    <w:rsid w:val="00A20939"/>
    <w:rsid w:val="00A21344"/>
    <w:rsid w:val="00A21628"/>
    <w:rsid w:val="00A2185C"/>
    <w:rsid w:val="00A21F47"/>
    <w:rsid w:val="00A2260F"/>
    <w:rsid w:val="00A2305E"/>
    <w:rsid w:val="00A24B99"/>
    <w:rsid w:val="00A24D44"/>
    <w:rsid w:val="00A25171"/>
    <w:rsid w:val="00A25346"/>
    <w:rsid w:val="00A256AC"/>
    <w:rsid w:val="00A25E43"/>
    <w:rsid w:val="00A26091"/>
    <w:rsid w:val="00A26123"/>
    <w:rsid w:val="00A27091"/>
    <w:rsid w:val="00A271A7"/>
    <w:rsid w:val="00A27504"/>
    <w:rsid w:val="00A3058F"/>
    <w:rsid w:val="00A3065D"/>
    <w:rsid w:val="00A31269"/>
    <w:rsid w:val="00A315A1"/>
    <w:rsid w:val="00A321E3"/>
    <w:rsid w:val="00A32349"/>
    <w:rsid w:val="00A32C16"/>
    <w:rsid w:val="00A33516"/>
    <w:rsid w:val="00A3398E"/>
    <w:rsid w:val="00A33AAC"/>
    <w:rsid w:val="00A3511F"/>
    <w:rsid w:val="00A36512"/>
    <w:rsid w:val="00A3664D"/>
    <w:rsid w:val="00A3682A"/>
    <w:rsid w:val="00A37353"/>
    <w:rsid w:val="00A405AC"/>
    <w:rsid w:val="00A40F9F"/>
    <w:rsid w:val="00A41208"/>
    <w:rsid w:val="00A41630"/>
    <w:rsid w:val="00A418E5"/>
    <w:rsid w:val="00A41A43"/>
    <w:rsid w:val="00A42B91"/>
    <w:rsid w:val="00A43029"/>
    <w:rsid w:val="00A4315B"/>
    <w:rsid w:val="00A4367D"/>
    <w:rsid w:val="00A43723"/>
    <w:rsid w:val="00A448CE"/>
    <w:rsid w:val="00A4512B"/>
    <w:rsid w:val="00A457D5"/>
    <w:rsid w:val="00A45B1C"/>
    <w:rsid w:val="00A45D93"/>
    <w:rsid w:val="00A46883"/>
    <w:rsid w:val="00A46B80"/>
    <w:rsid w:val="00A4700F"/>
    <w:rsid w:val="00A473BE"/>
    <w:rsid w:val="00A47734"/>
    <w:rsid w:val="00A47900"/>
    <w:rsid w:val="00A47AF2"/>
    <w:rsid w:val="00A512FA"/>
    <w:rsid w:val="00A51524"/>
    <w:rsid w:val="00A52BAB"/>
    <w:rsid w:val="00A537BD"/>
    <w:rsid w:val="00A54486"/>
    <w:rsid w:val="00A553F7"/>
    <w:rsid w:val="00A5547D"/>
    <w:rsid w:val="00A55B2F"/>
    <w:rsid w:val="00A55C7B"/>
    <w:rsid w:val="00A562D4"/>
    <w:rsid w:val="00A56D95"/>
    <w:rsid w:val="00A56DC6"/>
    <w:rsid w:val="00A57680"/>
    <w:rsid w:val="00A57F96"/>
    <w:rsid w:val="00A60575"/>
    <w:rsid w:val="00A610F6"/>
    <w:rsid w:val="00A61B0B"/>
    <w:rsid w:val="00A620F9"/>
    <w:rsid w:val="00A62641"/>
    <w:rsid w:val="00A628A0"/>
    <w:rsid w:val="00A634AA"/>
    <w:rsid w:val="00A64118"/>
    <w:rsid w:val="00A64AAD"/>
    <w:rsid w:val="00A64CBA"/>
    <w:rsid w:val="00A64F5F"/>
    <w:rsid w:val="00A653B8"/>
    <w:rsid w:val="00A65677"/>
    <w:rsid w:val="00A675A8"/>
    <w:rsid w:val="00A70480"/>
    <w:rsid w:val="00A70B90"/>
    <w:rsid w:val="00A70E8A"/>
    <w:rsid w:val="00A7114D"/>
    <w:rsid w:val="00A715D4"/>
    <w:rsid w:val="00A71771"/>
    <w:rsid w:val="00A71977"/>
    <w:rsid w:val="00A71B8D"/>
    <w:rsid w:val="00A72358"/>
    <w:rsid w:val="00A72D72"/>
    <w:rsid w:val="00A72FEF"/>
    <w:rsid w:val="00A73327"/>
    <w:rsid w:val="00A735E7"/>
    <w:rsid w:val="00A74571"/>
    <w:rsid w:val="00A74A26"/>
    <w:rsid w:val="00A74BDE"/>
    <w:rsid w:val="00A74DE9"/>
    <w:rsid w:val="00A758BE"/>
    <w:rsid w:val="00A75945"/>
    <w:rsid w:val="00A75CF6"/>
    <w:rsid w:val="00A7737E"/>
    <w:rsid w:val="00A77508"/>
    <w:rsid w:val="00A812F0"/>
    <w:rsid w:val="00A832A6"/>
    <w:rsid w:val="00A84629"/>
    <w:rsid w:val="00A84835"/>
    <w:rsid w:val="00A84DFF"/>
    <w:rsid w:val="00A84EC5"/>
    <w:rsid w:val="00A854AF"/>
    <w:rsid w:val="00A85943"/>
    <w:rsid w:val="00A8597A"/>
    <w:rsid w:val="00A85F78"/>
    <w:rsid w:val="00A85FF8"/>
    <w:rsid w:val="00A8682E"/>
    <w:rsid w:val="00A86873"/>
    <w:rsid w:val="00A868F0"/>
    <w:rsid w:val="00A868F8"/>
    <w:rsid w:val="00A86AAD"/>
    <w:rsid w:val="00A879E8"/>
    <w:rsid w:val="00A914F8"/>
    <w:rsid w:val="00A91697"/>
    <w:rsid w:val="00A92BDC"/>
    <w:rsid w:val="00A92DD2"/>
    <w:rsid w:val="00A93535"/>
    <w:rsid w:val="00A93A2A"/>
    <w:rsid w:val="00A93ACF"/>
    <w:rsid w:val="00A94289"/>
    <w:rsid w:val="00A942A3"/>
    <w:rsid w:val="00A94E22"/>
    <w:rsid w:val="00A96234"/>
    <w:rsid w:val="00A96626"/>
    <w:rsid w:val="00A97019"/>
    <w:rsid w:val="00A9729B"/>
    <w:rsid w:val="00A978AA"/>
    <w:rsid w:val="00A97F35"/>
    <w:rsid w:val="00AA0D11"/>
    <w:rsid w:val="00AA0F14"/>
    <w:rsid w:val="00AA15EB"/>
    <w:rsid w:val="00AA2F55"/>
    <w:rsid w:val="00AA3466"/>
    <w:rsid w:val="00AA3DBE"/>
    <w:rsid w:val="00AA3F07"/>
    <w:rsid w:val="00AA3F6A"/>
    <w:rsid w:val="00AA4B05"/>
    <w:rsid w:val="00AA5A98"/>
    <w:rsid w:val="00AA6019"/>
    <w:rsid w:val="00AA6636"/>
    <w:rsid w:val="00AA666C"/>
    <w:rsid w:val="00AA6BFD"/>
    <w:rsid w:val="00AA6D42"/>
    <w:rsid w:val="00AA6E1B"/>
    <w:rsid w:val="00AA7A4F"/>
    <w:rsid w:val="00AA7CAD"/>
    <w:rsid w:val="00AA7D7D"/>
    <w:rsid w:val="00AB0171"/>
    <w:rsid w:val="00AB16AD"/>
    <w:rsid w:val="00AB1AB3"/>
    <w:rsid w:val="00AB1CD8"/>
    <w:rsid w:val="00AB2208"/>
    <w:rsid w:val="00AB2608"/>
    <w:rsid w:val="00AB2668"/>
    <w:rsid w:val="00AB27CD"/>
    <w:rsid w:val="00AB2A86"/>
    <w:rsid w:val="00AB2B4D"/>
    <w:rsid w:val="00AB329F"/>
    <w:rsid w:val="00AB3B00"/>
    <w:rsid w:val="00AB3DDF"/>
    <w:rsid w:val="00AB4080"/>
    <w:rsid w:val="00AB41DA"/>
    <w:rsid w:val="00AB5691"/>
    <w:rsid w:val="00AB61E1"/>
    <w:rsid w:val="00AB6258"/>
    <w:rsid w:val="00AB6B84"/>
    <w:rsid w:val="00AB72F6"/>
    <w:rsid w:val="00AB774C"/>
    <w:rsid w:val="00AB77BF"/>
    <w:rsid w:val="00AB7FDC"/>
    <w:rsid w:val="00AC0008"/>
    <w:rsid w:val="00AC0224"/>
    <w:rsid w:val="00AC0811"/>
    <w:rsid w:val="00AC0C15"/>
    <w:rsid w:val="00AC14A1"/>
    <w:rsid w:val="00AC1647"/>
    <w:rsid w:val="00AC1AC0"/>
    <w:rsid w:val="00AC26D3"/>
    <w:rsid w:val="00AC2798"/>
    <w:rsid w:val="00AC28D2"/>
    <w:rsid w:val="00AC2A8C"/>
    <w:rsid w:val="00AC2AB3"/>
    <w:rsid w:val="00AC2E14"/>
    <w:rsid w:val="00AC31F6"/>
    <w:rsid w:val="00AC355D"/>
    <w:rsid w:val="00AC35F8"/>
    <w:rsid w:val="00AC36FB"/>
    <w:rsid w:val="00AC391F"/>
    <w:rsid w:val="00AC44A2"/>
    <w:rsid w:val="00AC47A8"/>
    <w:rsid w:val="00AC5070"/>
    <w:rsid w:val="00AC5E4B"/>
    <w:rsid w:val="00AC682D"/>
    <w:rsid w:val="00AC7202"/>
    <w:rsid w:val="00AC74DD"/>
    <w:rsid w:val="00AC7A7A"/>
    <w:rsid w:val="00AD1A56"/>
    <w:rsid w:val="00AD2312"/>
    <w:rsid w:val="00AD29CE"/>
    <w:rsid w:val="00AD2ED4"/>
    <w:rsid w:val="00AD33F0"/>
    <w:rsid w:val="00AD35B1"/>
    <w:rsid w:val="00AD3C63"/>
    <w:rsid w:val="00AD42D9"/>
    <w:rsid w:val="00AD4549"/>
    <w:rsid w:val="00AD50DC"/>
    <w:rsid w:val="00AD5B71"/>
    <w:rsid w:val="00AD5BFD"/>
    <w:rsid w:val="00AD5D0E"/>
    <w:rsid w:val="00AD6474"/>
    <w:rsid w:val="00AD6618"/>
    <w:rsid w:val="00AD6FD5"/>
    <w:rsid w:val="00AD710C"/>
    <w:rsid w:val="00AD723D"/>
    <w:rsid w:val="00AD72B2"/>
    <w:rsid w:val="00AE02BF"/>
    <w:rsid w:val="00AE0C4D"/>
    <w:rsid w:val="00AE1202"/>
    <w:rsid w:val="00AE23B4"/>
    <w:rsid w:val="00AE23F3"/>
    <w:rsid w:val="00AE2872"/>
    <w:rsid w:val="00AE3446"/>
    <w:rsid w:val="00AE3C23"/>
    <w:rsid w:val="00AE3E2F"/>
    <w:rsid w:val="00AE4431"/>
    <w:rsid w:val="00AE458B"/>
    <w:rsid w:val="00AE45BE"/>
    <w:rsid w:val="00AE7C63"/>
    <w:rsid w:val="00AE7F28"/>
    <w:rsid w:val="00AF0383"/>
    <w:rsid w:val="00AF03FC"/>
    <w:rsid w:val="00AF0EF0"/>
    <w:rsid w:val="00AF20AD"/>
    <w:rsid w:val="00AF2F36"/>
    <w:rsid w:val="00AF33B4"/>
    <w:rsid w:val="00AF3E00"/>
    <w:rsid w:val="00AF4414"/>
    <w:rsid w:val="00AF5814"/>
    <w:rsid w:val="00AF593C"/>
    <w:rsid w:val="00AF6A9E"/>
    <w:rsid w:val="00AF729B"/>
    <w:rsid w:val="00AF7D26"/>
    <w:rsid w:val="00B00431"/>
    <w:rsid w:val="00B009B3"/>
    <w:rsid w:val="00B00FCB"/>
    <w:rsid w:val="00B01FD2"/>
    <w:rsid w:val="00B02078"/>
    <w:rsid w:val="00B0329E"/>
    <w:rsid w:val="00B03B3E"/>
    <w:rsid w:val="00B04EE1"/>
    <w:rsid w:val="00B057DD"/>
    <w:rsid w:val="00B06271"/>
    <w:rsid w:val="00B06582"/>
    <w:rsid w:val="00B10008"/>
    <w:rsid w:val="00B10175"/>
    <w:rsid w:val="00B11C18"/>
    <w:rsid w:val="00B11CEF"/>
    <w:rsid w:val="00B14704"/>
    <w:rsid w:val="00B14805"/>
    <w:rsid w:val="00B14CAB"/>
    <w:rsid w:val="00B14D6A"/>
    <w:rsid w:val="00B14E58"/>
    <w:rsid w:val="00B15321"/>
    <w:rsid w:val="00B1541B"/>
    <w:rsid w:val="00B15673"/>
    <w:rsid w:val="00B156BC"/>
    <w:rsid w:val="00B15F38"/>
    <w:rsid w:val="00B167A9"/>
    <w:rsid w:val="00B168DB"/>
    <w:rsid w:val="00B16CCB"/>
    <w:rsid w:val="00B173E6"/>
    <w:rsid w:val="00B17616"/>
    <w:rsid w:val="00B178D7"/>
    <w:rsid w:val="00B17C92"/>
    <w:rsid w:val="00B2004A"/>
    <w:rsid w:val="00B20701"/>
    <w:rsid w:val="00B207C3"/>
    <w:rsid w:val="00B20C50"/>
    <w:rsid w:val="00B20EAD"/>
    <w:rsid w:val="00B218A1"/>
    <w:rsid w:val="00B21E3C"/>
    <w:rsid w:val="00B21E8F"/>
    <w:rsid w:val="00B21FFB"/>
    <w:rsid w:val="00B22162"/>
    <w:rsid w:val="00B224E4"/>
    <w:rsid w:val="00B23D47"/>
    <w:rsid w:val="00B23F8D"/>
    <w:rsid w:val="00B24403"/>
    <w:rsid w:val="00B253EA"/>
    <w:rsid w:val="00B259EA"/>
    <w:rsid w:val="00B25C31"/>
    <w:rsid w:val="00B25FC9"/>
    <w:rsid w:val="00B2603D"/>
    <w:rsid w:val="00B2656F"/>
    <w:rsid w:val="00B27B01"/>
    <w:rsid w:val="00B27D46"/>
    <w:rsid w:val="00B27D64"/>
    <w:rsid w:val="00B27ED6"/>
    <w:rsid w:val="00B3020F"/>
    <w:rsid w:val="00B308FF"/>
    <w:rsid w:val="00B30C31"/>
    <w:rsid w:val="00B30FBE"/>
    <w:rsid w:val="00B31643"/>
    <w:rsid w:val="00B31786"/>
    <w:rsid w:val="00B31826"/>
    <w:rsid w:val="00B319BF"/>
    <w:rsid w:val="00B31A8A"/>
    <w:rsid w:val="00B31FE8"/>
    <w:rsid w:val="00B32ECE"/>
    <w:rsid w:val="00B3317E"/>
    <w:rsid w:val="00B350C7"/>
    <w:rsid w:val="00B351B9"/>
    <w:rsid w:val="00B35856"/>
    <w:rsid w:val="00B360C2"/>
    <w:rsid w:val="00B36BD4"/>
    <w:rsid w:val="00B37130"/>
    <w:rsid w:val="00B377FC"/>
    <w:rsid w:val="00B37D52"/>
    <w:rsid w:val="00B40070"/>
    <w:rsid w:val="00B40197"/>
    <w:rsid w:val="00B4098B"/>
    <w:rsid w:val="00B410EB"/>
    <w:rsid w:val="00B411BA"/>
    <w:rsid w:val="00B415F7"/>
    <w:rsid w:val="00B41762"/>
    <w:rsid w:val="00B419AB"/>
    <w:rsid w:val="00B4270F"/>
    <w:rsid w:val="00B4346D"/>
    <w:rsid w:val="00B4419E"/>
    <w:rsid w:val="00B441A1"/>
    <w:rsid w:val="00B4447C"/>
    <w:rsid w:val="00B44F46"/>
    <w:rsid w:val="00B46215"/>
    <w:rsid w:val="00B464F3"/>
    <w:rsid w:val="00B46D67"/>
    <w:rsid w:val="00B46F7B"/>
    <w:rsid w:val="00B472E5"/>
    <w:rsid w:val="00B500B1"/>
    <w:rsid w:val="00B500F4"/>
    <w:rsid w:val="00B509DE"/>
    <w:rsid w:val="00B50C45"/>
    <w:rsid w:val="00B50F4C"/>
    <w:rsid w:val="00B51118"/>
    <w:rsid w:val="00B51261"/>
    <w:rsid w:val="00B513A6"/>
    <w:rsid w:val="00B51A3F"/>
    <w:rsid w:val="00B52B28"/>
    <w:rsid w:val="00B5303D"/>
    <w:rsid w:val="00B53558"/>
    <w:rsid w:val="00B53979"/>
    <w:rsid w:val="00B541C8"/>
    <w:rsid w:val="00B550F2"/>
    <w:rsid w:val="00B5521B"/>
    <w:rsid w:val="00B55626"/>
    <w:rsid w:val="00B561D4"/>
    <w:rsid w:val="00B56285"/>
    <w:rsid w:val="00B56B39"/>
    <w:rsid w:val="00B56F24"/>
    <w:rsid w:val="00B56FC3"/>
    <w:rsid w:val="00B57576"/>
    <w:rsid w:val="00B57BB7"/>
    <w:rsid w:val="00B57D10"/>
    <w:rsid w:val="00B57D59"/>
    <w:rsid w:val="00B60018"/>
    <w:rsid w:val="00B60A04"/>
    <w:rsid w:val="00B60DF6"/>
    <w:rsid w:val="00B61055"/>
    <w:rsid w:val="00B61553"/>
    <w:rsid w:val="00B61CAF"/>
    <w:rsid w:val="00B62246"/>
    <w:rsid w:val="00B62247"/>
    <w:rsid w:val="00B62275"/>
    <w:rsid w:val="00B625AA"/>
    <w:rsid w:val="00B62C1A"/>
    <w:rsid w:val="00B630D5"/>
    <w:rsid w:val="00B64488"/>
    <w:rsid w:val="00B64D93"/>
    <w:rsid w:val="00B650F1"/>
    <w:rsid w:val="00B65BFB"/>
    <w:rsid w:val="00B66255"/>
    <w:rsid w:val="00B66300"/>
    <w:rsid w:val="00B669EA"/>
    <w:rsid w:val="00B66E85"/>
    <w:rsid w:val="00B67071"/>
    <w:rsid w:val="00B673DC"/>
    <w:rsid w:val="00B67CEC"/>
    <w:rsid w:val="00B67FD2"/>
    <w:rsid w:val="00B7005B"/>
    <w:rsid w:val="00B70974"/>
    <w:rsid w:val="00B719D3"/>
    <w:rsid w:val="00B71A56"/>
    <w:rsid w:val="00B71FA6"/>
    <w:rsid w:val="00B721E3"/>
    <w:rsid w:val="00B7263C"/>
    <w:rsid w:val="00B73A29"/>
    <w:rsid w:val="00B74502"/>
    <w:rsid w:val="00B75156"/>
    <w:rsid w:val="00B757C1"/>
    <w:rsid w:val="00B7580F"/>
    <w:rsid w:val="00B76071"/>
    <w:rsid w:val="00B76234"/>
    <w:rsid w:val="00B764B8"/>
    <w:rsid w:val="00B80A8B"/>
    <w:rsid w:val="00B816FA"/>
    <w:rsid w:val="00B81D13"/>
    <w:rsid w:val="00B82335"/>
    <w:rsid w:val="00B825AC"/>
    <w:rsid w:val="00B8266D"/>
    <w:rsid w:val="00B828CB"/>
    <w:rsid w:val="00B8323D"/>
    <w:rsid w:val="00B83388"/>
    <w:rsid w:val="00B839D5"/>
    <w:rsid w:val="00B83D44"/>
    <w:rsid w:val="00B83DB4"/>
    <w:rsid w:val="00B84805"/>
    <w:rsid w:val="00B8574D"/>
    <w:rsid w:val="00B85C40"/>
    <w:rsid w:val="00B864D5"/>
    <w:rsid w:val="00B86810"/>
    <w:rsid w:val="00B86BAA"/>
    <w:rsid w:val="00B8741F"/>
    <w:rsid w:val="00B876DC"/>
    <w:rsid w:val="00B87C42"/>
    <w:rsid w:val="00B87D06"/>
    <w:rsid w:val="00B90B05"/>
    <w:rsid w:val="00B910B0"/>
    <w:rsid w:val="00B914AB"/>
    <w:rsid w:val="00B91566"/>
    <w:rsid w:val="00B92081"/>
    <w:rsid w:val="00B921F1"/>
    <w:rsid w:val="00B922F7"/>
    <w:rsid w:val="00B9231D"/>
    <w:rsid w:val="00B92590"/>
    <w:rsid w:val="00B931EE"/>
    <w:rsid w:val="00B93956"/>
    <w:rsid w:val="00B93A72"/>
    <w:rsid w:val="00B94461"/>
    <w:rsid w:val="00B94C2E"/>
    <w:rsid w:val="00B95284"/>
    <w:rsid w:val="00B954E7"/>
    <w:rsid w:val="00B95E17"/>
    <w:rsid w:val="00B96482"/>
    <w:rsid w:val="00BA0980"/>
    <w:rsid w:val="00BA1886"/>
    <w:rsid w:val="00BA21A6"/>
    <w:rsid w:val="00BA220D"/>
    <w:rsid w:val="00BA2A8A"/>
    <w:rsid w:val="00BA2F79"/>
    <w:rsid w:val="00BA34F2"/>
    <w:rsid w:val="00BA3CFC"/>
    <w:rsid w:val="00BA53A6"/>
    <w:rsid w:val="00BA63CA"/>
    <w:rsid w:val="00BA67D6"/>
    <w:rsid w:val="00BA6EE8"/>
    <w:rsid w:val="00BB06AE"/>
    <w:rsid w:val="00BB1FE9"/>
    <w:rsid w:val="00BB225F"/>
    <w:rsid w:val="00BB2385"/>
    <w:rsid w:val="00BB2951"/>
    <w:rsid w:val="00BB2C62"/>
    <w:rsid w:val="00BB2D4D"/>
    <w:rsid w:val="00BB3840"/>
    <w:rsid w:val="00BB3D51"/>
    <w:rsid w:val="00BB3DFB"/>
    <w:rsid w:val="00BB3F1E"/>
    <w:rsid w:val="00BB47AF"/>
    <w:rsid w:val="00BB4E56"/>
    <w:rsid w:val="00BB4EBC"/>
    <w:rsid w:val="00BB5560"/>
    <w:rsid w:val="00BB5898"/>
    <w:rsid w:val="00BB6B91"/>
    <w:rsid w:val="00BB6E04"/>
    <w:rsid w:val="00BB78CB"/>
    <w:rsid w:val="00BB7999"/>
    <w:rsid w:val="00BB7CC0"/>
    <w:rsid w:val="00BC0604"/>
    <w:rsid w:val="00BC0AD2"/>
    <w:rsid w:val="00BC0C37"/>
    <w:rsid w:val="00BC1041"/>
    <w:rsid w:val="00BC1538"/>
    <w:rsid w:val="00BC1EDA"/>
    <w:rsid w:val="00BC1F6B"/>
    <w:rsid w:val="00BC2411"/>
    <w:rsid w:val="00BC2915"/>
    <w:rsid w:val="00BC3056"/>
    <w:rsid w:val="00BC3337"/>
    <w:rsid w:val="00BC3994"/>
    <w:rsid w:val="00BC3DA7"/>
    <w:rsid w:val="00BC431F"/>
    <w:rsid w:val="00BC4B52"/>
    <w:rsid w:val="00BC4DE5"/>
    <w:rsid w:val="00BC5369"/>
    <w:rsid w:val="00BC5DC6"/>
    <w:rsid w:val="00BC5E5D"/>
    <w:rsid w:val="00BC6012"/>
    <w:rsid w:val="00BC62A3"/>
    <w:rsid w:val="00BC6308"/>
    <w:rsid w:val="00BC6675"/>
    <w:rsid w:val="00BC6AAB"/>
    <w:rsid w:val="00BC767A"/>
    <w:rsid w:val="00BC78B2"/>
    <w:rsid w:val="00BC7A5A"/>
    <w:rsid w:val="00BC7BCF"/>
    <w:rsid w:val="00BC7FA0"/>
    <w:rsid w:val="00BD1564"/>
    <w:rsid w:val="00BD2160"/>
    <w:rsid w:val="00BD3377"/>
    <w:rsid w:val="00BD41DD"/>
    <w:rsid w:val="00BD4500"/>
    <w:rsid w:val="00BD4C58"/>
    <w:rsid w:val="00BD4C78"/>
    <w:rsid w:val="00BD5682"/>
    <w:rsid w:val="00BD5FD1"/>
    <w:rsid w:val="00BD686C"/>
    <w:rsid w:val="00BD6A0C"/>
    <w:rsid w:val="00BD7075"/>
    <w:rsid w:val="00BD7374"/>
    <w:rsid w:val="00BD7C6D"/>
    <w:rsid w:val="00BE0FB9"/>
    <w:rsid w:val="00BE1EB2"/>
    <w:rsid w:val="00BE1F44"/>
    <w:rsid w:val="00BE2579"/>
    <w:rsid w:val="00BE29C0"/>
    <w:rsid w:val="00BE2DF8"/>
    <w:rsid w:val="00BE3CB1"/>
    <w:rsid w:val="00BE3DD2"/>
    <w:rsid w:val="00BE45AF"/>
    <w:rsid w:val="00BE4A11"/>
    <w:rsid w:val="00BE4B4B"/>
    <w:rsid w:val="00BE542A"/>
    <w:rsid w:val="00BE581C"/>
    <w:rsid w:val="00BE5B69"/>
    <w:rsid w:val="00BE7A6C"/>
    <w:rsid w:val="00BF0743"/>
    <w:rsid w:val="00BF18DD"/>
    <w:rsid w:val="00BF1C0C"/>
    <w:rsid w:val="00BF1E2C"/>
    <w:rsid w:val="00BF2011"/>
    <w:rsid w:val="00BF26D3"/>
    <w:rsid w:val="00BF2CC7"/>
    <w:rsid w:val="00BF2EF0"/>
    <w:rsid w:val="00BF2FBA"/>
    <w:rsid w:val="00BF3610"/>
    <w:rsid w:val="00BF3B7E"/>
    <w:rsid w:val="00BF5ACB"/>
    <w:rsid w:val="00BF5D72"/>
    <w:rsid w:val="00BF75C3"/>
    <w:rsid w:val="00BF799D"/>
    <w:rsid w:val="00BF7C6B"/>
    <w:rsid w:val="00C00A41"/>
    <w:rsid w:val="00C00E09"/>
    <w:rsid w:val="00C00EAC"/>
    <w:rsid w:val="00C01660"/>
    <w:rsid w:val="00C01D00"/>
    <w:rsid w:val="00C01D18"/>
    <w:rsid w:val="00C0228B"/>
    <w:rsid w:val="00C02C02"/>
    <w:rsid w:val="00C02F57"/>
    <w:rsid w:val="00C038B0"/>
    <w:rsid w:val="00C03CD8"/>
    <w:rsid w:val="00C03E1A"/>
    <w:rsid w:val="00C048FB"/>
    <w:rsid w:val="00C050A1"/>
    <w:rsid w:val="00C0653B"/>
    <w:rsid w:val="00C06B27"/>
    <w:rsid w:val="00C06DB5"/>
    <w:rsid w:val="00C06DB8"/>
    <w:rsid w:val="00C0704B"/>
    <w:rsid w:val="00C072D9"/>
    <w:rsid w:val="00C07F40"/>
    <w:rsid w:val="00C10162"/>
    <w:rsid w:val="00C101D6"/>
    <w:rsid w:val="00C10578"/>
    <w:rsid w:val="00C10C61"/>
    <w:rsid w:val="00C118CB"/>
    <w:rsid w:val="00C11D28"/>
    <w:rsid w:val="00C1241F"/>
    <w:rsid w:val="00C12D0C"/>
    <w:rsid w:val="00C12E66"/>
    <w:rsid w:val="00C132C1"/>
    <w:rsid w:val="00C134FA"/>
    <w:rsid w:val="00C13830"/>
    <w:rsid w:val="00C150A4"/>
    <w:rsid w:val="00C158D5"/>
    <w:rsid w:val="00C15FE8"/>
    <w:rsid w:val="00C16B64"/>
    <w:rsid w:val="00C16E23"/>
    <w:rsid w:val="00C172F6"/>
    <w:rsid w:val="00C17378"/>
    <w:rsid w:val="00C17484"/>
    <w:rsid w:val="00C17604"/>
    <w:rsid w:val="00C1798B"/>
    <w:rsid w:val="00C17A22"/>
    <w:rsid w:val="00C17FB9"/>
    <w:rsid w:val="00C20211"/>
    <w:rsid w:val="00C20E18"/>
    <w:rsid w:val="00C213DA"/>
    <w:rsid w:val="00C21761"/>
    <w:rsid w:val="00C2243C"/>
    <w:rsid w:val="00C225C4"/>
    <w:rsid w:val="00C22F4D"/>
    <w:rsid w:val="00C23425"/>
    <w:rsid w:val="00C23560"/>
    <w:rsid w:val="00C23CA1"/>
    <w:rsid w:val="00C243C4"/>
    <w:rsid w:val="00C25024"/>
    <w:rsid w:val="00C2538B"/>
    <w:rsid w:val="00C256A6"/>
    <w:rsid w:val="00C2585E"/>
    <w:rsid w:val="00C25FC9"/>
    <w:rsid w:val="00C2671C"/>
    <w:rsid w:val="00C2724A"/>
    <w:rsid w:val="00C27564"/>
    <w:rsid w:val="00C30096"/>
    <w:rsid w:val="00C3080F"/>
    <w:rsid w:val="00C309A7"/>
    <w:rsid w:val="00C31454"/>
    <w:rsid w:val="00C314A7"/>
    <w:rsid w:val="00C31F30"/>
    <w:rsid w:val="00C32721"/>
    <w:rsid w:val="00C3384D"/>
    <w:rsid w:val="00C33AC0"/>
    <w:rsid w:val="00C33D27"/>
    <w:rsid w:val="00C3451E"/>
    <w:rsid w:val="00C34CD6"/>
    <w:rsid w:val="00C3543D"/>
    <w:rsid w:val="00C356F0"/>
    <w:rsid w:val="00C36057"/>
    <w:rsid w:val="00C3663D"/>
    <w:rsid w:val="00C36A8E"/>
    <w:rsid w:val="00C4013F"/>
    <w:rsid w:val="00C4024F"/>
    <w:rsid w:val="00C4038A"/>
    <w:rsid w:val="00C40950"/>
    <w:rsid w:val="00C40C4C"/>
    <w:rsid w:val="00C40C62"/>
    <w:rsid w:val="00C40F8F"/>
    <w:rsid w:val="00C41FFB"/>
    <w:rsid w:val="00C42351"/>
    <w:rsid w:val="00C42A12"/>
    <w:rsid w:val="00C42C12"/>
    <w:rsid w:val="00C43669"/>
    <w:rsid w:val="00C43F70"/>
    <w:rsid w:val="00C4466F"/>
    <w:rsid w:val="00C44FF7"/>
    <w:rsid w:val="00C453B2"/>
    <w:rsid w:val="00C45941"/>
    <w:rsid w:val="00C45D17"/>
    <w:rsid w:val="00C45FBB"/>
    <w:rsid w:val="00C465A0"/>
    <w:rsid w:val="00C4769F"/>
    <w:rsid w:val="00C477BC"/>
    <w:rsid w:val="00C47FE0"/>
    <w:rsid w:val="00C5018E"/>
    <w:rsid w:val="00C50211"/>
    <w:rsid w:val="00C5031B"/>
    <w:rsid w:val="00C5080F"/>
    <w:rsid w:val="00C50EC9"/>
    <w:rsid w:val="00C51049"/>
    <w:rsid w:val="00C517C0"/>
    <w:rsid w:val="00C518E8"/>
    <w:rsid w:val="00C51E44"/>
    <w:rsid w:val="00C522C2"/>
    <w:rsid w:val="00C5353E"/>
    <w:rsid w:val="00C53680"/>
    <w:rsid w:val="00C53C88"/>
    <w:rsid w:val="00C53DED"/>
    <w:rsid w:val="00C545D8"/>
    <w:rsid w:val="00C5483B"/>
    <w:rsid w:val="00C54A97"/>
    <w:rsid w:val="00C55192"/>
    <w:rsid w:val="00C56A32"/>
    <w:rsid w:val="00C56D3E"/>
    <w:rsid w:val="00C57A14"/>
    <w:rsid w:val="00C57C1A"/>
    <w:rsid w:val="00C60038"/>
    <w:rsid w:val="00C60E4C"/>
    <w:rsid w:val="00C61002"/>
    <w:rsid w:val="00C61D35"/>
    <w:rsid w:val="00C622E1"/>
    <w:rsid w:val="00C626B7"/>
    <w:rsid w:val="00C62943"/>
    <w:rsid w:val="00C633D3"/>
    <w:rsid w:val="00C63BC7"/>
    <w:rsid w:val="00C646BF"/>
    <w:rsid w:val="00C6476B"/>
    <w:rsid w:val="00C64FB0"/>
    <w:rsid w:val="00C65830"/>
    <w:rsid w:val="00C658FE"/>
    <w:rsid w:val="00C65A6B"/>
    <w:rsid w:val="00C65D8F"/>
    <w:rsid w:val="00C65DAA"/>
    <w:rsid w:val="00C65ED4"/>
    <w:rsid w:val="00C67C62"/>
    <w:rsid w:val="00C67E79"/>
    <w:rsid w:val="00C67EAE"/>
    <w:rsid w:val="00C700C3"/>
    <w:rsid w:val="00C7055B"/>
    <w:rsid w:val="00C712C3"/>
    <w:rsid w:val="00C72330"/>
    <w:rsid w:val="00C7234C"/>
    <w:rsid w:val="00C72651"/>
    <w:rsid w:val="00C7324C"/>
    <w:rsid w:val="00C7337C"/>
    <w:rsid w:val="00C735B3"/>
    <w:rsid w:val="00C737B9"/>
    <w:rsid w:val="00C73DE1"/>
    <w:rsid w:val="00C73EEF"/>
    <w:rsid w:val="00C73F0E"/>
    <w:rsid w:val="00C74509"/>
    <w:rsid w:val="00C74B39"/>
    <w:rsid w:val="00C74EF2"/>
    <w:rsid w:val="00C75B19"/>
    <w:rsid w:val="00C7671C"/>
    <w:rsid w:val="00C77410"/>
    <w:rsid w:val="00C777F0"/>
    <w:rsid w:val="00C7797D"/>
    <w:rsid w:val="00C77ADC"/>
    <w:rsid w:val="00C811C9"/>
    <w:rsid w:val="00C81BED"/>
    <w:rsid w:val="00C81ED7"/>
    <w:rsid w:val="00C81FDC"/>
    <w:rsid w:val="00C81FF6"/>
    <w:rsid w:val="00C82401"/>
    <w:rsid w:val="00C82716"/>
    <w:rsid w:val="00C82FD4"/>
    <w:rsid w:val="00C83DF8"/>
    <w:rsid w:val="00C84ACE"/>
    <w:rsid w:val="00C8557E"/>
    <w:rsid w:val="00C87B05"/>
    <w:rsid w:val="00C90240"/>
    <w:rsid w:val="00C9180F"/>
    <w:rsid w:val="00C92B13"/>
    <w:rsid w:val="00C9381F"/>
    <w:rsid w:val="00C93E5C"/>
    <w:rsid w:val="00C940D3"/>
    <w:rsid w:val="00C942DF"/>
    <w:rsid w:val="00C94800"/>
    <w:rsid w:val="00C94D5A"/>
    <w:rsid w:val="00C951F1"/>
    <w:rsid w:val="00C95400"/>
    <w:rsid w:val="00C95452"/>
    <w:rsid w:val="00C95791"/>
    <w:rsid w:val="00C96A7C"/>
    <w:rsid w:val="00C96C95"/>
    <w:rsid w:val="00C97017"/>
    <w:rsid w:val="00C9706C"/>
    <w:rsid w:val="00C97623"/>
    <w:rsid w:val="00C97949"/>
    <w:rsid w:val="00CA0269"/>
    <w:rsid w:val="00CA029E"/>
    <w:rsid w:val="00CA1449"/>
    <w:rsid w:val="00CA24FA"/>
    <w:rsid w:val="00CA281A"/>
    <w:rsid w:val="00CA2CCD"/>
    <w:rsid w:val="00CA3662"/>
    <w:rsid w:val="00CA3B0F"/>
    <w:rsid w:val="00CA3D73"/>
    <w:rsid w:val="00CA44C6"/>
    <w:rsid w:val="00CA44FB"/>
    <w:rsid w:val="00CA4BD0"/>
    <w:rsid w:val="00CA4EC7"/>
    <w:rsid w:val="00CA508A"/>
    <w:rsid w:val="00CA584F"/>
    <w:rsid w:val="00CA6020"/>
    <w:rsid w:val="00CA6979"/>
    <w:rsid w:val="00CA7629"/>
    <w:rsid w:val="00CB0706"/>
    <w:rsid w:val="00CB083D"/>
    <w:rsid w:val="00CB0E33"/>
    <w:rsid w:val="00CB12E3"/>
    <w:rsid w:val="00CB1B77"/>
    <w:rsid w:val="00CB2381"/>
    <w:rsid w:val="00CB24C1"/>
    <w:rsid w:val="00CB2830"/>
    <w:rsid w:val="00CB2B3A"/>
    <w:rsid w:val="00CB2E73"/>
    <w:rsid w:val="00CB31D2"/>
    <w:rsid w:val="00CB3320"/>
    <w:rsid w:val="00CB342D"/>
    <w:rsid w:val="00CB3543"/>
    <w:rsid w:val="00CB37FA"/>
    <w:rsid w:val="00CB488A"/>
    <w:rsid w:val="00CB589B"/>
    <w:rsid w:val="00CB6245"/>
    <w:rsid w:val="00CB666C"/>
    <w:rsid w:val="00CB6A7D"/>
    <w:rsid w:val="00CB6E7F"/>
    <w:rsid w:val="00CB6FCF"/>
    <w:rsid w:val="00CB74E0"/>
    <w:rsid w:val="00CB7C5E"/>
    <w:rsid w:val="00CC0379"/>
    <w:rsid w:val="00CC0C12"/>
    <w:rsid w:val="00CC172E"/>
    <w:rsid w:val="00CC1DCC"/>
    <w:rsid w:val="00CC1F3B"/>
    <w:rsid w:val="00CC231D"/>
    <w:rsid w:val="00CC261A"/>
    <w:rsid w:val="00CC377B"/>
    <w:rsid w:val="00CC3B54"/>
    <w:rsid w:val="00CC3BC4"/>
    <w:rsid w:val="00CC3F90"/>
    <w:rsid w:val="00CC418D"/>
    <w:rsid w:val="00CC57D2"/>
    <w:rsid w:val="00CC5C91"/>
    <w:rsid w:val="00CC6443"/>
    <w:rsid w:val="00CC66DB"/>
    <w:rsid w:val="00CC74FF"/>
    <w:rsid w:val="00CC7800"/>
    <w:rsid w:val="00CC7990"/>
    <w:rsid w:val="00CC7DCA"/>
    <w:rsid w:val="00CD0094"/>
    <w:rsid w:val="00CD0231"/>
    <w:rsid w:val="00CD0274"/>
    <w:rsid w:val="00CD07D4"/>
    <w:rsid w:val="00CD0B62"/>
    <w:rsid w:val="00CD13BC"/>
    <w:rsid w:val="00CD1593"/>
    <w:rsid w:val="00CD16E7"/>
    <w:rsid w:val="00CD18C0"/>
    <w:rsid w:val="00CD2191"/>
    <w:rsid w:val="00CD23F7"/>
    <w:rsid w:val="00CD37AA"/>
    <w:rsid w:val="00CD381F"/>
    <w:rsid w:val="00CD493F"/>
    <w:rsid w:val="00CD54A2"/>
    <w:rsid w:val="00CD60ED"/>
    <w:rsid w:val="00CD7009"/>
    <w:rsid w:val="00CE0273"/>
    <w:rsid w:val="00CE13E8"/>
    <w:rsid w:val="00CE1C48"/>
    <w:rsid w:val="00CE3271"/>
    <w:rsid w:val="00CE3D3C"/>
    <w:rsid w:val="00CE51CC"/>
    <w:rsid w:val="00CE54A4"/>
    <w:rsid w:val="00CE5CA6"/>
    <w:rsid w:val="00CE6F38"/>
    <w:rsid w:val="00CE7756"/>
    <w:rsid w:val="00CE7784"/>
    <w:rsid w:val="00CE7C73"/>
    <w:rsid w:val="00CF0225"/>
    <w:rsid w:val="00CF0391"/>
    <w:rsid w:val="00CF1436"/>
    <w:rsid w:val="00CF1D68"/>
    <w:rsid w:val="00CF29F3"/>
    <w:rsid w:val="00CF2B3C"/>
    <w:rsid w:val="00CF2E59"/>
    <w:rsid w:val="00CF325F"/>
    <w:rsid w:val="00CF412A"/>
    <w:rsid w:val="00CF4A2A"/>
    <w:rsid w:val="00CF5653"/>
    <w:rsid w:val="00CF5D5C"/>
    <w:rsid w:val="00CF672F"/>
    <w:rsid w:val="00CF6C50"/>
    <w:rsid w:val="00CF7FB2"/>
    <w:rsid w:val="00D01472"/>
    <w:rsid w:val="00D01663"/>
    <w:rsid w:val="00D018FE"/>
    <w:rsid w:val="00D0201B"/>
    <w:rsid w:val="00D02BA9"/>
    <w:rsid w:val="00D03245"/>
    <w:rsid w:val="00D03410"/>
    <w:rsid w:val="00D05014"/>
    <w:rsid w:val="00D0527B"/>
    <w:rsid w:val="00D054F1"/>
    <w:rsid w:val="00D0600B"/>
    <w:rsid w:val="00D063FD"/>
    <w:rsid w:val="00D0747E"/>
    <w:rsid w:val="00D07CA0"/>
    <w:rsid w:val="00D10CD7"/>
    <w:rsid w:val="00D1280F"/>
    <w:rsid w:val="00D13170"/>
    <w:rsid w:val="00D135F3"/>
    <w:rsid w:val="00D13D19"/>
    <w:rsid w:val="00D1438B"/>
    <w:rsid w:val="00D14500"/>
    <w:rsid w:val="00D1459F"/>
    <w:rsid w:val="00D14858"/>
    <w:rsid w:val="00D14990"/>
    <w:rsid w:val="00D14F15"/>
    <w:rsid w:val="00D15115"/>
    <w:rsid w:val="00D151DF"/>
    <w:rsid w:val="00D15559"/>
    <w:rsid w:val="00D15778"/>
    <w:rsid w:val="00D16503"/>
    <w:rsid w:val="00D16701"/>
    <w:rsid w:val="00D169B6"/>
    <w:rsid w:val="00D16E7D"/>
    <w:rsid w:val="00D1756A"/>
    <w:rsid w:val="00D203D8"/>
    <w:rsid w:val="00D205A7"/>
    <w:rsid w:val="00D20642"/>
    <w:rsid w:val="00D20B60"/>
    <w:rsid w:val="00D2113A"/>
    <w:rsid w:val="00D21986"/>
    <w:rsid w:val="00D2198C"/>
    <w:rsid w:val="00D219F2"/>
    <w:rsid w:val="00D21D66"/>
    <w:rsid w:val="00D21DAD"/>
    <w:rsid w:val="00D22219"/>
    <w:rsid w:val="00D22467"/>
    <w:rsid w:val="00D224E9"/>
    <w:rsid w:val="00D225E4"/>
    <w:rsid w:val="00D23806"/>
    <w:rsid w:val="00D23D00"/>
    <w:rsid w:val="00D25D8D"/>
    <w:rsid w:val="00D2630B"/>
    <w:rsid w:val="00D26689"/>
    <w:rsid w:val="00D26D76"/>
    <w:rsid w:val="00D27511"/>
    <w:rsid w:val="00D27FD4"/>
    <w:rsid w:val="00D3056F"/>
    <w:rsid w:val="00D30B6C"/>
    <w:rsid w:val="00D318F9"/>
    <w:rsid w:val="00D31E1E"/>
    <w:rsid w:val="00D3290A"/>
    <w:rsid w:val="00D32AF0"/>
    <w:rsid w:val="00D330A4"/>
    <w:rsid w:val="00D333D3"/>
    <w:rsid w:val="00D343B4"/>
    <w:rsid w:val="00D3497F"/>
    <w:rsid w:val="00D34C19"/>
    <w:rsid w:val="00D35E2F"/>
    <w:rsid w:val="00D36C65"/>
    <w:rsid w:val="00D36E6B"/>
    <w:rsid w:val="00D3722D"/>
    <w:rsid w:val="00D40FDB"/>
    <w:rsid w:val="00D41430"/>
    <w:rsid w:val="00D41E21"/>
    <w:rsid w:val="00D430EF"/>
    <w:rsid w:val="00D43244"/>
    <w:rsid w:val="00D438FD"/>
    <w:rsid w:val="00D440E1"/>
    <w:rsid w:val="00D44AE3"/>
    <w:rsid w:val="00D44D55"/>
    <w:rsid w:val="00D4564B"/>
    <w:rsid w:val="00D45804"/>
    <w:rsid w:val="00D45867"/>
    <w:rsid w:val="00D45EB6"/>
    <w:rsid w:val="00D46376"/>
    <w:rsid w:val="00D4743B"/>
    <w:rsid w:val="00D4767A"/>
    <w:rsid w:val="00D47B33"/>
    <w:rsid w:val="00D47DA3"/>
    <w:rsid w:val="00D47E35"/>
    <w:rsid w:val="00D50084"/>
    <w:rsid w:val="00D50AE1"/>
    <w:rsid w:val="00D5175D"/>
    <w:rsid w:val="00D51A6B"/>
    <w:rsid w:val="00D532CF"/>
    <w:rsid w:val="00D53946"/>
    <w:rsid w:val="00D5489D"/>
    <w:rsid w:val="00D54AFF"/>
    <w:rsid w:val="00D554F0"/>
    <w:rsid w:val="00D558DF"/>
    <w:rsid w:val="00D56190"/>
    <w:rsid w:val="00D562F4"/>
    <w:rsid w:val="00D569BA"/>
    <w:rsid w:val="00D573E0"/>
    <w:rsid w:val="00D574EB"/>
    <w:rsid w:val="00D60413"/>
    <w:rsid w:val="00D614F5"/>
    <w:rsid w:val="00D62074"/>
    <w:rsid w:val="00D62261"/>
    <w:rsid w:val="00D625FB"/>
    <w:rsid w:val="00D62830"/>
    <w:rsid w:val="00D62849"/>
    <w:rsid w:val="00D6299C"/>
    <w:rsid w:val="00D62FB2"/>
    <w:rsid w:val="00D6322A"/>
    <w:rsid w:val="00D6345F"/>
    <w:rsid w:val="00D646BE"/>
    <w:rsid w:val="00D65253"/>
    <w:rsid w:val="00D65417"/>
    <w:rsid w:val="00D65859"/>
    <w:rsid w:val="00D66169"/>
    <w:rsid w:val="00D66C52"/>
    <w:rsid w:val="00D675AB"/>
    <w:rsid w:val="00D67BD6"/>
    <w:rsid w:val="00D70254"/>
    <w:rsid w:val="00D70A6C"/>
    <w:rsid w:val="00D71122"/>
    <w:rsid w:val="00D71241"/>
    <w:rsid w:val="00D71DCB"/>
    <w:rsid w:val="00D7221F"/>
    <w:rsid w:val="00D72A9B"/>
    <w:rsid w:val="00D73489"/>
    <w:rsid w:val="00D73D65"/>
    <w:rsid w:val="00D73E74"/>
    <w:rsid w:val="00D743F8"/>
    <w:rsid w:val="00D74506"/>
    <w:rsid w:val="00D74ECD"/>
    <w:rsid w:val="00D74F8C"/>
    <w:rsid w:val="00D75252"/>
    <w:rsid w:val="00D75383"/>
    <w:rsid w:val="00D75C20"/>
    <w:rsid w:val="00D76522"/>
    <w:rsid w:val="00D76657"/>
    <w:rsid w:val="00D76BD2"/>
    <w:rsid w:val="00D76C4D"/>
    <w:rsid w:val="00D77E8C"/>
    <w:rsid w:val="00D8060A"/>
    <w:rsid w:val="00D8065B"/>
    <w:rsid w:val="00D806F9"/>
    <w:rsid w:val="00D8094F"/>
    <w:rsid w:val="00D80DAE"/>
    <w:rsid w:val="00D8150B"/>
    <w:rsid w:val="00D8163A"/>
    <w:rsid w:val="00D81C04"/>
    <w:rsid w:val="00D81E5A"/>
    <w:rsid w:val="00D82771"/>
    <w:rsid w:val="00D82AE8"/>
    <w:rsid w:val="00D82CF7"/>
    <w:rsid w:val="00D834A9"/>
    <w:rsid w:val="00D83718"/>
    <w:rsid w:val="00D83F73"/>
    <w:rsid w:val="00D83F77"/>
    <w:rsid w:val="00D84348"/>
    <w:rsid w:val="00D848D8"/>
    <w:rsid w:val="00D8490E"/>
    <w:rsid w:val="00D84C98"/>
    <w:rsid w:val="00D84DB0"/>
    <w:rsid w:val="00D85965"/>
    <w:rsid w:val="00D867F7"/>
    <w:rsid w:val="00D86D4F"/>
    <w:rsid w:val="00D86DF9"/>
    <w:rsid w:val="00D874FD"/>
    <w:rsid w:val="00D87CA5"/>
    <w:rsid w:val="00D90231"/>
    <w:rsid w:val="00D90265"/>
    <w:rsid w:val="00D912AF"/>
    <w:rsid w:val="00D91352"/>
    <w:rsid w:val="00D91A50"/>
    <w:rsid w:val="00D91B9F"/>
    <w:rsid w:val="00D91C18"/>
    <w:rsid w:val="00D9212D"/>
    <w:rsid w:val="00D9252E"/>
    <w:rsid w:val="00D926AC"/>
    <w:rsid w:val="00D92A22"/>
    <w:rsid w:val="00D93574"/>
    <w:rsid w:val="00D9407D"/>
    <w:rsid w:val="00D94B65"/>
    <w:rsid w:val="00D94E21"/>
    <w:rsid w:val="00D94F52"/>
    <w:rsid w:val="00D9653B"/>
    <w:rsid w:val="00D96872"/>
    <w:rsid w:val="00D96E2A"/>
    <w:rsid w:val="00D96EE6"/>
    <w:rsid w:val="00D96EF8"/>
    <w:rsid w:val="00D97289"/>
    <w:rsid w:val="00D972C5"/>
    <w:rsid w:val="00D97334"/>
    <w:rsid w:val="00D97560"/>
    <w:rsid w:val="00D97B4B"/>
    <w:rsid w:val="00DA03AA"/>
    <w:rsid w:val="00DA048C"/>
    <w:rsid w:val="00DA198B"/>
    <w:rsid w:val="00DA1AC4"/>
    <w:rsid w:val="00DA2417"/>
    <w:rsid w:val="00DA29E0"/>
    <w:rsid w:val="00DA2D8A"/>
    <w:rsid w:val="00DA3059"/>
    <w:rsid w:val="00DA3EF1"/>
    <w:rsid w:val="00DA4944"/>
    <w:rsid w:val="00DA4F3D"/>
    <w:rsid w:val="00DA55BA"/>
    <w:rsid w:val="00DA5789"/>
    <w:rsid w:val="00DA5B5F"/>
    <w:rsid w:val="00DA648D"/>
    <w:rsid w:val="00DA666E"/>
    <w:rsid w:val="00DA6876"/>
    <w:rsid w:val="00DA6FBF"/>
    <w:rsid w:val="00DB012A"/>
    <w:rsid w:val="00DB12D8"/>
    <w:rsid w:val="00DB14AF"/>
    <w:rsid w:val="00DB1891"/>
    <w:rsid w:val="00DB2BDA"/>
    <w:rsid w:val="00DB3562"/>
    <w:rsid w:val="00DB471B"/>
    <w:rsid w:val="00DB5445"/>
    <w:rsid w:val="00DB5BD9"/>
    <w:rsid w:val="00DB5DBA"/>
    <w:rsid w:val="00DB5FFE"/>
    <w:rsid w:val="00DB70C9"/>
    <w:rsid w:val="00DC0055"/>
    <w:rsid w:val="00DC19D0"/>
    <w:rsid w:val="00DC1A9F"/>
    <w:rsid w:val="00DC1B83"/>
    <w:rsid w:val="00DC3300"/>
    <w:rsid w:val="00DC3D2E"/>
    <w:rsid w:val="00DC40F7"/>
    <w:rsid w:val="00DC4CDC"/>
    <w:rsid w:val="00DC5526"/>
    <w:rsid w:val="00DC5921"/>
    <w:rsid w:val="00DC5A41"/>
    <w:rsid w:val="00DC5CB6"/>
    <w:rsid w:val="00DC5D21"/>
    <w:rsid w:val="00DC696F"/>
    <w:rsid w:val="00DC7643"/>
    <w:rsid w:val="00DC78F4"/>
    <w:rsid w:val="00DC7EC3"/>
    <w:rsid w:val="00DD03DB"/>
    <w:rsid w:val="00DD03F1"/>
    <w:rsid w:val="00DD0789"/>
    <w:rsid w:val="00DD0C1E"/>
    <w:rsid w:val="00DD0E5A"/>
    <w:rsid w:val="00DD12FE"/>
    <w:rsid w:val="00DD1C33"/>
    <w:rsid w:val="00DD2041"/>
    <w:rsid w:val="00DD2C71"/>
    <w:rsid w:val="00DD3171"/>
    <w:rsid w:val="00DD3674"/>
    <w:rsid w:val="00DD391F"/>
    <w:rsid w:val="00DD3AAC"/>
    <w:rsid w:val="00DD4C59"/>
    <w:rsid w:val="00DD549B"/>
    <w:rsid w:val="00DD58B7"/>
    <w:rsid w:val="00DD5D7C"/>
    <w:rsid w:val="00DD68D7"/>
    <w:rsid w:val="00DD6E83"/>
    <w:rsid w:val="00DD77E6"/>
    <w:rsid w:val="00DE026E"/>
    <w:rsid w:val="00DE08DD"/>
    <w:rsid w:val="00DE18AE"/>
    <w:rsid w:val="00DE18FF"/>
    <w:rsid w:val="00DE2122"/>
    <w:rsid w:val="00DE2C72"/>
    <w:rsid w:val="00DE2D9E"/>
    <w:rsid w:val="00DE2EE4"/>
    <w:rsid w:val="00DE39C6"/>
    <w:rsid w:val="00DE3A31"/>
    <w:rsid w:val="00DE3A86"/>
    <w:rsid w:val="00DE42AD"/>
    <w:rsid w:val="00DE61DC"/>
    <w:rsid w:val="00DE6DB1"/>
    <w:rsid w:val="00DE7B42"/>
    <w:rsid w:val="00DE7FB7"/>
    <w:rsid w:val="00DF0CEB"/>
    <w:rsid w:val="00DF12FB"/>
    <w:rsid w:val="00DF1478"/>
    <w:rsid w:val="00DF1598"/>
    <w:rsid w:val="00DF1C09"/>
    <w:rsid w:val="00DF21CE"/>
    <w:rsid w:val="00DF2379"/>
    <w:rsid w:val="00DF24A5"/>
    <w:rsid w:val="00DF2EBF"/>
    <w:rsid w:val="00DF2F69"/>
    <w:rsid w:val="00DF3378"/>
    <w:rsid w:val="00DF3828"/>
    <w:rsid w:val="00DF389C"/>
    <w:rsid w:val="00DF55FD"/>
    <w:rsid w:val="00DF5B48"/>
    <w:rsid w:val="00DF6E6B"/>
    <w:rsid w:val="00DF6EDB"/>
    <w:rsid w:val="00DF715A"/>
    <w:rsid w:val="00DF71AC"/>
    <w:rsid w:val="00DF7309"/>
    <w:rsid w:val="00DF7798"/>
    <w:rsid w:val="00E00154"/>
    <w:rsid w:val="00E0042A"/>
    <w:rsid w:val="00E007DD"/>
    <w:rsid w:val="00E011F8"/>
    <w:rsid w:val="00E014E1"/>
    <w:rsid w:val="00E01A60"/>
    <w:rsid w:val="00E01F84"/>
    <w:rsid w:val="00E028C6"/>
    <w:rsid w:val="00E02C88"/>
    <w:rsid w:val="00E02CE8"/>
    <w:rsid w:val="00E036AC"/>
    <w:rsid w:val="00E038BA"/>
    <w:rsid w:val="00E040DE"/>
    <w:rsid w:val="00E044B8"/>
    <w:rsid w:val="00E047D1"/>
    <w:rsid w:val="00E04FEA"/>
    <w:rsid w:val="00E0559F"/>
    <w:rsid w:val="00E055F0"/>
    <w:rsid w:val="00E0671F"/>
    <w:rsid w:val="00E072B2"/>
    <w:rsid w:val="00E100BB"/>
    <w:rsid w:val="00E10B24"/>
    <w:rsid w:val="00E10C13"/>
    <w:rsid w:val="00E11703"/>
    <w:rsid w:val="00E127BA"/>
    <w:rsid w:val="00E1286E"/>
    <w:rsid w:val="00E12F30"/>
    <w:rsid w:val="00E13062"/>
    <w:rsid w:val="00E13528"/>
    <w:rsid w:val="00E139BB"/>
    <w:rsid w:val="00E13FD4"/>
    <w:rsid w:val="00E1425A"/>
    <w:rsid w:val="00E144C5"/>
    <w:rsid w:val="00E14D8E"/>
    <w:rsid w:val="00E1501E"/>
    <w:rsid w:val="00E15434"/>
    <w:rsid w:val="00E15FDA"/>
    <w:rsid w:val="00E16318"/>
    <w:rsid w:val="00E16CBF"/>
    <w:rsid w:val="00E17232"/>
    <w:rsid w:val="00E17AD2"/>
    <w:rsid w:val="00E20A5C"/>
    <w:rsid w:val="00E20C88"/>
    <w:rsid w:val="00E20F23"/>
    <w:rsid w:val="00E20FAF"/>
    <w:rsid w:val="00E21BD9"/>
    <w:rsid w:val="00E21CD9"/>
    <w:rsid w:val="00E22057"/>
    <w:rsid w:val="00E23CB1"/>
    <w:rsid w:val="00E24BD1"/>
    <w:rsid w:val="00E25105"/>
    <w:rsid w:val="00E25AE4"/>
    <w:rsid w:val="00E260A1"/>
    <w:rsid w:val="00E260FD"/>
    <w:rsid w:val="00E26368"/>
    <w:rsid w:val="00E30030"/>
    <w:rsid w:val="00E303BE"/>
    <w:rsid w:val="00E30DDB"/>
    <w:rsid w:val="00E30E40"/>
    <w:rsid w:val="00E314FB"/>
    <w:rsid w:val="00E31E94"/>
    <w:rsid w:val="00E32440"/>
    <w:rsid w:val="00E32D0B"/>
    <w:rsid w:val="00E33000"/>
    <w:rsid w:val="00E33031"/>
    <w:rsid w:val="00E33953"/>
    <w:rsid w:val="00E33AE1"/>
    <w:rsid w:val="00E34290"/>
    <w:rsid w:val="00E34470"/>
    <w:rsid w:val="00E35C7C"/>
    <w:rsid w:val="00E35F19"/>
    <w:rsid w:val="00E36171"/>
    <w:rsid w:val="00E362F5"/>
    <w:rsid w:val="00E363CB"/>
    <w:rsid w:val="00E36963"/>
    <w:rsid w:val="00E37D74"/>
    <w:rsid w:val="00E416AC"/>
    <w:rsid w:val="00E417B8"/>
    <w:rsid w:val="00E41A2B"/>
    <w:rsid w:val="00E41D40"/>
    <w:rsid w:val="00E42257"/>
    <w:rsid w:val="00E4269C"/>
    <w:rsid w:val="00E426CD"/>
    <w:rsid w:val="00E429E8"/>
    <w:rsid w:val="00E43B43"/>
    <w:rsid w:val="00E43C56"/>
    <w:rsid w:val="00E4595F"/>
    <w:rsid w:val="00E45975"/>
    <w:rsid w:val="00E45BB3"/>
    <w:rsid w:val="00E46D26"/>
    <w:rsid w:val="00E5002C"/>
    <w:rsid w:val="00E50A83"/>
    <w:rsid w:val="00E50DC9"/>
    <w:rsid w:val="00E50FD3"/>
    <w:rsid w:val="00E53305"/>
    <w:rsid w:val="00E536D8"/>
    <w:rsid w:val="00E54A62"/>
    <w:rsid w:val="00E56222"/>
    <w:rsid w:val="00E5646D"/>
    <w:rsid w:val="00E5712D"/>
    <w:rsid w:val="00E579F1"/>
    <w:rsid w:val="00E57BE0"/>
    <w:rsid w:val="00E60A9C"/>
    <w:rsid w:val="00E60BD9"/>
    <w:rsid w:val="00E61698"/>
    <w:rsid w:val="00E61C1A"/>
    <w:rsid w:val="00E61E20"/>
    <w:rsid w:val="00E61F75"/>
    <w:rsid w:val="00E62B2E"/>
    <w:rsid w:val="00E63291"/>
    <w:rsid w:val="00E639FF"/>
    <w:rsid w:val="00E64009"/>
    <w:rsid w:val="00E64C14"/>
    <w:rsid w:val="00E651C1"/>
    <w:rsid w:val="00E651C7"/>
    <w:rsid w:val="00E655DB"/>
    <w:rsid w:val="00E65A15"/>
    <w:rsid w:val="00E65A99"/>
    <w:rsid w:val="00E6776E"/>
    <w:rsid w:val="00E678D6"/>
    <w:rsid w:val="00E70266"/>
    <w:rsid w:val="00E702CB"/>
    <w:rsid w:val="00E70427"/>
    <w:rsid w:val="00E7080B"/>
    <w:rsid w:val="00E70B1B"/>
    <w:rsid w:val="00E70EE2"/>
    <w:rsid w:val="00E7145A"/>
    <w:rsid w:val="00E74487"/>
    <w:rsid w:val="00E74A0D"/>
    <w:rsid w:val="00E74D4F"/>
    <w:rsid w:val="00E750F1"/>
    <w:rsid w:val="00E750FC"/>
    <w:rsid w:val="00E7545E"/>
    <w:rsid w:val="00E754BE"/>
    <w:rsid w:val="00E754E8"/>
    <w:rsid w:val="00E7596D"/>
    <w:rsid w:val="00E765C9"/>
    <w:rsid w:val="00E76657"/>
    <w:rsid w:val="00E76B90"/>
    <w:rsid w:val="00E76C1F"/>
    <w:rsid w:val="00E77386"/>
    <w:rsid w:val="00E77BEB"/>
    <w:rsid w:val="00E80990"/>
    <w:rsid w:val="00E81393"/>
    <w:rsid w:val="00E8178C"/>
    <w:rsid w:val="00E817FD"/>
    <w:rsid w:val="00E81DD6"/>
    <w:rsid w:val="00E82175"/>
    <w:rsid w:val="00E82436"/>
    <w:rsid w:val="00E82A15"/>
    <w:rsid w:val="00E82EF6"/>
    <w:rsid w:val="00E84830"/>
    <w:rsid w:val="00E852FE"/>
    <w:rsid w:val="00E855F4"/>
    <w:rsid w:val="00E861BF"/>
    <w:rsid w:val="00E8685D"/>
    <w:rsid w:val="00E86E06"/>
    <w:rsid w:val="00E879E2"/>
    <w:rsid w:val="00E87F6A"/>
    <w:rsid w:val="00E906BC"/>
    <w:rsid w:val="00E90B70"/>
    <w:rsid w:val="00E90C57"/>
    <w:rsid w:val="00E90DA4"/>
    <w:rsid w:val="00E921FD"/>
    <w:rsid w:val="00E93229"/>
    <w:rsid w:val="00E9352F"/>
    <w:rsid w:val="00E9360F"/>
    <w:rsid w:val="00E93720"/>
    <w:rsid w:val="00E95A71"/>
    <w:rsid w:val="00E97EBB"/>
    <w:rsid w:val="00EA0076"/>
    <w:rsid w:val="00EA0ACB"/>
    <w:rsid w:val="00EA1D4E"/>
    <w:rsid w:val="00EA1E9A"/>
    <w:rsid w:val="00EA3330"/>
    <w:rsid w:val="00EA363E"/>
    <w:rsid w:val="00EA3688"/>
    <w:rsid w:val="00EA40FA"/>
    <w:rsid w:val="00EA4256"/>
    <w:rsid w:val="00EA4FA6"/>
    <w:rsid w:val="00EA67A7"/>
    <w:rsid w:val="00EA71FD"/>
    <w:rsid w:val="00EA7F6B"/>
    <w:rsid w:val="00EB0B99"/>
    <w:rsid w:val="00EB18A5"/>
    <w:rsid w:val="00EB1C2C"/>
    <w:rsid w:val="00EB37F6"/>
    <w:rsid w:val="00EB48B7"/>
    <w:rsid w:val="00EB4B05"/>
    <w:rsid w:val="00EB5221"/>
    <w:rsid w:val="00EB5988"/>
    <w:rsid w:val="00EB60BB"/>
    <w:rsid w:val="00EB6823"/>
    <w:rsid w:val="00EB6C08"/>
    <w:rsid w:val="00EB7182"/>
    <w:rsid w:val="00EB73EA"/>
    <w:rsid w:val="00EB7775"/>
    <w:rsid w:val="00EB7B30"/>
    <w:rsid w:val="00EC047A"/>
    <w:rsid w:val="00EC094C"/>
    <w:rsid w:val="00EC0DA6"/>
    <w:rsid w:val="00EC0F20"/>
    <w:rsid w:val="00EC150D"/>
    <w:rsid w:val="00EC3090"/>
    <w:rsid w:val="00EC332E"/>
    <w:rsid w:val="00EC33AB"/>
    <w:rsid w:val="00EC344B"/>
    <w:rsid w:val="00EC372A"/>
    <w:rsid w:val="00EC3DE5"/>
    <w:rsid w:val="00EC4CF7"/>
    <w:rsid w:val="00EC4D7A"/>
    <w:rsid w:val="00EC5097"/>
    <w:rsid w:val="00EC5384"/>
    <w:rsid w:val="00EC5990"/>
    <w:rsid w:val="00EC74AB"/>
    <w:rsid w:val="00EC7A0F"/>
    <w:rsid w:val="00ED01CC"/>
    <w:rsid w:val="00ED08AD"/>
    <w:rsid w:val="00ED1340"/>
    <w:rsid w:val="00ED1EC2"/>
    <w:rsid w:val="00ED271F"/>
    <w:rsid w:val="00ED281C"/>
    <w:rsid w:val="00ED28FB"/>
    <w:rsid w:val="00ED29F6"/>
    <w:rsid w:val="00ED2E63"/>
    <w:rsid w:val="00ED3542"/>
    <w:rsid w:val="00ED3EBB"/>
    <w:rsid w:val="00ED3F78"/>
    <w:rsid w:val="00ED4228"/>
    <w:rsid w:val="00ED433A"/>
    <w:rsid w:val="00ED4480"/>
    <w:rsid w:val="00ED47CA"/>
    <w:rsid w:val="00ED6B79"/>
    <w:rsid w:val="00ED73B6"/>
    <w:rsid w:val="00ED7637"/>
    <w:rsid w:val="00EE062B"/>
    <w:rsid w:val="00EE0DA4"/>
    <w:rsid w:val="00EE1273"/>
    <w:rsid w:val="00EE15E8"/>
    <w:rsid w:val="00EE1BFD"/>
    <w:rsid w:val="00EE1DDA"/>
    <w:rsid w:val="00EE2136"/>
    <w:rsid w:val="00EE305B"/>
    <w:rsid w:val="00EE44A7"/>
    <w:rsid w:val="00EE4975"/>
    <w:rsid w:val="00EE4B46"/>
    <w:rsid w:val="00EE59E5"/>
    <w:rsid w:val="00EE5CC8"/>
    <w:rsid w:val="00EE638F"/>
    <w:rsid w:val="00EE680E"/>
    <w:rsid w:val="00EE6872"/>
    <w:rsid w:val="00EE6CEC"/>
    <w:rsid w:val="00EE71B5"/>
    <w:rsid w:val="00EE786D"/>
    <w:rsid w:val="00EE7DFD"/>
    <w:rsid w:val="00EF0013"/>
    <w:rsid w:val="00EF04E0"/>
    <w:rsid w:val="00EF04EB"/>
    <w:rsid w:val="00EF1E71"/>
    <w:rsid w:val="00EF1F10"/>
    <w:rsid w:val="00EF2BB4"/>
    <w:rsid w:val="00EF2C7A"/>
    <w:rsid w:val="00EF3039"/>
    <w:rsid w:val="00EF3D38"/>
    <w:rsid w:val="00EF40E9"/>
    <w:rsid w:val="00EF41A0"/>
    <w:rsid w:val="00EF44B4"/>
    <w:rsid w:val="00EF5189"/>
    <w:rsid w:val="00EF551D"/>
    <w:rsid w:val="00EF56A8"/>
    <w:rsid w:val="00EF59E8"/>
    <w:rsid w:val="00EF6283"/>
    <w:rsid w:val="00EF6E7F"/>
    <w:rsid w:val="00EF713E"/>
    <w:rsid w:val="00EF723B"/>
    <w:rsid w:val="00EF7A21"/>
    <w:rsid w:val="00EF7D34"/>
    <w:rsid w:val="00F00729"/>
    <w:rsid w:val="00F00BFC"/>
    <w:rsid w:val="00F00FEE"/>
    <w:rsid w:val="00F01107"/>
    <w:rsid w:val="00F020C3"/>
    <w:rsid w:val="00F024C2"/>
    <w:rsid w:val="00F028B4"/>
    <w:rsid w:val="00F03086"/>
    <w:rsid w:val="00F03ADE"/>
    <w:rsid w:val="00F03F2B"/>
    <w:rsid w:val="00F03FFB"/>
    <w:rsid w:val="00F04D35"/>
    <w:rsid w:val="00F051DF"/>
    <w:rsid w:val="00F05606"/>
    <w:rsid w:val="00F06985"/>
    <w:rsid w:val="00F100A8"/>
    <w:rsid w:val="00F10102"/>
    <w:rsid w:val="00F1096D"/>
    <w:rsid w:val="00F109CB"/>
    <w:rsid w:val="00F10D22"/>
    <w:rsid w:val="00F11410"/>
    <w:rsid w:val="00F1158D"/>
    <w:rsid w:val="00F115A7"/>
    <w:rsid w:val="00F11677"/>
    <w:rsid w:val="00F11C16"/>
    <w:rsid w:val="00F12480"/>
    <w:rsid w:val="00F12D63"/>
    <w:rsid w:val="00F1354A"/>
    <w:rsid w:val="00F14F7C"/>
    <w:rsid w:val="00F152C8"/>
    <w:rsid w:val="00F1557D"/>
    <w:rsid w:val="00F163F4"/>
    <w:rsid w:val="00F16425"/>
    <w:rsid w:val="00F1677E"/>
    <w:rsid w:val="00F16A39"/>
    <w:rsid w:val="00F16CA6"/>
    <w:rsid w:val="00F17858"/>
    <w:rsid w:val="00F17A80"/>
    <w:rsid w:val="00F202BC"/>
    <w:rsid w:val="00F204AA"/>
    <w:rsid w:val="00F2058F"/>
    <w:rsid w:val="00F214A3"/>
    <w:rsid w:val="00F214AA"/>
    <w:rsid w:val="00F2183B"/>
    <w:rsid w:val="00F21F06"/>
    <w:rsid w:val="00F221A4"/>
    <w:rsid w:val="00F227CF"/>
    <w:rsid w:val="00F22872"/>
    <w:rsid w:val="00F22961"/>
    <w:rsid w:val="00F229F3"/>
    <w:rsid w:val="00F22CB2"/>
    <w:rsid w:val="00F22FE4"/>
    <w:rsid w:val="00F232DD"/>
    <w:rsid w:val="00F23538"/>
    <w:rsid w:val="00F23C05"/>
    <w:rsid w:val="00F24855"/>
    <w:rsid w:val="00F24C57"/>
    <w:rsid w:val="00F2524F"/>
    <w:rsid w:val="00F25900"/>
    <w:rsid w:val="00F259EF"/>
    <w:rsid w:val="00F2666E"/>
    <w:rsid w:val="00F26746"/>
    <w:rsid w:val="00F273E4"/>
    <w:rsid w:val="00F27998"/>
    <w:rsid w:val="00F27A1F"/>
    <w:rsid w:val="00F3070E"/>
    <w:rsid w:val="00F307EA"/>
    <w:rsid w:val="00F30CDA"/>
    <w:rsid w:val="00F31088"/>
    <w:rsid w:val="00F31AE3"/>
    <w:rsid w:val="00F31F30"/>
    <w:rsid w:val="00F3231A"/>
    <w:rsid w:val="00F3283D"/>
    <w:rsid w:val="00F32EF2"/>
    <w:rsid w:val="00F33280"/>
    <w:rsid w:val="00F33514"/>
    <w:rsid w:val="00F33573"/>
    <w:rsid w:val="00F34A57"/>
    <w:rsid w:val="00F35206"/>
    <w:rsid w:val="00F3546B"/>
    <w:rsid w:val="00F35FC4"/>
    <w:rsid w:val="00F36307"/>
    <w:rsid w:val="00F36508"/>
    <w:rsid w:val="00F36FBD"/>
    <w:rsid w:val="00F370E6"/>
    <w:rsid w:val="00F372ED"/>
    <w:rsid w:val="00F375B5"/>
    <w:rsid w:val="00F40765"/>
    <w:rsid w:val="00F40DD8"/>
    <w:rsid w:val="00F41724"/>
    <w:rsid w:val="00F41B71"/>
    <w:rsid w:val="00F41BE8"/>
    <w:rsid w:val="00F42848"/>
    <w:rsid w:val="00F437A5"/>
    <w:rsid w:val="00F43961"/>
    <w:rsid w:val="00F43C88"/>
    <w:rsid w:val="00F441F5"/>
    <w:rsid w:val="00F45C79"/>
    <w:rsid w:val="00F45ECD"/>
    <w:rsid w:val="00F46393"/>
    <w:rsid w:val="00F50298"/>
    <w:rsid w:val="00F5061D"/>
    <w:rsid w:val="00F506CD"/>
    <w:rsid w:val="00F5070E"/>
    <w:rsid w:val="00F518A6"/>
    <w:rsid w:val="00F519B5"/>
    <w:rsid w:val="00F51E80"/>
    <w:rsid w:val="00F51ECA"/>
    <w:rsid w:val="00F5382D"/>
    <w:rsid w:val="00F53938"/>
    <w:rsid w:val="00F53E47"/>
    <w:rsid w:val="00F5425F"/>
    <w:rsid w:val="00F548C5"/>
    <w:rsid w:val="00F55559"/>
    <w:rsid w:val="00F56BF0"/>
    <w:rsid w:val="00F575F4"/>
    <w:rsid w:val="00F577BD"/>
    <w:rsid w:val="00F5798B"/>
    <w:rsid w:val="00F579BB"/>
    <w:rsid w:val="00F57C6C"/>
    <w:rsid w:val="00F614E3"/>
    <w:rsid w:val="00F6209B"/>
    <w:rsid w:val="00F625E0"/>
    <w:rsid w:val="00F631A2"/>
    <w:rsid w:val="00F637C1"/>
    <w:rsid w:val="00F639D6"/>
    <w:rsid w:val="00F63E50"/>
    <w:rsid w:val="00F640B4"/>
    <w:rsid w:val="00F6461A"/>
    <w:rsid w:val="00F64E66"/>
    <w:rsid w:val="00F65371"/>
    <w:rsid w:val="00F65797"/>
    <w:rsid w:val="00F65933"/>
    <w:rsid w:val="00F6596B"/>
    <w:rsid w:val="00F65BA5"/>
    <w:rsid w:val="00F65C55"/>
    <w:rsid w:val="00F65D93"/>
    <w:rsid w:val="00F65E9C"/>
    <w:rsid w:val="00F66076"/>
    <w:rsid w:val="00F665E7"/>
    <w:rsid w:val="00F71029"/>
    <w:rsid w:val="00F71052"/>
    <w:rsid w:val="00F71196"/>
    <w:rsid w:val="00F7138F"/>
    <w:rsid w:val="00F714A9"/>
    <w:rsid w:val="00F71992"/>
    <w:rsid w:val="00F726A7"/>
    <w:rsid w:val="00F72F04"/>
    <w:rsid w:val="00F72F40"/>
    <w:rsid w:val="00F736F5"/>
    <w:rsid w:val="00F737C6"/>
    <w:rsid w:val="00F73CDE"/>
    <w:rsid w:val="00F74C19"/>
    <w:rsid w:val="00F75A1A"/>
    <w:rsid w:val="00F76860"/>
    <w:rsid w:val="00F768AA"/>
    <w:rsid w:val="00F779C1"/>
    <w:rsid w:val="00F8082D"/>
    <w:rsid w:val="00F80F26"/>
    <w:rsid w:val="00F8114D"/>
    <w:rsid w:val="00F817D3"/>
    <w:rsid w:val="00F81F2A"/>
    <w:rsid w:val="00F820E3"/>
    <w:rsid w:val="00F82841"/>
    <w:rsid w:val="00F83617"/>
    <w:rsid w:val="00F83663"/>
    <w:rsid w:val="00F83EEA"/>
    <w:rsid w:val="00F84667"/>
    <w:rsid w:val="00F8539B"/>
    <w:rsid w:val="00F85F19"/>
    <w:rsid w:val="00F87932"/>
    <w:rsid w:val="00F87E3B"/>
    <w:rsid w:val="00F900E6"/>
    <w:rsid w:val="00F90D80"/>
    <w:rsid w:val="00F918B9"/>
    <w:rsid w:val="00F924A9"/>
    <w:rsid w:val="00F92C51"/>
    <w:rsid w:val="00F93022"/>
    <w:rsid w:val="00F93894"/>
    <w:rsid w:val="00F943DB"/>
    <w:rsid w:val="00F94563"/>
    <w:rsid w:val="00F94B58"/>
    <w:rsid w:val="00F94CD2"/>
    <w:rsid w:val="00F94D0E"/>
    <w:rsid w:val="00F94DC6"/>
    <w:rsid w:val="00F9534F"/>
    <w:rsid w:val="00F96243"/>
    <w:rsid w:val="00F96295"/>
    <w:rsid w:val="00F9662E"/>
    <w:rsid w:val="00F973FA"/>
    <w:rsid w:val="00FA1406"/>
    <w:rsid w:val="00FA1D11"/>
    <w:rsid w:val="00FA244B"/>
    <w:rsid w:val="00FA2686"/>
    <w:rsid w:val="00FA2A82"/>
    <w:rsid w:val="00FA310B"/>
    <w:rsid w:val="00FA3466"/>
    <w:rsid w:val="00FA3A8C"/>
    <w:rsid w:val="00FA4515"/>
    <w:rsid w:val="00FA5381"/>
    <w:rsid w:val="00FA5A4D"/>
    <w:rsid w:val="00FA680C"/>
    <w:rsid w:val="00FA6914"/>
    <w:rsid w:val="00FA728F"/>
    <w:rsid w:val="00FA7589"/>
    <w:rsid w:val="00FB08F0"/>
    <w:rsid w:val="00FB1908"/>
    <w:rsid w:val="00FB1A32"/>
    <w:rsid w:val="00FB2B21"/>
    <w:rsid w:val="00FB2D0B"/>
    <w:rsid w:val="00FB382A"/>
    <w:rsid w:val="00FB390F"/>
    <w:rsid w:val="00FB4685"/>
    <w:rsid w:val="00FB46E4"/>
    <w:rsid w:val="00FB4C12"/>
    <w:rsid w:val="00FB528D"/>
    <w:rsid w:val="00FB5631"/>
    <w:rsid w:val="00FB56E2"/>
    <w:rsid w:val="00FB5FF1"/>
    <w:rsid w:val="00FB6DC0"/>
    <w:rsid w:val="00FB7100"/>
    <w:rsid w:val="00FB7240"/>
    <w:rsid w:val="00FB768A"/>
    <w:rsid w:val="00FB7DFD"/>
    <w:rsid w:val="00FB7E86"/>
    <w:rsid w:val="00FC04FE"/>
    <w:rsid w:val="00FC0894"/>
    <w:rsid w:val="00FC0F7D"/>
    <w:rsid w:val="00FC1985"/>
    <w:rsid w:val="00FC1AFE"/>
    <w:rsid w:val="00FC1F0B"/>
    <w:rsid w:val="00FC22CC"/>
    <w:rsid w:val="00FC2D9A"/>
    <w:rsid w:val="00FC34B5"/>
    <w:rsid w:val="00FC45AE"/>
    <w:rsid w:val="00FC46E1"/>
    <w:rsid w:val="00FC5247"/>
    <w:rsid w:val="00FC5285"/>
    <w:rsid w:val="00FC5597"/>
    <w:rsid w:val="00FC5AA4"/>
    <w:rsid w:val="00FC646F"/>
    <w:rsid w:val="00FC6539"/>
    <w:rsid w:val="00FC71AA"/>
    <w:rsid w:val="00FC7A26"/>
    <w:rsid w:val="00FC7F79"/>
    <w:rsid w:val="00FC7F7A"/>
    <w:rsid w:val="00FD0119"/>
    <w:rsid w:val="00FD06C9"/>
    <w:rsid w:val="00FD0933"/>
    <w:rsid w:val="00FD0A4E"/>
    <w:rsid w:val="00FD0A6E"/>
    <w:rsid w:val="00FD0B75"/>
    <w:rsid w:val="00FD0CC1"/>
    <w:rsid w:val="00FD0EFD"/>
    <w:rsid w:val="00FD1B80"/>
    <w:rsid w:val="00FD1CDD"/>
    <w:rsid w:val="00FD1F55"/>
    <w:rsid w:val="00FD1FA6"/>
    <w:rsid w:val="00FD241F"/>
    <w:rsid w:val="00FD2C30"/>
    <w:rsid w:val="00FD35FE"/>
    <w:rsid w:val="00FD416B"/>
    <w:rsid w:val="00FD4223"/>
    <w:rsid w:val="00FD4250"/>
    <w:rsid w:val="00FD43CE"/>
    <w:rsid w:val="00FD47C8"/>
    <w:rsid w:val="00FD514C"/>
    <w:rsid w:val="00FD52E7"/>
    <w:rsid w:val="00FD5B9A"/>
    <w:rsid w:val="00FD6421"/>
    <w:rsid w:val="00FD6F50"/>
    <w:rsid w:val="00FD7588"/>
    <w:rsid w:val="00FD7967"/>
    <w:rsid w:val="00FD7DF7"/>
    <w:rsid w:val="00FE14A5"/>
    <w:rsid w:val="00FE248B"/>
    <w:rsid w:val="00FE27C1"/>
    <w:rsid w:val="00FE3770"/>
    <w:rsid w:val="00FE4051"/>
    <w:rsid w:val="00FE780D"/>
    <w:rsid w:val="00FE79EE"/>
    <w:rsid w:val="00FE7D8A"/>
    <w:rsid w:val="00FF06FA"/>
    <w:rsid w:val="00FF08C9"/>
    <w:rsid w:val="00FF188A"/>
    <w:rsid w:val="00FF247B"/>
    <w:rsid w:val="00FF28D1"/>
    <w:rsid w:val="00FF2BF3"/>
    <w:rsid w:val="00FF2E0C"/>
    <w:rsid w:val="00FF36EB"/>
    <w:rsid w:val="00FF3FD0"/>
    <w:rsid w:val="00FF5375"/>
    <w:rsid w:val="00FF56E2"/>
    <w:rsid w:val="00FF584E"/>
    <w:rsid w:val="00FF5FBA"/>
    <w:rsid w:val="00FF7051"/>
    <w:rsid w:val="00FF71EC"/>
    <w:rsid w:val="00FF7431"/>
    <w:rsid w:val="00FF79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54ED33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27181"/>
    <w:pPr>
      <w:spacing w:line="276" w:lineRule="auto"/>
      <w:jc w:val="both"/>
    </w:pPr>
    <w:rPr>
      <w:rFonts w:ascii="Calibri" w:hAnsi="Calibri"/>
      <w:szCs w:val="24"/>
    </w:rPr>
  </w:style>
  <w:style w:type="paragraph" w:styleId="Titolo1">
    <w:name w:val="heading 1"/>
    <w:aliases w:val="Level a,Heading,2,Attribute Heading 1,H1,Capitolo,1.Titolo 1,h1,L1,Heading 1BL,1,Header 1,Hdr 1,ITT t1,PA Chapter,Livello 1,Heading 1 App,H11,H14,H15,H16,H111,H141,H151,TF-Overskrift 1,ASAPHeading 1,II+,I,H12,H13,H17,H18,H121,H131,H161,H171,H19"/>
    <w:basedOn w:val="Normale"/>
    <w:next w:val="Normale"/>
    <w:autoRedefine/>
    <w:qFormat/>
    <w:rsid w:val="00481197"/>
    <w:pPr>
      <w:numPr>
        <w:numId w:val="10"/>
      </w:numPr>
      <w:spacing w:before="240" w:after="240" w:line="240" w:lineRule="auto"/>
      <w:jc w:val="left"/>
      <w:outlineLvl w:val="0"/>
    </w:pPr>
    <w:rPr>
      <w:rFonts w:cs="Calibri"/>
      <w:b/>
      <w:smallCaps/>
      <w:sz w:val="28"/>
    </w:rPr>
  </w:style>
  <w:style w:type="paragraph" w:styleId="Titolo2">
    <w:name w:val="heading 2"/>
    <w:aliases w:val="H2,Attribute Heading 2,h2,h2 + CG Times (WN),Non Grassetto,CAPITOLO,PAR 1,Heading 2 Hidden,t2"/>
    <w:basedOn w:val="Sommario2"/>
    <w:next w:val="Normale"/>
    <w:link w:val="Titolo2Carattere"/>
    <w:qFormat/>
    <w:rsid w:val="00D225E4"/>
    <w:pPr>
      <w:keepNext/>
      <w:widowControl w:val="0"/>
      <w:numPr>
        <w:ilvl w:val="1"/>
        <w:numId w:val="10"/>
      </w:numPr>
      <w:autoSpaceDE w:val="0"/>
      <w:autoSpaceDN w:val="0"/>
      <w:adjustRightInd w:val="0"/>
      <w:spacing w:before="120" w:after="60"/>
      <w:jc w:val="left"/>
      <w:outlineLvl w:val="1"/>
    </w:pPr>
    <w:rPr>
      <w:b/>
      <w:bCs/>
      <w:iCs/>
      <w:sz w:val="24"/>
      <w:szCs w:val="24"/>
      <w:lang w:val="x-none" w:eastAsia="x-none"/>
    </w:rPr>
  </w:style>
  <w:style w:type="paragraph" w:styleId="Titolo3">
    <w:name w:val="heading 3"/>
    <w:aliases w:val="H3,h3,(Alt+3),§"/>
    <w:basedOn w:val="Titolo2"/>
    <w:next w:val="Normale"/>
    <w:autoRedefine/>
    <w:qFormat/>
    <w:rsid w:val="00065EC8"/>
    <w:pPr>
      <w:numPr>
        <w:ilvl w:val="2"/>
      </w:numPr>
      <w:ind w:left="0" w:firstLine="0"/>
      <w:outlineLvl w:val="2"/>
    </w:pPr>
    <w:rPr>
      <w:rFonts w:cs="Calibri"/>
      <w:sz w:val="22"/>
      <w:lang w:val="it-IT"/>
    </w:rPr>
  </w:style>
  <w:style w:type="paragraph" w:styleId="Titolo4">
    <w:name w:val="heading 4"/>
    <w:aliases w:val="h4"/>
    <w:basedOn w:val="Sommario4"/>
    <w:next w:val="Normale"/>
    <w:link w:val="Titolo4Carattere"/>
    <w:autoRedefine/>
    <w:qFormat/>
    <w:rsid w:val="0025330D"/>
    <w:pPr>
      <w:spacing w:before="120" w:after="60"/>
      <w:ind w:left="0"/>
      <w:jc w:val="left"/>
      <w:outlineLvl w:val="3"/>
    </w:pPr>
    <w:rPr>
      <w:smallCaps/>
      <w:sz w:val="24"/>
      <w:u w:val="single"/>
    </w:rPr>
  </w:style>
  <w:style w:type="paragraph" w:styleId="Titolo5">
    <w:name w:val="heading 5"/>
    <w:basedOn w:val="Normale"/>
    <w:next w:val="Normale"/>
    <w:qFormat/>
    <w:rsid w:val="008A2A6C"/>
    <w:pPr>
      <w:numPr>
        <w:ilvl w:val="4"/>
        <w:numId w:val="10"/>
      </w:numPr>
      <w:outlineLvl w:val="4"/>
    </w:pPr>
  </w:style>
  <w:style w:type="paragraph" w:styleId="Titolo6">
    <w:name w:val="heading 6"/>
    <w:basedOn w:val="Titolo5"/>
    <w:next w:val="Normale"/>
    <w:qFormat/>
    <w:rsid w:val="008A2A6C"/>
    <w:pPr>
      <w:numPr>
        <w:ilvl w:val="5"/>
      </w:numPr>
      <w:outlineLvl w:val="5"/>
    </w:pPr>
  </w:style>
  <w:style w:type="paragraph" w:styleId="Titolo7">
    <w:name w:val="heading 7"/>
    <w:basedOn w:val="Titolo6"/>
    <w:next w:val="Normale"/>
    <w:qFormat/>
    <w:rsid w:val="008A2A6C"/>
    <w:pPr>
      <w:numPr>
        <w:ilvl w:val="6"/>
      </w:numPr>
      <w:outlineLvl w:val="6"/>
    </w:pPr>
  </w:style>
  <w:style w:type="paragraph" w:styleId="Titolo8">
    <w:name w:val="heading 8"/>
    <w:basedOn w:val="Titolo7"/>
    <w:next w:val="Normale"/>
    <w:qFormat/>
    <w:rsid w:val="008A2A6C"/>
    <w:pPr>
      <w:numPr>
        <w:ilvl w:val="7"/>
      </w:numPr>
      <w:outlineLvl w:val="7"/>
    </w:pPr>
  </w:style>
  <w:style w:type="paragraph" w:styleId="Titolo9">
    <w:name w:val="heading 9"/>
    <w:basedOn w:val="Titolo8"/>
    <w:next w:val="Normale"/>
    <w:qFormat/>
    <w:rsid w:val="008A2A6C"/>
    <w:pPr>
      <w:numPr>
        <w:ilvl w:val="8"/>
      </w:num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uiPriority w:val="39"/>
    <w:rsid w:val="002E1ABE"/>
    <w:pPr>
      <w:ind w:left="720" w:hanging="720"/>
      <w:jc w:val="left"/>
    </w:pPr>
    <w:rPr>
      <w:caps/>
      <w:szCs w:val="20"/>
    </w:rPr>
  </w:style>
  <w:style w:type="paragraph" w:customStyle="1" w:styleId="Paragrafo">
    <w:name w:val="Paragrafo"/>
    <w:basedOn w:val="Testonormale"/>
    <w:rsid w:val="00E036AC"/>
    <w:pPr>
      <w:spacing w:line="240" w:lineRule="auto"/>
    </w:pPr>
    <w:rPr>
      <w:rFonts w:ascii="Times New Roman" w:hAnsi="Times New Roman" w:cs="Times New Roman"/>
      <w:sz w:val="24"/>
    </w:rPr>
  </w:style>
  <w:style w:type="paragraph" w:styleId="Sommario2">
    <w:name w:val="toc 2"/>
    <w:basedOn w:val="Normale"/>
    <w:next w:val="Normale"/>
    <w:autoRedefine/>
    <w:uiPriority w:val="39"/>
    <w:rsid w:val="001C6C74"/>
    <w:pPr>
      <w:ind w:left="198"/>
    </w:pPr>
    <w:rPr>
      <w:szCs w:val="20"/>
    </w:rPr>
  </w:style>
  <w:style w:type="paragraph" w:styleId="Sommario4">
    <w:name w:val="toc 4"/>
    <w:basedOn w:val="Normale"/>
    <w:next w:val="Normale"/>
    <w:autoRedefine/>
    <w:uiPriority w:val="39"/>
    <w:rsid w:val="008A7888"/>
    <w:pPr>
      <w:ind w:left="600"/>
    </w:pPr>
  </w:style>
  <w:style w:type="paragraph" w:customStyle="1" w:styleId="StileDidascaliaTrebuchetMS9ptNonGrassettoGiustificato">
    <w:name w:val="Stile Didascalia + Trebuchet MS 9 pt Non Grassetto Giustificato"/>
    <w:basedOn w:val="Didascalia"/>
    <w:rsid w:val="00F43C88"/>
    <w:rPr>
      <w:bCs w:val="0"/>
      <w:sz w:val="16"/>
    </w:rPr>
  </w:style>
  <w:style w:type="paragraph" w:styleId="Didascalia">
    <w:name w:val="caption"/>
    <w:basedOn w:val="Normale"/>
    <w:next w:val="Normale"/>
    <w:autoRedefine/>
    <w:qFormat/>
    <w:rsid w:val="00804F5C"/>
    <w:pPr>
      <w:keepNext/>
      <w:jc w:val="center"/>
    </w:pPr>
    <w:rPr>
      <w:bCs/>
      <w:i/>
      <w:szCs w:val="20"/>
    </w:rPr>
  </w:style>
  <w:style w:type="paragraph" w:styleId="Testonormale">
    <w:name w:val="Plain Text"/>
    <w:basedOn w:val="Normale"/>
    <w:rsid w:val="00E036AC"/>
    <w:rPr>
      <w:rFonts w:ascii="Courier New" w:hAnsi="Courier New" w:cs="Courier New"/>
      <w:szCs w:val="20"/>
    </w:rPr>
  </w:style>
  <w:style w:type="character" w:styleId="Numeropagina">
    <w:name w:val="page number"/>
    <w:rsid w:val="008B34D3"/>
    <w:rPr>
      <w:rFonts w:ascii="Trebuchet MS" w:hAnsi="Trebuchet MS"/>
      <w:b/>
      <w:color w:val="auto"/>
      <w:sz w:val="16"/>
      <w:szCs w:val="16"/>
    </w:rPr>
  </w:style>
  <w:style w:type="character" w:styleId="Collegamentoipertestuale">
    <w:name w:val="Hyperlink"/>
    <w:uiPriority w:val="99"/>
    <w:rsid w:val="00527181"/>
    <w:rPr>
      <w:rFonts w:ascii="Calibri" w:hAnsi="Calibri"/>
      <w:color w:val="0000FF"/>
      <w:sz w:val="20"/>
      <w:u w:val="single"/>
    </w:rPr>
  </w:style>
  <w:style w:type="paragraph" w:styleId="Pidipagina">
    <w:name w:val="footer"/>
    <w:aliases w:val=" Carattere Carattere Carattere Carattere Carattere Carattere Carattere Carattere Carattere Carattere Carattere"/>
    <w:basedOn w:val="Normale"/>
    <w:link w:val="PidipaginaCarattere"/>
    <w:autoRedefine/>
    <w:rsid w:val="00F43C88"/>
    <w:pPr>
      <w:tabs>
        <w:tab w:val="left" w:pos="7920"/>
        <w:tab w:val="right" w:pos="9638"/>
      </w:tabs>
      <w:spacing w:line="240" w:lineRule="auto"/>
      <w:jc w:val="left"/>
    </w:pPr>
    <w:rPr>
      <w:sz w:val="16"/>
      <w:szCs w:val="20"/>
      <w:lang w:val="en-US" w:eastAsia="x-none"/>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autoRedefine/>
    <w:rsid w:val="008B34D3"/>
    <w:pPr>
      <w:jc w:val="left"/>
    </w:pPr>
    <w:rPr>
      <w:b/>
      <w:sz w:val="36"/>
    </w:rPr>
  </w:style>
  <w:style w:type="paragraph" w:customStyle="1" w:styleId="Trebuchet14">
    <w:name w:val="Trebuchet 14"/>
    <w:basedOn w:val="Normale"/>
    <w:rsid w:val="008B34D3"/>
    <w:pPr>
      <w:jc w:val="left"/>
    </w:pPr>
    <w:rPr>
      <w:b/>
      <w:sz w:val="28"/>
    </w:rPr>
  </w:style>
  <w:style w:type="paragraph" w:styleId="Testofumetto">
    <w:name w:val="Balloon Text"/>
    <w:basedOn w:val="Normale"/>
    <w:semiHidden/>
    <w:rsid w:val="00906484"/>
    <w:rPr>
      <w:rFonts w:ascii="Tahoma" w:hAnsi="Tahoma" w:cs="Tahoma"/>
      <w:sz w:val="16"/>
      <w:szCs w:val="16"/>
    </w:rPr>
  </w:style>
  <w:style w:type="paragraph" w:styleId="Intestazione">
    <w:name w:val="header"/>
    <w:aliases w:val="Even"/>
    <w:basedOn w:val="Normale"/>
    <w:link w:val="IntestazioneCarattere"/>
    <w:rsid w:val="003E7B94"/>
    <w:pPr>
      <w:tabs>
        <w:tab w:val="center" w:pos="4819"/>
        <w:tab w:val="right" w:pos="9638"/>
      </w:tabs>
      <w:spacing w:line="240" w:lineRule="auto"/>
      <w:jc w:val="left"/>
    </w:pPr>
    <w:rPr>
      <w:rFonts w:ascii="Times New Roman" w:hAnsi="Times New Roman"/>
      <w:szCs w:val="20"/>
    </w:rPr>
  </w:style>
  <w:style w:type="paragraph" w:styleId="Puntoelenco">
    <w:name w:val="List Bullet"/>
    <w:basedOn w:val="Normale"/>
    <w:autoRedefine/>
    <w:uiPriority w:val="99"/>
    <w:rsid w:val="008D4FF5"/>
    <w:pPr>
      <w:numPr>
        <w:numId w:val="3"/>
      </w:numPr>
    </w:pPr>
  </w:style>
  <w:style w:type="paragraph" w:customStyle="1" w:styleId="Indirizzo">
    <w:name w:val="Indirizzo"/>
    <w:basedOn w:val="Normale"/>
    <w:autoRedefine/>
    <w:rsid w:val="00BE1EB2"/>
    <w:pPr>
      <w:tabs>
        <w:tab w:val="left" w:pos="5103"/>
      </w:tabs>
      <w:ind w:left="5103"/>
    </w:pPr>
  </w:style>
  <w:style w:type="paragraph" w:styleId="Puntoelenco2">
    <w:name w:val="List Bullet 2"/>
    <w:basedOn w:val="Normale"/>
    <w:autoRedefine/>
    <w:rsid w:val="008D4FF5"/>
    <w:pPr>
      <w:numPr>
        <w:numId w:val="4"/>
      </w:numPr>
    </w:pPr>
  </w:style>
  <w:style w:type="paragraph" w:styleId="Numeroelenco">
    <w:name w:val="List Number"/>
    <w:basedOn w:val="Normale"/>
    <w:rsid w:val="00B31FE8"/>
    <w:pPr>
      <w:numPr>
        <w:numId w:val="1"/>
      </w:numPr>
      <w:autoSpaceDE w:val="0"/>
      <w:autoSpaceDN w:val="0"/>
      <w:adjustRightInd w:val="0"/>
    </w:pPr>
    <w:rPr>
      <w:rFonts w:cs="Trebuchet MS"/>
    </w:rPr>
  </w:style>
  <w:style w:type="character" w:styleId="Rimandocommento">
    <w:name w:val="annotation reference"/>
    <w:uiPriority w:val="99"/>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rsid w:val="00B441A1"/>
    <w:pPr>
      <w:numPr>
        <w:ilvl w:val="1"/>
        <w:numId w:val="2"/>
      </w:numPr>
      <w:tabs>
        <w:tab w:val="clear" w:pos="1440"/>
        <w:tab w:val="left" w:pos="720"/>
      </w:tabs>
      <w:autoSpaceDE w:val="0"/>
      <w:autoSpaceDN w:val="0"/>
      <w:adjustRightInd w:val="0"/>
      <w:ind w:left="720"/>
    </w:pPr>
    <w:rPr>
      <w:rFonts w:cs="Trebuchet MS"/>
    </w:rPr>
  </w:style>
  <w:style w:type="paragraph" w:styleId="Testonotaapidipagina">
    <w:name w:val="footnote text"/>
    <w:basedOn w:val="Normale"/>
    <w:link w:val="TestonotaapidipaginaCarattere"/>
    <w:semiHidden/>
    <w:rsid w:val="004D1456"/>
    <w:rPr>
      <w:szCs w:val="20"/>
      <w:lang w:val="x-none" w:eastAsia="x-none"/>
    </w:rPr>
  </w:style>
  <w:style w:type="character" w:styleId="Rimandonotaapidipagina">
    <w:name w:val="footnote reference"/>
    <w:semiHidden/>
    <w:rsid w:val="004D1456"/>
    <w:rPr>
      <w:vertAlign w:val="superscript"/>
    </w:rPr>
  </w:style>
  <w:style w:type="table" w:styleId="Grigliatabella">
    <w:name w:val="Table Grid"/>
    <w:basedOn w:val="Tabellanormale"/>
    <w:rsid w:val="00D20642"/>
    <w:pPr>
      <w:spacing w:line="3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Yu Gothic" w:hAnsi="Yu Gothic"/>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Yu Gothic" w:hAnsi="Yu Gothic"/>
        <w:sz w:val="20"/>
      </w:rPr>
      <w:tblPr/>
      <w:tcPr>
        <w:tcBorders>
          <w:bottom w:val="single" w:sz="4" w:space="0" w:color="333399"/>
        </w:tcBorders>
      </w:tcPr>
    </w:tblStylePr>
    <w:tblStylePr w:type="firstCol">
      <w:rPr>
        <w:rFonts w:ascii="Yu Gothic" w:hAnsi="Yu Gothic"/>
        <w:b/>
        <w:sz w:val="20"/>
      </w:rPr>
      <w:tblPr/>
      <w:tcPr>
        <w:tcBorders>
          <w:left w:val="nil"/>
          <w:right w:val="nil"/>
        </w:tcBorders>
      </w:tcPr>
    </w:tblStylePr>
  </w:style>
  <w:style w:type="paragraph" w:customStyle="1" w:styleId="Cod">
    <w:name w:val="Cod"/>
    <w:aliases w:val="class e data"/>
    <w:basedOn w:val="Normale"/>
    <w:rsid w:val="008B34D3"/>
    <w:pPr>
      <w:jc w:val="left"/>
    </w:pPr>
    <w:rPr>
      <w:b/>
      <w:sz w:val="24"/>
    </w:rPr>
  </w:style>
  <w:style w:type="paragraph" w:styleId="Mappadocumento">
    <w:name w:val="Document Map"/>
    <w:basedOn w:val="Normale"/>
    <w:semiHidden/>
    <w:rsid w:val="001237B0"/>
    <w:pPr>
      <w:shd w:val="clear" w:color="auto" w:fill="000080"/>
    </w:pPr>
    <w:rPr>
      <w:rFonts w:ascii="Tahoma" w:hAnsi="Tahoma" w:cs="Tahoma"/>
    </w:rPr>
  </w:style>
  <w:style w:type="paragraph" w:styleId="Indicedellefigure">
    <w:name w:val="table of figures"/>
    <w:basedOn w:val="Normale"/>
    <w:next w:val="Normale"/>
    <w:semiHidden/>
    <w:rsid w:val="001C6C74"/>
    <w:pPr>
      <w:ind w:left="482" w:hanging="482"/>
      <w:jc w:val="left"/>
    </w:pPr>
  </w:style>
  <w:style w:type="paragraph" w:styleId="Intestazionemessaggio">
    <w:name w:val="Message Header"/>
    <w:basedOn w:val="Normale"/>
    <w:autoRedefine/>
    <w:rsid w:val="003E7B94"/>
    <w:pPr>
      <w:pBdr>
        <w:top w:val="single" w:sz="6" w:space="1" w:color="auto" w:shadow="1"/>
        <w:left w:val="single" w:sz="6" w:space="1" w:color="auto" w:shadow="1"/>
        <w:bottom w:val="single" w:sz="6" w:space="1" w:color="auto" w:shadow="1"/>
        <w:right w:val="single" w:sz="6" w:space="1" w:color="auto" w:shadow="1"/>
      </w:pBdr>
      <w:tabs>
        <w:tab w:val="left" w:pos="284"/>
        <w:tab w:val="left" w:pos="2370"/>
      </w:tabs>
      <w:spacing w:line="360" w:lineRule="auto"/>
      <w:ind w:left="709" w:hanging="652"/>
    </w:pPr>
    <w:rPr>
      <w:rFonts w:ascii="Times New Roman" w:hAnsi="Times New Roman"/>
      <w:b/>
      <w:i/>
      <w:sz w:val="24"/>
      <w:szCs w:val="20"/>
    </w:rPr>
  </w:style>
  <w:style w:type="paragraph" w:customStyle="1" w:styleId="Corpotesto1">
    <w:name w:val="Corpo testo1"/>
    <w:basedOn w:val="Normale"/>
    <w:link w:val="CorpotestoCarattere"/>
    <w:uiPriority w:val="99"/>
    <w:rsid w:val="003E7B94"/>
    <w:pPr>
      <w:spacing w:after="120" w:line="240" w:lineRule="auto"/>
      <w:jc w:val="left"/>
    </w:pPr>
    <w:rPr>
      <w:rFonts w:ascii="Times New Roman" w:hAnsi="Times New Roman"/>
      <w:szCs w:val="20"/>
    </w:rPr>
  </w:style>
  <w:style w:type="paragraph" w:styleId="Primorientrocorpodeltesto">
    <w:name w:val="Body Text First Indent"/>
    <w:basedOn w:val="Corpotesto1"/>
    <w:rsid w:val="003E7B94"/>
    <w:pPr>
      <w:ind w:firstLine="284"/>
      <w:jc w:val="both"/>
    </w:pPr>
    <w:rPr>
      <w:sz w:val="24"/>
    </w:rPr>
  </w:style>
  <w:style w:type="paragraph" w:customStyle="1" w:styleId="Oggetto">
    <w:name w:val="Oggetto:"/>
    <w:basedOn w:val="Normale"/>
    <w:next w:val="Primorientrocorpodeltesto"/>
    <w:autoRedefine/>
    <w:rsid w:val="003E7B94"/>
    <w:pPr>
      <w:spacing w:line="240" w:lineRule="auto"/>
      <w:ind w:left="993" w:hanging="993"/>
    </w:pPr>
    <w:rPr>
      <w:rFonts w:ascii="Times New Roman" w:hAnsi="Times New Roman"/>
      <w:b/>
      <w:iCs/>
      <w:sz w:val="24"/>
      <w:szCs w:val="20"/>
    </w:rPr>
  </w:style>
  <w:style w:type="paragraph" w:styleId="Titolo">
    <w:name w:val="Title"/>
    <w:basedOn w:val="Normale"/>
    <w:qFormat/>
    <w:rsid w:val="00D225E4"/>
    <w:rPr>
      <w:b/>
      <w:sz w:val="28"/>
      <w:szCs w:val="28"/>
    </w:rPr>
  </w:style>
  <w:style w:type="paragraph" w:customStyle="1" w:styleId="BodyText21">
    <w:name w:val="Body Text 21"/>
    <w:basedOn w:val="Normale"/>
    <w:rsid w:val="003E7B94"/>
    <w:pPr>
      <w:widowControl w:val="0"/>
      <w:spacing w:line="240" w:lineRule="auto"/>
    </w:pPr>
    <w:rPr>
      <w:rFonts w:ascii="Times New Roman" w:hAnsi="Times New Roman"/>
      <w:sz w:val="24"/>
      <w:szCs w:val="20"/>
    </w:rPr>
  </w:style>
  <w:style w:type="paragraph" w:styleId="Elenco">
    <w:name w:val="List"/>
    <w:aliases w:val="Elenco1"/>
    <w:basedOn w:val="Normale"/>
    <w:rsid w:val="003E7B94"/>
    <w:pPr>
      <w:numPr>
        <w:numId w:val="5"/>
      </w:numPr>
      <w:tabs>
        <w:tab w:val="decimal" w:pos="340"/>
      </w:tabs>
      <w:overflowPunct w:val="0"/>
      <w:autoSpaceDE w:val="0"/>
      <w:autoSpaceDN w:val="0"/>
      <w:adjustRightInd w:val="0"/>
      <w:spacing w:after="60" w:line="240" w:lineRule="auto"/>
      <w:textAlignment w:val="baseline"/>
    </w:pPr>
    <w:rPr>
      <w:rFonts w:ascii="Book Antiqua" w:hAnsi="Book Antiqua"/>
      <w:sz w:val="22"/>
      <w:szCs w:val="20"/>
    </w:rPr>
  </w:style>
  <w:style w:type="paragraph" w:styleId="Corpodeltesto2">
    <w:name w:val="Body Text 2"/>
    <w:basedOn w:val="Normale"/>
    <w:rsid w:val="003E7B94"/>
    <w:pPr>
      <w:spacing w:after="120" w:line="480" w:lineRule="auto"/>
      <w:jc w:val="left"/>
    </w:pPr>
    <w:rPr>
      <w:rFonts w:ascii="Times New Roman" w:hAnsi="Times New Roman"/>
      <w:szCs w:val="20"/>
    </w:rPr>
  </w:style>
  <w:style w:type="paragraph" w:customStyle="1" w:styleId="Primorientrocorpodeltesto1">
    <w:name w:val="Primo rientro corpo del testo1"/>
    <w:basedOn w:val="Corpotesto1"/>
    <w:rsid w:val="003E7B94"/>
    <w:pPr>
      <w:suppressAutoHyphens/>
      <w:ind w:firstLine="284"/>
      <w:jc w:val="both"/>
    </w:pPr>
    <w:rPr>
      <w:sz w:val="24"/>
      <w:lang w:eastAsia="ar-SA"/>
    </w:rPr>
  </w:style>
  <w:style w:type="paragraph" w:styleId="Sommario3">
    <w:name w:val="toc 3"/>
    <w:basedOn w:val="Normale"/>
    <w:next w:val="Normale"/>
    <w:autoRedefine/>
    <w:uiPriority w:val="39"/>
    <w:rsid w:val="007A36FD"/>
    <w:pPr>
      <w:tabs>
        <w:tab w:val="left" w:pos="1100"/>
        <w:tab w:val="right" w:leader="dot" w:pos="9344"/>
      </w:tabs>
      <w:ind w:left="34"/>
    </w:pPr>
  </w:style>
  <w:style w:type="paragraph" w:styleId="Rientronormale">
    <w:name w:val="Normal Indent"/>
    <w:basedOn w:val="Normale"/>
    <w:uiPriority w:val="99"/>
    <w:rsid w:val="004F540D"/>
    <w:pPr>
      <w:spacing w:line="240" w:lineRule="auto"/>
      <w:ind w:left="708"/>
      <w:jc w:val="left"/>
    </w:pPr>
    <w:rPr>
      <w:rFonts w:ascii="Book Antiqua" w:hAnsi="Book Antiqua"/>
      <w:sz w:val="22"/>
      <w:szCs w:val="20"/>
    </w:rPr>
  </w:style>
  <w:style w:type="character" w:customStyle="1" w:styleId="usoboll1Carattere">
    <w:name w:val="usoboll1 Carattere"/>
    <w:link w:val="usoboll1"/>
    <w:rsid w:val="001C42A3"/>
    <w:rPr>
      <w:sz w:val="24"/>
    </w:rPr>
  </w:style>
  <w:style w:type="paragraph" w:customStyle="1" w:styleId="ABULLET">
    <w:name w:val="A BULLET"/>
    <w:basedOn w:val="Normale"/>
    <w:rsid w:val="00863296"/>
    <w:pPr>
      <w:spacing w:line="240" w:lineRule="auto"/>
      <w:ind w:left="331" w:hanging="331"/>
      <w:jc w:val="left"/>
    </w:pPr>
    <w:rPr>
      <w:rFonts w:ascii="Book Antiqua" w:hAnsi="Book Antiqua"/>
      <w:sz w:val="22"/>
      <w:szCs w:val="20"/>
    </w:rPr>
  </w:style>
  <w:style w:type="paragraph" w:customStyle="1" w:styleId="AINDENTEDBULLET">
    <w:name w:val="A INDENTED BULLET"/>
    <w:basedOn w:val="Normale"/>
    <w:rsid w:val="00863296"/>
    <w:pPr>
      <w:tabs>
        <w:tab w:val="left" w:pos="1080"/>
      </w:tabs>
      <w:spacing w:line="240" w:lineRule="auto"/>
      <w:ind w:left="662" w:hanging="331"/>
      <w:jc w:val="left"/>
    </w:pPr>
    <w:rPr>
      <w:rFonts w:ascii="Book Antiqua" w:hAnsi="Book Antiqua"/>
      <w:sz w:val="22"/>
      <w:szCs w:val="20"/>
    </w:rPr>
  </w:style>
  <w:style w:type="paragraph" w:customStyle="1" w:styleId="AINDENTEDPARA">
    <w:name w:val="A INDENTED PARA"/>
    <w:basedOn w:val="Normale"/>
    <w:rsid w:val="00863296"/>
    <w:pPr>
      <w:spacing w:line="240" w:lineRule="auto"/>
      <w:ind w:left="331"/>
      <w:jc w:val="left"/>
    </w:pPr>
    <w:rPr>
      <w:rFonts w:ascii="Book Antiqua" w:hAnsi="Book Antiqua"/>
      <w:sz w:val="22"/>
      <w:szCs w:val="20"/>
    </w:rPr>
  </w:style>
  <w:style w:type="paragraph" w:customStyle="1" w:styleId="figura">
    <w:name w:val="figura"/>
    <w:basedOn w:val="Corpotesto1"/>
    <w:next w:val="Didascalia"/>
    <w:rsid w:val="004F540D"/>
    <w:pPr>
      <w:keepNext/>
      <w:spacing w:after="240" w:line="240" w:lineRule="atLeast"/>
      <w:jc w:val="center"/>
    </w:pPr>
    <w:rPr>
      <w:rFonts w:ascii="Arial" w:hAnsi="Arial"/>
      <w:spacing w:val="-5"/>
      <w:sz w:val="22"/>
    </w:rPr>
  </w:style>
  <w:style w:type="paragraph" w:customStyle="1" w:styleId="regole">
    <w:name w:val="regole"/>
    <w:basedOn w:val="Corpotesto1"/>
    <w:next w:val="Corpotesto1"/>
    <w:rsid w:val="004F540D"/>
    <w:pPr>
      <w:keepNext/>
      <w:spacing w:after="240" w:line="240" w:lineRule="atLeast"/>
      <w:ind w:left="1077"/>
      <w:jc w:val="both"/>
    </w:pPr>
    <w:rPr>
      <w:rFonts w:ascii="Arial" w:hAnsi="Arial"/>
      <w:i/>
      <w:spacing w:val="-5"/>
      <w:sz w:val="22"/>
      <w:u w:val="single"/>
    </w:rPr>
  </w:style>
  <w:style w:type="paragraph" w:styleId="Rientrocorpodeltesto">
    <w:name w:val="Body Text Indent"/>
    <w:basedOn w:val="Normale"/>
    <w:rsid w:val="004F540D"/>
    <w:pPr>
      <w:numPr>
        <w:ilvl w:val="12"/>
      </w:numPr>
      <w:spacing w:line="240" w:lineRule="auto"/>
      <w:ind w:left="283" w:hanging="13"/>
      <w:jc w:val="left"/>
    </w:pPr>
    <w:rPr>
      <w:rFonts w:ascii="Book Antiqua" w:hAnsi="Book Antiqua"/>
      <w:sz w:val="22"/>
      <w:szCs w:val="20"/>
    </w:rPr>
  </w:style>
  <w:style w:type="paragraph" w:customStyle="1" w:styleId="testo">
    <w:name w:val="testo"/>
    <w:basedOn w:val="Normale"/>
    <w:link w:val="testoCarattere"/>
    <w:rsid w:val="004F540D"/>
    <w:pPr>
      <w:spacing w:line="240" w:lineRule="auto"/>
    </w:pPr>
    <w:rPr>
      <w:rFonts w:ascii="Times New Roman" w:hAnsi="Times New Roman"/>
      <w:sz w:val="24"/>
      <w:szCs w:val="20"/>
    </w:rPr>
  </w:style>
  <w:style w:type="paragraph" w:customStyle="1" w:styleId="descriz">
    <w:name w:val="descriz"/>
    <w:basedOn w:val="rientro"/>
    <w:rsid w:val="004F540D"/>
    <w:pPr>
      <w:widowControl w:val="0"/>
      <w:spacing w:before="120" w:line="360" w:lineRule="auto"/>
      <w:ind w:firstLine="0"/>
      <w:jc w:val="left"/>
    </w:pPr>
    <w:rPr>
      <w:rFonts w:ascii="Titan" w:hAnsi="Titan"/>
      <w:sz w:val="20"/>
    </w:rPr>
  </w:style>
  <w:style w:type="paragraph" w:customStyle="1" w:styleId="rientro">
    <w:name w:val="rientro"/>
    <w:basedOn w:val="Normale"/>
    <w:rsid w:val="004F540D"/>
    <w:pPr>
      <w:spacing w:line="560" w:lineRule="atLeast"/>
      <w:ind w:right="28" w:hanging="283"/>
    </w:pPr>
    <w:rPr>
      <w:rFonts w:ascii="Times New Roman" w:hAnsi="Times New Roman"/>
      <w:sz w:val="24"/>
      <w:szCs w:val="20"/>
    </w:rPr>
  </w:style>
  <w:style w:type="paragraph" w:styleId="Testodelblocco">
    <w:name w:val="Block Text"/>
    <w:basedOn w:val="Normale"/>
    <w:rsid w:val="004F540D"/>
    <w:pPr>
      <w:tabs>
        <w:tab w:val="left" w:pos="426"/>
        <w:tab w:val="left" w:pos="851"/>
        <w:tab w:val="left" w:pos="1701"/>
      </w:tabs>
      <w:spacing w:line="240" w:lineRule="auto"/>
      <w:ind w:left="426" w:right="1700"/>
    </w:pPr>
    <w:rPr>
      <w:rFonts w:ascii="Times New Roman" w:hAnsi="Times New Roman"/>
      <w:sz w:val="24"/>
      <w:szCs w:val="20"/>
      <w:lang w:eastAsia="en-US"/>
    </w:rPr>
  </w:style>
  <w:style w:type="paragraph" w:customStyle="1" w:styleId="testo3">
    <w:name w:val="testo3"/>
    <w:basedOn w:val="Rientronormale"/>
    <w:rsid w:val="004F540D"/>
    <w:pPr>
      <w:widowControl w:val="0"/>
      <w:ind w:left="1702"/>
      <w:jc w:val="both"/>
    </w:pPr>
    <w:rPr>
      <w:rFonts w:ascii="Times New Roman" w:hAnsi="Times New Roman"/>
      <w:lang w:eastAsia="en-US"/>
    </w:rPr>
  </w:style>
  <w:style w:type="paragraph" w:customStyle="1" w:styleId="Normale2">
    <w:name w:val="Normale 2"/>
    <w:basedOn w:val="Normale"/>
    <w:rsid w:val="004F540D"/>
    <w:pPr>
      <w:spacing w:before="20" w:after="120" w:line="240" w:lineRule="auto"/>
      <w:ind w:left="709"/>
    </w:pPr>
    <w:rPr>
      <w:rFonts w:ascii="Times New Roman" w:hAnsi="Times New Roman"/>
      <w:sz w:val="24"/>
      <w:szCs w:val="20"/>
    </w:rPr>
  </w:style>
  <w:style w:type="paragraph" w:customStyle="1" w:styleId="Normale1">
    <w:name w:val="Normale 1"/>
    <w:basedOn w:val="Normale"/>
    <w:rsid w:val="004F540D"/>
    <w:pPr>
      <w:spacing w:before="20" w:after="120" w:line="240" w:lineRule="auto"/>
      <w:ind w:left="709"/>
    </w:pPr>
    <w:rPr>
      <w:rFonts w:ascii="Times New Roman" w:hAnsi="Times New Roman"/>
      <w:sz w:val="22"/>
      <w:szCs w:val="20"/>
    </w:rPr>
  </w:style>
  <w:style w:type="paragraph" w:styleId="Sommario5">
    <w:name w:val="toc 5"/>
    <w:basedOn w:val="Normale"/>
    <w:next w:val="Normale"/>
    <w:autoRedefine/>
    <w:uiPriority w:val="39"/>
    <w:rsid w:val="004F540D"/>
    <w:pPr>
      <w:spacing w:line="240" w:lineRule="auto"/>
      <w:ind w:left="880"/>
      <w:jc w:val="left"/>
    </w:pPr>
    <w:rPr>
      <w:rFonts w:ascii="Times New Roman" w:hAnsi="Times New Roman"/>
      <w:sz w:val="18"/>
      <w:szCs w:val="20"/>
    </w:rPr>
  </w:style>
  <w:style w:type="paragraph" w:styleId="Sommario6">
    <w:name w:val="toc 6"/>
    <w:basedOn w:val="Normale"/>
    <w:next w:val="Normale"/>
    <w:autoRedefine/>
    <w:uiPriority w:val="39"/>
    <w:rsid w:val="004F540D"/>
    <w:pPr>
      <w:spacing w:line="240" w:lineRule="auto"/>
      <w:ind w:left="1100"/>
      <w:jc w:val="left"/>
    </w:pPr>
    <w:rPr>
      <w:rFonts w:ascii="Times New Roman" w:hAnsi="Times New Roman"/>
      <w:sz w:val="18"/>
      <w:szCs w:val="20"/>
    </w:rPr>
  </w:style>
  <w:style w:type="paragraph" w:styleId="Sommario7">
    <w:name w:val="toc 7"/>
    <w:basedOn w:val="Normale"/>
    <w:next w:val="Normale"/>
    <w:autoRedefine/>
    <w:uiPriority w:val="39"/>
    <w:rsid w:val="004F540D"/>
    <w:pPr>
      <w:spacing w:line="240" w:lineRule="auto"/>
      <w:ind w:left="1320"/>
      <w:jc w:val="left"/>
    </w:pPr>
    <w:rPr>
      <w:rFonts w:ascii="Times New Roman" w:hAnsi="Times New Roman"/>
      <w:sz w:val="18"/>
      <w:szCs w:val="20"/>
    </w:rPr>
  </w:style>
  <w:style w:type="paragraph" w:styleId="Sommario8">
    <w:name w:val="toc 8"/>
    <w:basedOn w:val="Normale"/>
    <w:next w:val="Normale"/>
    <w:autoRedefine/>
    <w:uiPriority w:val="39"/>
    <w:rsid w:val="004F540D"/>
    <w:pPr>
      <w:spacing w:line="240" w:lineRule="auto"/>
      <w:ind w:left="1540"/>
      <w:jc w:val="left"/>
    </w:pPr>
    <w:rPr>
      <w:rFonts w:ascii="Times New Roman" w:hAnsi="Times New Roman"/>
      <w:sz w:val="18"/>
      <w:szCs w:val="20"/>
    </w:rPr>
  </w:style>
  <w:style w:type="paragraph" w:styleId="Sommario9">
    <w:name w:val="toc 9"/>
    <w:basedOn w:val="Normale"/>
    <w:next w:val="Normale"/>
    <w:autoRedefine/>
    <w:uiPriority w:val="39"/>
    <w:rsid w:val="004F540D"/>
    <w:pPr>
      <w:spacing w:line="240" w:lineRule="auto"/>
      <w:ind w:left="1760"/>
      <w:jc w:val="left"/>
    </w:pPr>
    <w:rPr>
      <w:rFonts w:ascii="Times New Roman" w:hAnsi="Times New Roman"/>
      <w:sz w:val="18"/>
      <w:szCs w:val="20"/>
    </w:rPr>
  </w:style>
  <w:style w:type="paragraph" w:styleId="Rientrocorpodeltesto2">
    <w:name w:val="Body Text Indent 2"/>
    <w:basedOn w:val="Normale"/>
    <w:rsid w:val="004F540D"/>
    <w:pPr>
      <w:spacing w:line="240" w:lineRule="auto"/>
      <w:ind w:left="426"/>
    </w:pPr>
    <w:rPr>
      <w:rFonts w:ascii="Times New Roman" w:hAnsi="Times New Roman"/>
      <w:sz w:val="24"/>
      <w:szCs w:val="20"/>
    </w:rPr>
  </w:style>
  <w:style w:type="paragraph" w:styleId="Rientrocorpodeltesto3">
    <w:name w:val="Body Text Indent 3"/>
    <w:basedOn w:val="Normale"/>
    <w:rsid w:val="004F540D"/>
    <w:pPr>
      <w:spacing w:line="240" w:lineRule="auto"/>
      <w:ind w:left="720"/>
      <w:jc w:val="left"/>
    </w:pPr>
    <w:rPr>
      <w:rFonts w:ascii="Book Antiqua" w:hAnsi="Book Antiqua"/>
      <w:sz w:val="22"/>
      <w:szCs w:val="20"/>
    </w:rPr>
  </w:style>
  <w:style w:type="paragraph" w:styleId="Corpodeltesto3">
    <w:name w:val="Body Text 3"/>
    <w:basedOn w:val="Normale"/>
    <w:rsid w:val="004F540D"/>
    <w:pPr>
      <w:spacing w:line="240" w:lineRule="auto"/>
    </w:pPr>
    <w:rPr>
      <w:rFonts w:ascii="Book Antiqua" w:hAnsi="Book Antiqua"/>
      <w:sz w:val="22"/>
      <w:szCs w:val="20"/>
    </w:rPr>
  </w:style>
  <w:style w:type="paragraph" w:customStyle="1" w:styleId="normale3">
    <w:name w:val="normale 3"/>
    <w:basedOn w:val="Normale"/>
    <w:rsid w:val="004F540D"/>
    <w:pPr>
      <w:spacing w:line="240" w:lineRule="auto"/>
      <w:ind w:left="1134"/>
    </w:pPr>
    <w:rPr>
      <w:rFonts w:ascii="Times New Roman" w:hAnsi="Times New Roman"/>
      <w:sz w:val="26"/>
      <w:szCs w:val="20"/>
    </w:rPr>
  </w:style>
  <w:style w:type="paragraph" w:customStyle="1" w:styleId="normale4">
    <w:name w:val="normale 4"/>
    <w:basedOn w:val="Normale"/>
    <w:rsid w:val="004F540D"/>
    <w:pPr>
      <w:spacing w:line="369" w:lineRule="exact"/>
      <w:ind w:left="1418"/>
    </w:pPr>
    <w:rPr>
      <w:rFonts w:ascii="Times New Roman" w:hAnsi="Times New Roman"/>
      <w:sz w:val="26"/>
      <w:szCs w:val="20"/>
    </w:rPr>
  </w:style>
  <w:style w:type="paragraph" w:customStyle="1" w:styleId="testo2">
    <w:name w:val="testo2"/>
    <w:basedOn w:val="Titolo2"/>
    <w:rsid w:val="004F540D"/>
    <w:pPr>
      <w:keepNext w:val="0"/>
      <w:widowControl/>
      <w:numPr>
        <w:ilvl w:val="0"/>
        <w:numId w:val="0"/>
      </w:numPr>
      <w:autoSpaceDE/>
      <w:autoSpaceDN/>
      <w:adjustRightInd/>
      <w:spacing w:line="240" w:lineRule="auto"/>
      <w:ind w:left="993"/>
      <w:jc w:val="both"/>
      <w:outlineLvl w:val="9"/>
    </w:pPr>
    <w:rPr>
      <w:rFonts w:ascii="Times New Roman" w:hAnsi="Times New Roman"/>
      <w:b w:val="0"/>
      <w:bCs w:val="0"/>
      <w:iCs w:val="0"/>
      <w:sz w:val="22"/>
      <w:szCs w:val="20"/>
    </w:rPr>
  </w:style>
  <w:style w:type="paragraph" w:customStyle="1" w:styleId="testo1">
    <w:name w:val="testo1"/>
    <w:basedOn w:val="Normale"/>
    <w:rsid w:val="004F540D"/>
    <w:pPr>
      <w:widowControl w:val="0"/>
      <w:spacing w:line="240" w:lineRule="auto"/>
      <w:ind w:firstLine="567"/>
    </w:pPr>
    <w:rPr>
      <w:rFonts w:ascii="Times New Roman" w:hAnsi="Times New Roman"/>
      <w:sz w:val="22"/>
      <w:szCs w:val="20"/>
    </w:rPr>
  </w:style>
  <w:style w:type="paragraph" w:customStyle="1" w:styleId="Corpodeltesto21">
    <w:name w:val="Corpo del testo 21"/>
    <w:basedOn w:val="Normale"/>
    <w:rsid w:val="004F540D"/>
    <w:pPr>
      <w:spacing w:line="240" w:lineRule="auto"/>
    </w:pPr>
    <w:rPr>
      <w:rFonts w:ascii="Times New Roman" w:hAnsi="Times New Roman"/>
      <w:sz w:val="24"/>
      <w:szCs w:val="20"/>
    </w:rPr>
  </w:style>
  <w:style w:type="paragraph" w:customStyle="1" w:styleId="Elencopuntatopunto">
    <w:name w:val="Elenco puntato (punto)"/>
    <w:basedOn w:val="Normale"/>
    <w:rsid w:val="004F540D"/>
    <w:pPr>
      <w:widowControl w:val="0"/>
      <w:numPr>
        <w:numId w:val="6"/>
      </w:numPr>
      <w:spacing w:before="120" w:line="240" w:lineRule="auto"/>
    </w:pPr>
    <w:rPr>
      <w:rFonts w:ascii="Times New Roman" w:hAnsi="Times New Roman"/>
      <w:sz w:val="24"/>
      <w:szCs w:val="20"/>
    </w:rPr>
  </w:style>
  <w:style w:type="paragraph" w:styleId="Puntoelenco3">
    <w:name w:val="List Bullet 3"/>
    <w:basedOn w:val="Normale"/>
    <w:autoRedefine/>
    <w:rsid w:val="004F540D"/>
    <w:pPr>
      <w:keepNext/>
      <w:spacing w:before="60" w:line="240" w:lineRule="atLeast"/>
      <w:ind w:right="-1"/>
      <w:outlineLvl w:val="0"/>
    </w:pPr>
    <w:rPr>
      <w:rFonts w:ascii="Tahoma" w:hAnsi="Tahoma"/>
      <w:snapToGrid w:val="0"/>
      <w:sz w:val="24"/>
      <w:szCs w:val="20"/>
    </w:rPr>
  </w:style>
  <w:style w:type="paragraph" w:styleId="Elencocontinua3">
    <w:name w:val="List Continue 3"/>
    <w:basedOn w:val="Normale"/>
    <w:rsid w:val="004F540D"/>
    <w:pPr>
      <w:keepNext/>
      <w:spacing w:before="60" w:after="120" w:line="240" w:lineRule="atLeast"/>
      <w:ind w:left="849" w:right="-1"/>
      <w:outlineLvl w:val="0"/>
    </w:pPr>
    <w:rPr>
      <w:rFonts w:ascii="Tahoma" w:hAnsi="Tahoma"/>
      <w:snapToGrid w:val="0"/>
      <w:sz w:val="24"/>
      <w:szCs w:val="20"/>
    </w:rPr>
  </w:style>
  <w:style w:type="paragraph" w:customStyle="1" w:styleId="ind11">
    <w:name w:val="ind1.1"/>
    <w:basedOn w:val="Normale"/>
    <w:rsid w:val="004F540D"/>
    <w:pPr>
      <w:widowControl w:val="0"/>
      <w:spacing w:line="240" w:lineRule="atLeast"/>
      <w:ind w:left="993" w:hanging="284"/>
    </w:pPr>
    <w:rPr>
      <w:rFonts w:ascii="Tahoma" w:hAnsi="Tahoma"/>
      <w:snapToGrid w:val="0"/>
      <w:sz w:val="22"/>
      <w:szCs w:val="20"/>
    </w:rPr>
  </w:style>
  <w:style w:type="paragraph" w:customStyle="1" w:styleId="normale10">
    <w:name w:val="normale1"/>
    <w:basedOn w:val="Normale"/>
    <w:rsid w:val="004F540D"/>
    <w:pPr>
      <w:overflowPunct w:val="0"/>
      <w:autoSpaceDE w:val="0"/>
      <w:autoSpaceDN w:val="0"/>
      <w:adjustRightInd w:val="0"/>
      <w:spacing w:after="120" w:line="240" w:lineRule="auto"/>
      <w:textAlignment w:val="baseline"/>
    </w:pPr>
    <w:rPr>
      <w:rFonts w:ascii="Times New Roman" w:hAnsi="Times New Roman"/>
      <w:szCs w:val="20"/>
    </w:rPr>
  </w:style>
  <w:style w:type="paragraph" w:customStyle="1" w:styleId="list1">
    <w:name w:val="list1"/>
    <w:basedOn w:val="Normale"/>
    <w:rsid w:val="004F540D"/>
    <w:pPr>
      <w:tabs>
        <w:tab w:val="left" w:pos="864"/>
      </w:tabs>
      <w:overflowPunct w:val="0"/>
      <w:autoSpaceDE w:val="0"/>
      <w:autoSpaceDN w:val="0"/>
      <w:adjustRightInd w:val="0"/>
      <w:spacing w:after="120" w:line="240" w:lineRule="auto"/>
      <w:ind w:left="862" w:hanging="431"/>
      <w:textAlignment w:val="baseline"/>
    </w:pPr>
    <w:rPr>
      <w:rFonts w:ascii="Times New Roman" w:hAnsi="Times New Roman"/>
      <w:szCs w:val="20"/>
    </w:rPr>
  </w:style>
  <w:style w:type="paragraph" w:customStyle="1" w:styleId="titolino">
    <w:name w:val="titolino"/>
    <w:basedOn w:val="Normale"/>
    <w:rsid w:val="004F540D"/>
    <w:pPr>
      <w:keepNext/>
      <w:overflowPunct w:val="0"/>
      <w:autoSpaceDE w:val="0"/>
      <w:autoSpaceDN w:val="0"/>
      <w:adjustRightInd w:val="0"/>
      <w:spacing w:before="120" w:after="120" w:line="240" w:lineRule="auto"/>
      <w:textAlignment w:val="baseline"/>
    </w:pPr>
    <w:rPr>
      <w:rFonts w:ascii="Times New Roman" w:hAnsi="Times New Roman"/>
      <w:b/>
      <w:szCs w:val="20"/>
    </w:rPr>
  </w:style>
  <w:style w:type="paragraph" w:customStyle="1" w:styleId="figdesc">
    <w:name w:val="figdesc"/>
    <w:basedOn w:val="Normale"/>
    <w:rsid w:val="004F540D"/>
    <w:pPr>
      <w:keepLines/>
      <w:overflowPunct w:val="0"/>
      <w:autoSpaceDE w:val="0"/>
      <w:autoSpaceDN w:val="0"/>
      <w:adjustRightInd w:val="0"/>
      <w:spacing w:before="240" w:line="240" w:lineRule="auto"/>
      <w:ind w:firstLine="284"/>
      <w:jc w:val="left"/>
      <w:textAlignment w:val="baseline"/>
    </w:pPr>
    <w:rPr>
      <w:rFonts w:ascii="Times New Roman" w:hAnsi="Times New Roman"/>
      <w:sz w:val="26"/>
      <w:szCs w:val="20"/>
    </w:rPr>
  </w:style>
  <w:style w:type="paragraph" w:customStyle="1" w:styleId="normale0">
    <w:name w:val="normale"/>
    <w:basedOn w:val="Normale"/>
    <w:link w:val="normaleCarattere"/>
    <w:rsid w:val="004F540D"/>
    <w:pPr>
      <w:spacing w:before="100" w:beforeAutospacing="1" w:after="100" w:afterAutospacing="1" w:line="240" w:lineRule="auto"/>
      <w:jc w:val="left"/>
    </w:pPr>
    <w:rPr>
      <w:rFonts w:ascii="Times New Roman" w:hAnsi="Times New Roman"/>
      <w:sz w:val="24"/>
    </w:rPr>
  </w:style>
  <w:style w:type="paragraph" w:customStyle="1" w:styleId="xl24">
    <w:name w:val="xl24"/>
    <w:basedOn w:val="Normale"/>
    <w:rsid w:val="004F54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25">
    <w:name w:val="xl25"/>
    <w:basedOn w:val="Normale"/>
    <w:rsid w:val="004F540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26">
    <w:name w:val="xl26"/>
    <w:basedOn w:val="Normale"/>
    <w:rsid w:val="004F540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27">
    <w:name w:val="xl27"/>
    <w:basedOn w:val="Normale"/>
    <w:rsid w:val="004F540D"/>
    <w:pPr>
      <w:pBdr>
        <w:top w:val="single" w:sz="4" w:space="0" w:color="auto"/>
        <w:left w:val="single" w:sz="4" w:space="0" w:color="auto"/>
        <w:bottom w:val="single" w:sz="4" w:space="0" w:color="auto"/>
        <w:right w:val="single" w:sz="8" w:space="0" w:color="auto"/>
      </w:pBdr>
      <w:shd w:val="clear" w:color="auto" w:fill="FFFF99"/>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28">
    <w:name w:val="xl28"/>
    <w:basedOn w:val="Normale"/>
    <w:rsid w:val="004F540D"/>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left"/>
    </w:pPr>
    <w:rPr>
      <w:rFonts w:ascii="Arial" w:eastAsia="Arial Unicode MS" w:hAnsi="Arial" w:cs="Arial"/>
      <w:b/>
      <w:bCs/>
      <w:sz w:val="24"/>
    </w:rPr>
  </w:style>
  <w:style w:type="paragraph" w:customStyle="1" w:styleId="xl29">
    <w:name w:val="xl29"/>
    <w:basedOn w:val="Normale"/>
    <w:rsid w:val="004F540D"/>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left"/>
    </w:pPr>
    <w:rPr>
      <w:rFonts w:ascii="Arial" w:eastAsia="Arial Unicode MS" w:hAnsi="Arial" w:cs="Arial"/>
      <w:b/>
      <w:bCs/>
      <w:sz w:val="24"/>
    </w:rPr>
  </w:style>
  <w:style w:type="paragraph" w:customStyle="1" w:styleId="xl30">
    <w:name w:val="xl30"/>
    <w:basedOn w:val="Normale"/>
    <w:rsid w:val="004F540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Arial Unicode MS" w:hAnsi="Arial" w:cs="Arial"/>
      <w:b/>
      <w:bCs/>
      <w:sz w:val="24"/>
    </w:rPr>
  </w:style>
  <w:style w:type="paragraph" w:customStyle="1" w:styleId="xl31">
    <w:name w:val="xl31"/>
    <w:basedOn w:val="Normale"/>
    <w:rsid w:val="004F540D"/>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Arial Unicode MS" w:hAnsi="Arial" w:cs="Arial"/>
      <w:b/>
      <w:bCs/>
      <w:sz w:val="24"/>
    </w:rPr>
  </w:style>
  <w:style w:type="paragraph" w:customStyle="1" w:styleId="xl32">
    <w:name w:val="xl32"/>
    <w:basedOn w:val="Normale"/>
    <w:rsid w:val="004F540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24"/>
    </w:rPr>
  </w:style>
  <w:style w:type="paragraph" w:customStyle="1" w:styleId="xl33">
    <w:name w:val="xl33"/>
    <w:basedOn w:val="Normale"/>
    <w:rsid w:val="004F540D"/>
    <w:pPr>
      <w:pBdr>
        <w:top w:val="single" w:sz="4" w:space="0" w:color="auto"/>
        <w:left w:val="double" w:sz="6"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24"/>
    </w:rPr>
  </w:style>
  <w:style w:type="paragraph" w:customStyle="1" w:styleId="xl34">
    <w:name w:val="xl34"/>
    <w:basedOn w:val="Normale"/>
    <w:rsid w:val="004F540D"/>
    <w:pPr>
      <w:pBdr>
        <w:top w:val="single" w:sz="4" w:space="0" w:color="auto"/>
        <w:left w:val="double" w:sz="6" w:space="0" w:color="auto"/>
        <w:bottom w:val="single" w:sz="4" w:space="0" w:color="auto"/>
        <w:right w:val="single" w:sz="4" w:space="0" w:color="auto"/>
      </w:pBdr>
      <w:shd w:val="clear" w:color="auto" w:fill="CCFFCC"/>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35">
    <w:name w:val="xl35"/>
    <w:basedOn w:val="Normale"/>
    <w:rsid w:val="004F540D"/>
    <w:pPr>
      <w:pBdr>
        <w:top w:val="single" w:sz="4" w:space="0" w:color="auto"/>
        <w:left w:val="double" w:sz="6" w:space="0" w:color="auto"/>
        <w:bottom w:val="single" w:sz="8" w:space="0" w:color="auto"/>
        <w:right w:val="single" w:sz="4" w:space="0" w:color="auto"/>
      </w:pBdr>
      <w:shd w:val="clear" w:color="auto" w:fill="C0C0C0"/>
      <w:spacing w:before="100" w:beforeAutospacing="1" w:after="100" w:afterAutospacing="1" w:line="240" w:lineRule="auto"/>
      <w:jc w:val="left"/>
    </w:pPr>
    <w:rPr>
      <w:rFonts w:ascii="Arial" w:eastAsia="Arial Unicode MS" w:hAnsi="Arial" w:cs="Arial"/>
      <w:b/>
      <w:bCs/>
      <w:sz w:val="24"/>
    </w:rPr>
  </w:style>
  <w:style w:type="paragraph" w:customStyle="1" w:styleId="xl36">
    <w:name w:val="xl36"/>
    <w:basedOn w:val="Normale"/>
    <w:rsid w:val="004F540D"/>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24"/>
    </w:rPr>
  </w:style>
  <w:style w:type="paragraph" w:customStyle="1" w:styleId="xl37">
    <w:name w:val="xl37"/>
    <w:basedOn w:val="Normale"/>
    <w:rsid w:val="004F540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38">
    <w:name w:val="xl38"/>
    <w:basedOn w:val="Normale"/>
    <w:rsid w:val="004F540D"/>
    <w:pPr>
      <w:pBdr>
        <w:top w:val="single" w:sz="4" w:space="0" w:color="auto"/>
        <w:bottom w:val="single" w:sz="4" w:space="0" w:color="auto"/>
        <w:right w:val="single" w:sz="4" w:space="0" w:color="auto"/>
      </w:pBdr>
      <w:shd w:val="clear" w:color="auto" w:fill="FFFF99"/>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39">
    <w:name w:val="xl39"/>
    <w:basedOn w:val="Normale"/>
    <w:rsid w:val="004F540D"/>
    <w:pPr>
      <w:pBdr>
        <w:top w:val="single" w:sz="4" w:space="0" w:color="auto"/>
        <w:bottom w:val="single" w:sz="8" w:space="0" w:color="auto"/>
        <w:right w:val="single" w:sz="4" w:space="0" w:color="auto"/>
      </w:pBdr>
      <w:shd w:val="clear" w:color="auto" w:fill="C0C0C0"/>
      <w:spacing w:before="100" w:beforeAutospacing="1" w:after="100" w:afterAutospacing="1" w:line="240" w:lineRule="auto"/>
      <w:jc w:val="left"/>
    </w:pPr>
    <w:rPr>
      <w:rFonts w:ascii="Arial" w:eastAsia="Arial Unicode MS" w:hAnsi="Arial" w:cs="Arial"/>
      <w:b/>
      <w:bCs/>
      <w:sz w:val="24"/>
    </w:rPr>
  </w:style>
  <w:style w:type="paragraph" w:customStyle="1" w:styleId="xl40">
    <w:name w:val="xl40"/>
    <w:basedOn w:val="Normale"/>
    <w:rsid w:val="004F540D"/>
    <w:pPr>
      <w:pBdr>
        <w:top w:val="single" w:sz="4" w:space="0" w:color="auto"/>
        <w:left w:val="single" w:sz="4" w:space="0" w:color="auto"/>
        <w:bottom w:val="single" w:sz="4" w:space="0" w:color="auto"/>
        <w:right w:val="double" w:sz="6" w:space="0" w:color="auto"/>
      </w:pBdr>
      <w:shd w:val="clear" w:color="auto" w:fill="C0C0C0"/>
      <w:spacing w:before="100" w:beforeAutospacing="1" w:after="100" w:afterAutospacing="1" w:line="240" w:lineRule="auto"/>
      <w:jc w:val="center"/>
    </w:pPr>
    <w:rPr>
      <w:rFonts w:ascii="Arial" w:eastAsia="Arial Unicode MS" w:hAnsi="Arial" w:cs="Arial"/>
      <w:b/>
      <w:bCs/>
      <w:sz w:val="24"/>
    </w:rPr>
  </w:style>
  <w:style w:type="paragraph" w:customStyle="1" w:styleId="xl41">
    <w:name w:val="xl41"/>
    <w:basedOn w:val="Normale"/>
    <w:rsid w:val="004F540D"/>
    <w:pPr>
      <w:pBdr>
        <w:top w:val="single" w:sz="4" w:space="0" w:color="auto"/>
        <w:left w:val="single" w:sz="4" w:space="0" w:color="auto"/>
        <w:bottom w:val="single" w:sz="4" w:space="0" w:color="auto"/>
        <w:right w:val="double" w:sz="6" w:space="0" w:color="auto"/>
      </w:pBdr>
      <w:shd w:val="clear" w:color="auto" w:fill="CCFFCC"/>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42">
    <w:name w:val="xl42"/>
    <w:basedOn w:val="Normale"/>
    <w:rsid w:val="004F540D"/>
    <w:pPr>
      <w:pBdr>
        <w:top w:val="single" w:sz="4" w:space="0" w:color="auto"/>
        <w:left w:val="single" w:sz="4" w:space="0" w:color="auto"/>
        <w:bottom w:val="single" w:sz="8" w:space="0" w:color="auto"/>
        <w:right w:val="double" w:sz="6" w:space="0" w:color="auto"/>
      </w:pBdr>
      <w:shd w:val="clear" w:color="auto" w:fill="C0C0C0"/>
      <w:spacing w:before="100" w:beforeAutospacing="1" w:after="100" w:afterAutospacing="1" w:line="240" w:lineRule="auto"/>
      <w:jc w:val="left"/>
    </w:pPr>
    <w:rPr>
      <w:rFonts w:ascii="Arial" w:eastAsia="Arial Unicode MS" w:hAnsi="Arial" w:cs="Arial"/>
      <w:b/>
      <w:bCs/>
      <w:sz w:val="24"/>
    </w:rPr>
  </w:style>
  <w:style w:type="paragraph" w:customStyle="1" w:styleId="xl43">
    <w:name w:val="xl43"/>
    <w:basedOn w:val="Normale"/>
    <w:rsid w:val="004F540D"/>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right"/>
    </w:pPr>
    <w:rPr>
      <w:rFonts w:ascii="Arial" w:eastAsia="Arial Unicode MS" w:hAnsi="Arial" w:cs="Arial"/>
      <w:b/>
      <w:bCs/>
      <w:sz w:val="24"/>
    </w:rPr>
  </w:style>
  <w:style w:type="paragraph" w:customStyle="1" w:styleId="xl44">
    <w:name w:val="xl44"/>
    <w:basedOn w:val="Normale"/>
    <w:rsid w:val="004F540D"/>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Arial Unicode MS" w:hAnsi="Arial" w:cs="Arial"/>
      <w:b/>
      <w:bCs/>
      <w:sz w:val="24"/>
    </w:rPr>
  </w:style>
  <w:style w:type="paragraph" w:customStyle="1" w:styleId="xl45">
    <w:name w:val="xl45"/>
    <w:basedOn w:val="Normale"/>
    <w:rsid w:val="004F540D"/>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Arial Unicode MS" w:hAnsi="Arial" w:cs="Arial"/>
      <w:b/>
      <w:bCs/>
      <w:sz w:val="24"/>
    </w:rPr>
  </w:style>
  <w:style w:type="paragraph" w:customStyle="1" w:styleId="xl46">
    <w:name w:val="xl46"/>
    <w:basedOn w:val="Normale"/>
    <w:rsid w:val="004F540D"/>
    <w:pPr>
      <w:pBdr>
        <w:top w:val="single" w:sz="4" w:space="0" w:color="auto"/>
        <w:left w:val="double" w:sz="6"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Arial Unicode MS" w:hAnsi="Arial" w:cs="Arial"/>
      <w:b/>
      <w:bCs/>
      <w:sz w:val="24"/>
    </w:rPr>
  </w:style>
  <w:style w:type="paragraph" w:customStyle="1" w:styleId="xl47">
    <w:name w:val="xl47"/>
    <w:basedOn w:val="Normale"/>
    <w:rsid w:val="004F540D"/>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Arial Unicode MS" w:hAnsi="Arial" w:cs="Arial"/>
      <w:b/>
      <w:bCs/>
      <w:sz w:val="24"/>
    </w:rPr>
  </w:style>
  <w:style w:type="paragraph" w:customStyle="1" w:styleId="xl48">
    <w:name w:val="xl48"/>
    <w:basedOn w:val="Normale"/>
    <w:rsid w:val="004F540D"/>
    <w:pPr>
      <w:pBdr>
        <w:top w:val="single" w:sz="8" w:space="0" w:color="auto"/>
        <w:left w:val="single" w:sz="8"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24"/>
    </w:rPr>
  </w:style>
  <w:style w:type="paragraph" w:customStyle="1" w:styleId="xl49">
    <w:name w:val="xl49"/>
    <w:basedOn w:val="Normale"/>
    <w:rsid w:val="004F540D"/>
    <w:pPr>
      <w:pBdr>
        <w:left w:val="single" w:sz="8"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24"/>
    </w:rPr>
  </w:style>
  <w:style w:type="paragraph" w:customStyle="1" w:styleId="xl50">
    <w:name w:val="xl50"/>
    <w:basedOn w:val="Normale"/>
    <w:rsid w:val="004F540D"/>
    <w:pPr>
      <w:pBdr>
        <w:left w:val="single" w:sz="8" w:space="0" w:color="auto"/>
        <w:bottom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24"/>
    </w:rPr>
  </w:style>
  <w:style w:type="paragraph" w:customStyle="1" w:styleId="xl51">
    <w:name w:val="xl51"/>
    <w:basedOn w:val="Normale"/>
    <w:rsid w:val="004F540D"/>
    <w:pPr>
      <w:pBdr>
        <w:top w:val="single" w:sz="4" w:space="0" w:color="auto"/>
        <w:left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52">
    <w:name w:val="xl52"/>
    <w:basedOn w:val="Normale"/>
    <w:rsid w:val="004F540D"/>
    <w:pPr>
      <w:pBdr>
        <w:top w:val="single" w:sz="4" w:space="0" w:color="auto"/>
        <w:left w:val="single" w:sz="8" w:space="0" w:color="auto"/>
        <w:bottom w:val="single" w:sz="4" w:space="0" w:color="auto"/>
      </w:pBdr>
      <w:shd w:val="clear" w:color="auto" w:fill="FFFF99"/>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53">
    <w:name w:val="xl53"/>
    <w:basedOn w:val="Normale"/>
    <w:rsid w:val="004F540D"/>
    <w:pPr>
      <w:pBdr>
        <w:top w:val="single" w:sz="4" w:space="0" w:color="auto"/>
        <w:left w:val="single" w:sz="8" w:space="0" w:color="auto"/>
        <w:bottom w:val="single" w:sz="4" w:space="0" w:color="auto"/>
      </w:pBdr>
      <w:spacing w:before="100" w:beforeAutospacing="1" w:after="100" w:afterAutospacing="1" w:line="240" w:lineRule="auto"/>
      <w:jc w:val="left"/>
      <w:textAlignment w:val="center"/>
    </w:pPr>
    <w:rPr>
      <w:rFonts w:ascii="Arial Unicode MS" w:eastAsia="Arial Unicode MS" w:hAnsi="Arial Unicode MS" w:cs="Arial Unicode MS"/>
      <w:sz w:val="24"/>
    </w:rPr>
  </w:style>
  <w:style w:type="paragraph" w:customStyle="1" w:styleId="xl54">
    <w:name w:val="xl54"/>
    <w:basedOn w:val="Normale"/>
    <w:rsid w:val="004F540D"/>
    <w:pPr>
      <w:pBdr>
        <w:top w:val="single" w:sz="4" w:space="0" w:color="auto"/>
        <w:left w:val="single" w:sz="8" w:space="0" w:color="auto"/>
        <w:bottom w:val="single" w:sz="4" w:space="0" w:color="auto"/>
      </w:pBdr>
      <w:spacing w:before="100" w:beforeAutospacing="1" w:after="100" w:afterAutospacing="1" w:line="240" w:lineRule="auto"/>
      <w:jc w:val="left"/>
      <w:textAlignment w:val="center"/>
    </w:pPr>
    <w:rPr>
      <w:rFonts w:ascii="Arial Unicode MS" w:eastAsia="Arial Unicode MS" w:hAnsi="Arial Unicode MS" w:cs="Arial Unicode MS"/>
      <w:sz w:val="24"/>
    </w:rPr>
  </w:style>
  <w:style w:type="paragraph" w:customStyle="1" w:styleId="xl55">
    <w:name w:val="xl55"/>
    <w:basedOn w:val="Normale"/>
    <w:rsid w:val="004F540D"/>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left"/>
      <w:textAlignment w:val="center"/>
    </w:pPr>
    <w:rPr>
      <w:rFonts w:ascii="Times New Roman" w:eastAsia="Arial Unicode MS" w:hAnsi="Times New Roman"/>
      <w:b/>
      <w:bCs/>
      <w:sz w:val="24"/>
    </w:rPr>
  </w:style>
  <w:style w:type="character" w:customStyle="1" w:styleId="Titolo1CarattereCarattere">
    <w:name w:val="Titolo 1 Carattere Carattere"/>
    <w:rsid w:val="004F540D"/>
    <w:rPr>
      <w:rFonts w:ascii="Univers (WN)" w:hAnsi="Univers (WN)"/>
      <w:b/>
      <w:sz w:val="24"/>
      <w:u w:val="single"/>
      <w:lang w:val="it-IT" w:eastAsia="it-IT" w:bidi="ar-SA"/>
    </w:rPr>
  </w:style>
  <w:style w:type="paragraph" w:customStyle="1" w:styleId="paragrafo0">
    <w:name w:val="paragrafo"/>
    <w:basedOn w:val="Normale"/>
    <w:link w:val="paragrafoCarattere"/>
    <w:rsid w:val="004F540D"/>
    <w:pPr>
      <w:spacing w:line="240" w:lineRule="auto"/>
    </w:pPr>
    <w:rPr>
      <w:rFonts w:ascii="Century Schoolbook" w:hAnsi="Century Schoolbook"/>
      <w:sz w:val="22"/>
      <w:szCs w:val="20"/>
    </w:rPr>
  </w:style>
  <w:style w:type="paragraph" w:styleId="Testocommento">
    <w:name w:val="annotation text"/>
    <w:basedOn w:val="Normale"/>
    <w:link w:val="TestocommentoCarattere"/>
    <w:uiPriority w:val="99"/>
    <w:rsid w:val="004F540D"/>
    <w:pPr>
      <w:spacing w:line="240" w:lineRule="auto"/>
      <w:jc w:val="left"/>
    </w:pPr>
    <w:rPr>
      <w:rFonts w:ascii="Times New Roman" w:hAnsi="Times New Roman"/>
      <w:szCs w:val="20"/>
    </w:rPr>
  </w:style>
  <w:style w:type="paragraph" w:customStyle="1" w:styleId="Titolo11">
    <w:name w:val="Titolo 1.1"/>
    <w:basedOn w:val="Titolo1"/>
    <w:autoRedefine/>
    <w:rsid w:val="004F540D"/>
    <w:pPr>
      <w:numPr>
        <w:numId w:val="0"/>
      </w:numPr>
      <w:tabs>
        <w:tab w:val="left" w:pos="1247"/>
      </w:tabs>
      <w:spacing w:before="520" w:after="280"/>
    </w:pPr>
    <w:rPr>
      <w:rFonts w:ascii="Century Schoolbook" w:hAnsi="Century Schoolbook" w:cs="Century Schoolbook"/>
      <w:bCs/>
      <w:sz w:val="22"/>
      <w:szCs w:val="22"/>
    </w:rPr>
  </w:style>
  <w:style w:type="paragraph" w:customStyle="1" w:styleId="ablockpara">
    <w:name w:val="ablockpara"/>
    <w:basedOn w:val="Normale"/>
    <w:rsid w:val="004F540D"/>
    <w:pPr>
      <w:spacing w:before="100" w:beforeAutospacing="1" w:after="100" w:afterAutospacing="1" w:line="240" w:lineRule="auto"/>
      <w:jc w:val="left"/>
    </w:pPr>
    <w:rPr>
      <w:rFonts w:ascii="Times New Roman" w:hAnsi="Times New Roman"/>
      <w:sz w:val="24"/>
    </w:rPr>
  </w:style>
  <w:style w:type="paragraph" w:customStyle="1" w:styleId="Testo0">
    <w:name w:val="Testo"/>
    <w:basedOn w:val="Normale"/>
    <w:rsid w:val="004F540D"/>
    <w:pPr>
      <w:spacing w:after="60" w:line="240" w:lineRule="auto"/>
      <w:ind w:firstLine="426"/>
    </w:pPr>
    <w:rPr>
      <w:rFonts w:ascii="Tahoma" w:hAnsi="Tahoma"/>
      <w:iCs/>
      <w:szCs w:val="20"/>
    </w:rPr>
  </w:style>
  <w:style w:type="paragraph" w:customStyle="1" w:styleId="stile10">
    <w:name w:val="stile1"/>
    <w:basedOn w:val="Normale"/>
    <w:rsid w:val="004F540D"/>
    <w:pPr>
      <w:spacing w:before="100" w:beforeAutospacing="1" w:after="100" w:afterAutospacing="1" w:line="240" w:lineRule="auto"/>
      <w:jc w:val="left"/>
    </w:pPr>
    <w:rPr>
      <w:rFonts w:ascii="Times New Roman" w:hAnsi="Times New Roman"/>
      <w:sz w:val="24"/>
    </w:rPr>
  </w:style>
  <w:style w:type="character" w:styleId="Enfasigrassetto">
    <w:name w:val="Strong"/>
    <w:qFormat/>
    <w:rsid w:val="00527181"/>
    <w:rPr>
      <w:rFonts w:ascii="Calibri" w:hAnsi="Calibri"/>
      <w:b/>
      <w:bCs/>
      <w:sz w:val="20"/>
    </w:rPr>
  </w:style>
  <w:style w:type="paragraph" w:customStyle="1" w:styleId="CarattereCarattere1CarattereCarattereCarattereCarattereCarattereCarattereCarattereCarattereCarattereCarattereCarattereCarattereCarattereCarattereCarattereCarattere">
    <w:name w:val="Carattere Carattere1 Carattere Carattere Carattere Carattere Carattere Carattere Carattere Carattere Carattere Carattere Carattere Carattere Carattere Carattere Carattere Carattere"/>
    <w:basedOn w:val="Normale"/>
    <w:rsid w:val="004F540D"/>
    <w:pPr>
      <w:spacing w:after="160" w:line="240" w:lineRule="exact"/>
      <w:jc w:val="left"/>
    </w:pPr>
    <w:rPr>
      <w:rFonts w:ascii="Tahoma" w:hAnsi="Tahoma"/>
      <w:szCs w:val="20"/>
      <w:lang w:val="en-US" w:eastAsia="en-US"/>
    </w:rPr>
  </w:style>
  <w:style w:type="character" w:customStyle="1" w:styleId="testoCarattere">
    <w:name w:val="testo Carattere"/>
    <w:link w:val="testo"/>
    <w:rsid w:val="004F540D"/>
    <w:rPr>
      <w:sz w:val="24"/>
      <w:lang w:val="it-IT" w:eastAsia="it-IT" w:bidi="ar-SA"/>
    </w:rPr>
  </w:style>
  <w:style w:type="paragraph" w:customStyle="1" w:styleId="normaletabella2">
    <w:name w:val="normale tabella2"/>
    <w:basedOn w:val="Normale"/>
    <w:rsid w:val="004F540D"/>
    <w:pPr>
      <w:widowControl w:val="0"/>
      <w:numPr>
        <w:numId w:val="7"/>
      </w:numPr>
      <w:tabs>
        <w:tab w:val="left" w:pos="284"/>
        <w:tab w:val="left" w:pos="567"/>
        <w:tab w:val="left" w:pos="709"/>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 w:val="left" w:pos="6237"/>
        <w:tab w:val="left" w:pos="6804"/>
        <w:tab w:val="left" w:pos="7371"/>
        <w:tab w:val="left" w:pos="7938"/>
        <w:tab w:val="left" w:pos="8505"/>
        <w:tab w:val="left" w:pos="9072"/>
      </w:tabs>
      <w:spacing w:after="120" w:line="240" w:lineRule="auto"/>
      <w:jc w:val="left"/>
    </w:pPr>
    <w:rPr>
      <w:rFonts w:ascii="Verdana" w:hAnsi="Verdana"/>
      <w:sz w:val="18"/>
      <w:szCs w:val="20"/>
      <w:lang w:val="es-ES_tradnl"/>
    </w:rPr>
  </w:style>
  <w:style w:type="paragraph" w:customStyle="1" w:styleId="CarattereCarattereCarattereCarattereCarattereCarattereCarattereCarattere1CarattereCarattereCarattereCarattereCarattereCarattereCarattere">
    <w:name w:val="Carattere Carattere Carattere Carattere Carattere Carattere Carattere Carattere1 Carattere Carattere Carattere Carattere Carattere Carattere Carattere"/>
    <w:basedOn w:val="Normale"/>
    <w:rsid w:val="004F540D"/>
    <w:pPr>
      <w:spacing w:after="160" w:line="240" w:lineRule="exact"/>
      <w:jc w:val="left"/>
    </w:pPr>
    <w:rPr>
      <w:rFonts w:ascii="Tahoma" w:hAnsi="Tahoma"/>
      <w:szCs w:val="20"/>
      <w:lang w:val="en-US" w:eastAsia="en-US"/>
    </w:rPr>
  </w:style>
  <w:style w:type="paragraph" w:customStyle="1" w:styleId="Carattere1CarattereCarattereCarattereCarattereCarattereCarattereCarattereCarattereCarattereCarattereCarattereCarattereCarattereCarattereCarattere">
    <w:name w:val="Carattere1 Carattere Carattere Carattere Carattere Carattere Carattere Carattere Carattere Carattere Carattere Carattere Carattere Carattere Carattere Carattere"/>
    <w:basedOn w:val="Normale"/>
    <w:rsid w:val="00794A5F"/>
    <w:pPr>
      <w:spacing w:after="160" w:line="240" w:lineRule="exact"/>
      <w:jc w:val="left"/>
    </w:pPr>
    <w:rPr>
      <w:rFonts w:ascii="Tahoma" w:hAnsi="Tahoma"/>
      <w:szCs w:val="20"/>
      <w:lang w:val="en-US" w:eastAsia="en-US"/>
    </w:rPr>
  </w:style>
  <w:style w:type="paragraph" w:customStyle="1" w:styleId="Carattere">
    <w:name w:val="Carattere"/>
    <w:basedOn w:val="Normale"/>
    <w:rsid w:val="005D766A"/>
    <w:pPr>
      <w:spacing w:after="160" w:line="240" w:lineRule="exact"/>
      <w:jc w:val="left"/>
    </w:pPr>
    <w:rPr>
      <w:rFonts w:ascii="Tahoma" w:hAnsi="Tahoma"/>
      <w:szCs w:val="20"/>
      <w:lang w:val="en-US" w:eastAsia="en-US"/>
    </w:rPr>
  </w:style>
  <w:style w:type="character" w:customStyle="1" w:styleId="paragrafoCarattere">
    <w:name w:val="paragrafo Carattere"/>
    <w:link w:val="paragrafo0"/>
    <w:rsid w:val="00C31F30"/>
    <w:rPr>
      <w:rFonts w:ascii="Century Schoolbook" w:hAnsi="Century Schoolbook"/>
      <w:sz w:val="22"/>
      <w:lang w:val="it-IT" w:eastAsia="it-IT" w:bidi="ar-SA"/>
    </w:rPr>
  </w:style>
  <w:style w:type="paragraph" w:customStyle="1" w:styleId="Carattere1CarattereCarattere">
    <w:name w:val="Carattere1 Carattere Carattere"/>
    <w:basedOn w:val="Normale"/>
    <w:rsid w:val="003F6C5B"/>
    <w:pPr>
      <w:spacing w:after="160" w:line="240" w:lineRule="exact"/>
      <w:jc w:val="left"/>
    </w:pPr>
    <w:rPr>
      <w:rFonts w:ascii="Tahoma" w:hAnsi="Tahoma" w:cs="Tahoma"/>
      <w:szCs w:val="20"/>
      <w:lang w:val="en-US" w:eastAsia="en-US"/>
    </w:rPr>
  </w:style>
  <w:style w:type="paragraph" w:customStyle="1" w:styleId="NormaleWeb2">
    <w:name w:val="Normale (Web)2"/>
    <w:basedOn w:val="Normale"/>
    <w:rsid w:val="003F6C5B"/>
    <w:pPr>
      <w:spacing w:before="100" w:beforeAutospacing="1" w:after="100" w:afterAutospacing="1" w:line="240" w:lineRule="auto"/>
      <w:jc w:val="left"/>
    </w:pPr>
    <w:rPr>
      <w:rFonts w:ascii="Verdana" w:hAnsi="Verdana" w:cs="Verdana"/>
      <w:color w:val="054654"/>
      <w:sz w:val="17"/>
      <w:szCs w:val="17"/>
    </w:rPr>
  </w:style>
  <w:style w:type="paragraph" w:customStyle="1" w:styleId="para-punto">
    <w:name w:val="para-punto"/>
    <w:basedOn w:val="paragrafo0"/>
    <w:rsid w:val="009E3A07"/>
    <w:pPr>
      <w:numPr>
        <w:ilvl w:val="1"/>
        <w:numId w:val="8"/>
      </w:numPr>
    </w:pPr>
    <w:rPr>
      <w:rFonts w:cs="Century Schoolbook"/>
      <w:szCs w:val="22"/>
    </w:rPr>
  </w:style>
  <w:style w:type="paragraph" w:customStyle="1" w:styleId="Indentato1">
    <w:name w:val="Indentato1"/>
    <w:basedOn w:val="Corpotesto1"/>
    <w:rsid w:val="00D84C98"/>
    <w:pPr>
      <w:tabs>
        <w:tab w:val="num" w:pos="360"/>
      </w:tabs>
      <w:spacing w:before="120" w:after="0"/>
      <w:ind w:left="360" w:hanging="360"/>
      <w:jc w:val="both"/>
    </w:pPr>
    <w:rPr>
      <w:sz w:val="24"/>
      <w:szCs w:val="24"/>
    </w:rPr>
  </w:style>
  <w:style w:type="paragraph" w:styleId="Revisione">
    <w:name w:val="Revision"/>
    <w:hidden/>
    <w:uiPriority w:val="99"/>
    <w:semiHidden/>
    <w:rsid w:val="001F54E9"/>
    <w:rPr>
      <w:rFonts w:ascii="Trebuchet MS" w:hAnsi="Trebuchet MS"/>
      <w:szCs w:val="24"/>
    </w:rPr>
  </w:style>
  <w:style w:type="character" w:customStyle="1" w:styleId="TestocommentoCarattere">
    <w:name w:val="Testo commento Carattere"/>
    <w:link w:val="Testocommento"/>
    <w:uiPriority w:val="99"/>
    <w:rsid w:val="0065383D"/>
  </w:style>
  <w:style w:type="character" w:customStyle="1" w:styleId="CorpotestoCarattere">
    <w:name w:val="Corpo testo Carattere"/>
    <w:link w:val="Corpotesto1"/>
    <w:uiPriority w:val="99"/>
    <w:rsid w:val="007A47E9"/>
  </w:style>
  <w:style w:type="character" w:customStyle="1" w:styleId="TestonotaapidipaginaCarattere">
    <w:name w:val="Testo nota a piè di pagina Carattere"/>
    <w:link w:val="Testonotaapidipagina"/>
    <w:uiPriority w:val="99"/>
    <w:semiHidden/>
    <w:rsid w:val="007A47E9"/>
    <w:rPr>
      <w:rFonts w:ascii="Trebuchet MS" w:hAnsi="Trebuchet MS"/>
    </w:rPr>
  </w:style>
  <w:style w:type="table" w:customStyle="1" w:styleId="Grigliatabella1">
    <w:name w:val="Griglia tabella1"/>
    <w:basedOn w:val="Tabellanormale"/>
    <w:next w:val="Grigliatabella"/>
    <w:uiPriority w:val="59"/>
    <w:rsid w:val="00775B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aliases w:val=" Carattere Carattere Carattere Carattere Carattere Carattere Carattere Carattere Carattere Carattere Carattere Carattere"/>
    <w:link w:val="Pidipagina"/>
    <w:rsid w:val="008E2B92"/>
    <w:rPr>
      <w:rFonts w:ascii="Trebuchet MS" w:hAnsi="Trebuchet MS"/>
      <w:sz w:val="16"/>
      <w:lang w:val="en-US"/>
    </w:rPr>
  </w:style>
  <w:style w:type="paragraph" w:customStyle="1" w:styleId="StileTrebuchetMS10ptGiustificato">
    <w:name w:val="Stile Trebuchet MS 10 pt Giustificato"/>
    <w:basedOn w:val="Normale"/>
    <w:link w:val="StileTrebuchetMS10ptGiustificatoCarattere"/>
    <w:rsid w:val="008E2B92"/>
    <w:pPr>
      <w:spacing w:line="240" w:lineRule="auto"/>
    </w:pPr>
    <w:rPr>
      <w:sz w:val="22"/>
      <w:szCs w:val="20"/>
      <w:lang w:val="x-none" w:eastAsia="x-none"/>
    </w:rPr>
  </w:style>
  <w:style w:type="character" w:customStyle="1" w:styleId="StileTrebuchetMS10ptGiustificatoCarattere">
    <w:name w:val="Stile Trebuchet MS 10 pt Giustificato Carattere"/>
    <w:link w:val="StileTrebuchetMS10ptGiustificato"/>
    <w:rsid w:val="008E2B92"/>
    <w:rPr>
      <w:rFonts w:ascii="Trebuchet MS" w:hAnsi="Trebuchet MS"/>
      <w:sz w:val="22"/>
    </w:rPr>
  </w:style>
  <w:style w:type="paragraph" w:customStyle="1" w:styleId="CarattereCarattere2Carattere">
    <w:name w:val="Carattere Carattere2 Carattere"/>
    <w:basedOn w:val="Normale"/>
    <w:rsid w:val="009C2925"/>
    <w:pPr>
      <w:spacing w:after="160" w:line="240" w:lineRule="exact"/>
      <w:jc w:val="left"/>
    </w:pPr>
    <w:rPr>
      <w:rFonts w:ascii="Tahoma" w:hAnsi="Tahoma"/>
      <w:szCs w:val="20"/>
      <w:lang w:val="en-US" w:eastAsia="en-US"/>
    </w:rPr>
  </w:style>
  <w:style w:type="table" w:customStyle="1" w:styleId="StilegaraFP">
    <w:name w:val="Stile gara FP"/>
    <w:basedOn w:val="Tabellanormale"/>
    <w:rsid w:val="00D867F7"/>
    <w:tblPr/>
  </w:style>
  <w:style w:type="paragraph" w:customStyle="1" w:styleId="Grassettoblu">
    <w:name w:val="Grassetto blu"/>
    <w:basedOn w:val="Normale"/>
    <w:link w:val="GrassettobluCarattere"/>
    <w:rsid w:val="001A5F40"/>
    <w:pPr>
      <w:widowControl w:val="0"/>
      <w:autoSpaceDE w:val="0"/>
      <w:autoSpaceDN w:val="0"/>
      <w:adjustRightInd w:val="0"/>
      <w:spacing w:line="520" w:lineRule="exact"/>
    </w:pPr>
    <w:rPr>
      <w:b/>
      <w:color w:val="0000FF"/>
      <w:kern w:val="2"/>
      <w:lang w:val="x-none" w:eastAsia="x-none"/>
    </w:rPr>
  </w:style>
  <w:style w:type="character" w:customStyle="1" w:styleId="GrassettobluCarattere">
    <w:name w:val="Grassetto blu Carattere"/>
    <w:link w:val="Grassettoblu"/>
    <w:rsid w:val="001A5F40"/>
    <w:rPr>
      <w:rFonts w:ascii="Trebuchet MS" w:hAnsi="Trebuchet MS"/>
      <w:b/>
      <w:color w:val="0000FF"/>
      <w:kern w:val="2"/>
      <w:szCs w:val="24"/>
    </w:rPr>
  </w:style>
  <w:style w:type="table" w:customStyle="1" w:styleId="Sfondochiaro-Colore11">
    <w:name w:val="Sfondo chiaro - Colore 11"/>
    <w:basedOn w:val="Tabellanormale"/>
    <w:uiPriority w:val="60"/>
    <w:rsid w:val="00E1501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Titolo2Carattere">
    <w:name w:val="Titolo 2 Carattere"/>
    <w:aliases w:val="H2 Carattere,Attribute Heading 2 Carattere,h2 Carattere,h2 + CG Times (WN) Carattere,Non Grassetto Carattere,CAPITOLO Carattere,PAR 1 Carattere,Heading 2 Hidden Carattere,t2 Carattere"/>
    <w:link w:val="Titolo2"/>
    <w:rsid w:val="00D225E4"/>
    <w:rPr>
      <w:rFonts w:ascii="Calibri" w:hAnsi="Calibri"/>
      <w:b/>
      <w:bCs/>
      <w:iCs/>
      <w:sz w:val="24"/>
      <w:szCs w:val="24"/>
      <w:lang w:val="x-none" w:eastAsia="x-none"/>
    </w:rPr>
  </w:style>
  <w:style w:type="paragraph" w:styleId="NormaleWeb">
    <w:name w:val="Normal (Web)"/>
    <w:basedOn w:val="Normale"/>
    <w:uiPriority w:val="99"/>
    <w:semiHidden/>
    <w:unhideWhenUsed/>
    <w:rsid w:val="00EA4FA6"/>
    <w:pPr>
      <w:spacing w:before="100" w:beforeAutospacing="1" w:after="100" w:afterAutospacing="1" w:line="240" w:lineRule="auto"/>
      <w:jc w:val="left"/>
    </w:pPr>
    <w:rPr>
      <w:rFonts w:ascii="Times New Roman" w:hAnsi="Times New Roman"/>
      <w:sz w:val="24"/>
    </w:rPr>
  </w:style>
  <w:style w:type="paragraph" w:customStyle="1" w:styleId="CarattereCarattere1CarattereCarattereCarattereCarattereCarattereCarattereCarattereCarattereCarattereCarattereCarattereCarattereCarattereCarattereCarattere">
    <w:name w:val="Carattere Carattere1 Carattere Carattere Carattere Carattere Carattere Carattere Carattere Carattere Carattere Carattere Carattere Carattere Carattere Carattere Carattere"/>
    <w:basedOn w:val="Normale"/>
    <w:rsid w:val="003A05E3"/>
    <w:pPr>
      <w:spacing w:after="160" w:line="240" w:lineRule="exact"/>
      <w:jc w:val="left"/>
    </w:pPr>
    <w:rPr>
      <w:rFonts w:ascii="Tahoma" w:hAnsi="Tahoma"/>
      <w:szCs w:val="20"/>
      <w:lang w:val="en-US" w:eastAsia="en-US"/>
    </w:rPr>
  </w:style>
  <w:style w:type="paragraph" w:customStyle="1" w:styleId="usoboll1">
    <w:name w:val="usoboll1"/>
    <w:basedOn w:val="Normale"/>
    <w:link w:val="usoboll1Carattere"/>
    <w:rsid w:val="00CB2B3A"/>
    <w:pPr>
      <w:widowControl w:val="0"/>
      <w:spacing w:before="120" w:after="120" w:line="482" w:lineRule="atLeast"/>
    </w:pPr>
    <w:rPr>
      <w:rFonts w:ascii="Times New Roman" w:hAnsi="Times New Roman"/>
      <w:sz w:val="24"/>
      <w:szCs w:val="20"/>
    </w:rPr>
  </w:style>
  <w:style w:type="character" w:customStyle="1" w:styleId="paragrafoCarattereCarattere">
    <w:name w:val="paragrafo Carattere Carattere"/>
    <w:rsid w:val="00B910B0"/>
    <w:rPr>
      <w:rFonts w:ascii="Century Schoolbook" w:hAnsi="Century Schoolbook"/>
      <w:sz w:val="22"/>
      <w:lang w:val="it-IT" w:eastAsia="it-IT" w:bidi="ar-SA"/>
    </w:rPr>
  </w:style>
  <w:style w:type="paragraph" w:customStyle="1" w:styleId="Carattere1">
    <w:name w:val="Carattere1"/>
    <w:basedOn w:val="Normale"/>
    <w:rsid w:val="00E13528"/>
    <w:pPr>
      <w:spacing w:after="160" w:line="240" w:lineRule="exact"/>
      <w:jc w:val="left"/>
    </w:pPr>
    <w:rPr>
      <w:rFonts w:ascii="Tahoma" w:hAnsi="Tahoma" w:cs="Tahoma"/>
      <w:szCs w:val="20"/>
      <w:lang w:val="en-US" w:eastAsia="en-US"/>
    </w:rPr>
  </w:style>
  <w:style w:type="paragraph" w:customStyle="1" w:styleId="CarattereCarattereCarattereCarattereCarattereCarattereCarattereCarattere1Carattere1CarattereCarattereCarattereCarattere">
    <w:name w:val="Carattere Carattere Carattere Carattere Carattere Carattere Carattere Carattere1 Carattere1 Carattere Carattere Carattere Carattere"/>
    <w:basedOn w:val="Normale"/>
    <w:rsid w:val="001F00B3"/>
    <w:pPr>
      <w:spacing w:after="160" w:line="240" w:lineRule="exact"/>
      <w:jc w:val="left"/>
    </w:pPr>
    <w:rPr>
      <w:rFonts w:ascii="Tahoma" w:hAnsi="Tahoma"/>
      <w:szCs w:val="20"/>
      <w:lang w:val="en-US" w:eastAsia="en-US"/>
    </w:rPr>
  </w:style>
  <w:style w:type="paragraph" w:customStyle="1" w:styleId="StileIndentatoballCenturySchoolbook">
    <w:name w:val="Stile Indentato ball + Century Schoolbook"/>
    <w:basedOn w:val="Normale"/>
    <w:rsid w:val="00602F94"/>
    <w:pPr>
      <w:numPr>
        <w:numId w:val="9"/>
      </w:numPr>
      <w:spacing w:before="100" w:beforeAutospacing="1" w:after="100" w:afterAutospacing="1" w:line="240" w:lineRule="auto"/>
    </w:pPr>
    <w:rPr>
      <w:rFonts w:ascii="Century Schoolbook" w:hAnsi="Century Schoolbook"/>
      <w:sz w:val="22"/>
      <w:szCs w:val="20"/>
    </w:rPr>
  </w:style>
  <w:style w:type="paragraph" w:customStyle="1" w:styleId="CorpotestoCarattere2Carattere1">
    <w:name w:val="Corpo testo Carattere2 Carattere1"/>
    <w:basedOn w:val="Normale"/>
    <w:link w:val="CorpotestoCarattere2Carattere1Carattere"/>
    <w:rsid w:val="00A0226D"/>
    <w:pPr>
      <w:autoSpaceDE w:val="0"/>
      <w:autoSpaceDN w:val="0"/>
      <w:spacing w:before="240" w:line="240" w:lineRule="auto"/>
      <w:ind w:left="907" w:hanging="397"/>
    </w:pPr>
    <w:rPr>
      <w:rFonts w:ascii="Times New Roman" w:hAnsi="Times New Roman"/>
      <w:sz w:val="24"/>
      <w:szCs w:val="20"/>
      <w:lang w:val="x-none" w:eastAsia="x-none"/>
    </w:rPr>
  </w:style>
  <w:style w:type="character" w:customStyle="1" w:styleId="CorpotestoCarattere2Carattere1Carattere">
    <w:name w:val="Corpo testo Carattere2 Carattere1 Carattere"/>
    <w:link w:val="CorpotestoCarattere2Carattere1"/>
    <w:locked/>
    <w:rsid w:val="00A0226D"/>
    <w:rPr>
      <w:sz w:val="24"/>
    </w:rPr>
  </w:style>
  <w:style w:type="paragraph" w:customStyle="1" w:styleId="StileTitolocopertinaGiustificato">
    <w:name w:val="Stile Titolo copertina + Giustificato"/>
    <w:basedOn w:val="Titolocopertina"/>
    <w:rsid w:val="00A4315B"/>
    <w:pPr>
      <w:widowControl w:val="0"/>
      <w:suppressAutoHyphens/>
      <w:spacing w:line="480" w:lineRule="auto"/>
      <w:ind w:left="-6" w:right="40"/>
      <w:jc w:val="both"/>
    </w:pPr>
    <w:rPr>
      <w:b w:val="0"/>
      <w:bCs/>
      <w:caps/>
      <w:kern w:val="1"/>
      <w:sz w:val="28"/>
      <w:szCs w:val="28"/>
      <w:lang w:eastAsia="ar-SA"/>
    </w:rPr>
  </w:style>
  <w:style w:type="character" w:customStyle="1" w:styleId="IntestazioneCarattere">
    <w:name w:val="Intestazione Carattere"/>
    <w:aliases w:val="Even Carattere"/>
    <w:basedOn w:val="Carpredefinitoparagrafo"/>
    <w:link w:val="Intestazione"/>
    <w:uiPriority w:val="99"/>
    <w:rsid w:val="00A4315B"/>
  </w:style>
  <w:style w:type="character" w:customStyle="1" w:styleId="st">
    <w:name w:val="st"/>
    <w:basedOn w:val="Carpredefinitoparagrafo"/>
    <w:rsid w:val="006E1DE6"/>
  </w:style>
  <w:style w:type="paragraph" w:customStyle="1" w:styleId="ElencoBullet01Tondo">
    <w:name w:val="Elenco.Bullet01.Tondo"/>
    <w:basedOn w:val="Normale"/>
    <w:link w:val="ElencoBullet01TondoCarattere"/>
    <w:qFormat/>
    <w:rsid w:val="0070114C"/>
    <w:pPr>
      <w:numPr>
        <w:numId w:val="11"/>
      </w:numPr>
    </w:pPr>
    <w:rPr>
      <w:szCs w:val="20"/>
    </w:rPr>
  </w:style>
  <w:style w:type="paragraph" w:customStyle="1" w:styleId="ElencoBullet01Normale">
    <w:name w:val="Elenco.Bullet01.Normale"/>
    <w:basedOn w:val="ElencoBullet01Tondo"/>
    <w:link w:val="ElencoBullet01NormaleCarattere"/>
    <w:qFormat/>
    <w:rsid w:val="00EC3DE5"/>
    <w:pPr>
      <w:numPr>
        <w:numId w:val="0"/>
      </w:numPr>
      <w:ind w:left="567"/>
    </w:pPr>
  </w:style>
  <w:style w:type="paragraph" w:customStyle="1" w:styleId="CarattereCarattere1CarattereCarattereCarattereCarattereCarattereCarattereCarattereCarattereCarattereCarattereCarattereCarattereCarattereCarattereCarattere0">
    <w:name w:val="Carattere Carattere1 Carattere Carattere Carattere Carattere Carattere Carattere Carattere Carattere Carattere Carattere Carattere Carattere Carattere Carattere Carattere"/>
    <w:basedOn w:val="Normale"/>
    <w:rsid w:val="00486038"/>
    <w:pPr>
      <w:spacing w:after="160" w:line="240" w:lineRule="exact"/>
      <w:jc w:val="left"/>
    </w:pPr>
    <w:rPr>
      <w:rFonts w:ascii="Tahoma" w:hAnsi="Tahoma"/>
      <w:szCs w:val="20"/>
      <w:lang w:val="en-US" w:eastAsia="en-US"/>
    </w:rPr>
  </w:style>
  <w:style w:type="character" w:customStyle="1" w:styleId="ElencoBullet01TondoCarattere">
    <w:name w:val="Elenco.Bullet01.Tondo Carattere"/>
    <w:link w:val="ElencoBullet01Tondo"/>
    <w:rsid w:val="0070114C"/>
    <w:rPr>
      <w:rFonts w:ascii="Calibri" w:hAnsi="Calibri"/>
    </w:rPr>
  </w:style>
  <w:style w:type="paragraph" w:customStyle="1" w:styleId="Titoletto">
    <w:name w:val="Titoletto"/>
    <w:basedOn w:val="normale0"/>
    <w:link w:val="TitolettoCarattere"/>
    <w:qFormat/>
    <w:rsid w:val="00DE7B42"/>
    <w:pPr>
      <w:keepNext/>
    </w:pPr>
    <w:rPr>
      <w:rFonts w:ascii="Trebuchet MS" w:hAnsi="Trebuchet MS"/>
      <w:b/>
      <w:sz w:val="22"/>
      <w:szCs w:val="22"/>
      <w:u w:val="single"/>
    </w:rPr>
  </w:style>
  <w:style w:type="character" w:customStyle="1" w:styleId="ElencoBullet01NormaleCarattere">
    <w:name w:val="Elenco.Bullet01.Normale Carattere"/>
    <w:basedOn w:val="ElencoBullet01TondoCarattere"/>
    <w:link w:val="ElencoBullet01Normale"/>
    <w:rsid w:val="00EC3DE5"/>
    <w:rPr>
      <w:rFonts w:ascii="Calibri" w:hAnsi="Calibri"/>
    </w:rPr>
  </w:style>
  <w:style w:type="paragraph" w:customStyle="1" w:styleId="ElencoBullet02Quadro">
    <w:name w:val="Elenco.Bullet02.Quadro"/>
    <w:basedOn w:val="ElencoBullet01Tondo"/>
    <w:link w:val="ElencoBullet02QuadroCarattere"/>
    <w:qFormat/>
    <w:rsid w:val="009E32E0"/>
    <w:pPr>
      <w:numPr>
        <w:ilvl w:val="1"/>
        <w:numId w:val="12"/>
      </w:numPr>
    </w:pPr>
  </w:style>
  <w:style w:type="character" w:customStyle="1" w:styleId="normaleCarattere">
    <w:name w:val="normale Carattere"/>
    <w:link w:val="normale0"/>
    <w:rsid w:val="00EC3DE5"/>
    <w:rPr>
      <w:sz w:val="24"/>
      <w:szCs w:val="24"/>
    </w:rPr>
  </w:style>
  <w:style w:type="character" w:customStyle="1" w:styleId="TitolettoCarattere">
    <w:name w:val="Titoletto Carattere"/>
    <w:basedOn w:val="normaleCarattere"/>
    <w:link w:val="Titoletto"/>
    <w:rsid w:val="00EC3DE5"/>
    <w:rPr>
      <w:sz w:val="24"/>
      <w:szCs w:val="24"/>
    </w:rPr>
  </w:style>
  <w:style w:type="paragraph" w:customStyle="1" w:styleId="ElencoBullet03Vuoto">
    <w:name w:val="Elenco.Bullet03.Vuoto"/>
    <w:basedOn w:val="ElencoBullet02Quadro"/>
    <w:link w:val="ElencoBullet03VuotoCarattere"/>
    <w:qFormat/>
    <w:rsid w:val="00DE7B42"/>
    <w:pPr>
      <w:numPr>
        <w:ilvl w:val="2"/>
      </w:numPr>
      <w:ind w:left="1560"/>
    </w:pPr>
  </w:style>
  <w:style w:type="character" w:customStyle="1" w:styleId="ElencoBullet02QuadroCarattere">
    <w:name w:val="Elenco.Bullet02.Quadro Carattere"/>
    <w:basedOn w:val="ElencoBullet01TondoCarattere"/>
    <w:link w:val="ElencoBullet02Quadro"/>
    <w:rsid w:val="009E32E0"/>
    <w:rPr>
      <w:rFonts w:ascii="Calibri" w:hAnsi="Calibri"/>
    </w:rPr>
  </w:style>
  <w:style w:type="paragraph" w:customStyle="1" w:styleId="ElencoBullet04Tratto">
    <w:name w:val="Elenco.Bullet04.Tratto"/>
    <w:basedOn w:val="ElencoBullet03Vuoto"/>
    <w:link w:val="ElencoBullet04TrattoCarattere"/>
    <w:qFormat/>
    <w:rsid w:val="00DE7B42"/>
    <w:pPr>
      <w:numPr>
        <w:ilvl w:val="3"/>
      </w:numPr>
      <w:ind w:left="1701" w:hanging="283"/>
    </w:pPr>
  </w:style>
  <w:style w:type="character" w:customStyle="1" w:styleId="ElencoBullet03VuotoCarattere">
    <w:name w:val="Elenco.Bullet03.Vuoto Carattere"/>
    <w:basedOn w:val="ElencoBullet02QuadroCarattere"/>
    <w:link w:val="ElencoBullet03Vuoto"/>
    <w:rsid w:val="00DE7B42"/>
    <w:rPr>
      <w:rFonts w:ascii="Calibri" w:hAnsi="Calibri"/>
    </w:rPr>
  </w:style>
  <w:style w:type="paragraph" w:styleId="Paragrafoelenco">
    <w:name w:val="List Paragraph"/>
    <w:aliases w:val="List Paragraph 2 liv,Normale + Elenco puntato,Paragrafo elenco 2,List Paragraph2,Bullet edison,List Paragraph3,List Paragraph4"/>
    <w:basedOn w:val="Normale"/>
    <w:link w:val="ParagrafoelencoCarattere"/>
    <w:uiPriority w:val="34"/>
    <w:qFormat/>
    <w:rsid w:val="000945B1"/>
    <w:pPr>
      <w:spacing w:line="240" w:lineRule="auto"/>
      <w:ind w:left="720"/>
      <w:jc w:val="left"/>
    </w:pPr>
    <w:rPr>
      <w:rFonts w:eastAsia="Calibri"/>
      <w:sz w:val="22"/>
      <w:szCs w:val="22"/>
      <w:lang w:eastAsia="en-US"/>
    </w:rPr>
  </w:style>
  <w:style w:type="character" w:customStyle="1" w:styleId="ElencoBullet04TrattoCarattere">
    <w:name w:val="Elenco.Bullet04.Tratto Carattere"/>
    <w:basedOn w:val="ElencoBullet03VuotoCarattere"/>
    <w:link w:val="ElencoBullet04Tratto"/>
    <w:rsid w:val="00DE7B42"/>
    <w:rPr>
      <w:rFonts w:ascii="Calibri" w:hAnsi="Calibri"/>
    </w:rPr>
  </w:style>
  <w:style w:type="paragraph" w:customStyle="1" w:styleId="Stile1">
    <w:name w:val="Stile1"/>
    <w:basedOn w:val="Primorientrocorpodeltesto"/>
    <w:autoRedefine/>
    <w:uiPriority w:val="99"/>
    <w:qFormat/>
    <w:rsid w:val="00982A22"/>
    <w:pPr>
      <w:numPr>
        <w:numId w:val="13"/>
      </w:numPr>
      <w:spacing w:before="120" w:line="360" w:lineRule="auto"/>
      <w:outlineLvl w:val="0"/>
    </w:pPr>
    <w:rPr>
      <w:rFonts w:ascii="Trebuchet MS" w:hAnsi="Trebuchet MS"/>
      <w:b/>
      <w:sz w:val="20"/>
    </w:rPr>
  </w:style>
  <w:style w:type="paragraph" w:customStyle="1" w:styleId="Stile3">
    <w:name w:val="Stile3"/>
    <w:basedOn w:val="Normale"/>
    <w:autoRedefine/>
    <w:uiPriority w:val="99"/>
    <w:qFormat/>
    <w:rsid w:val="00982A22"/>
    <w:pPr>
      <w:keepNext/>
      <w:numPr>
        <w:ilvl w:val="2"/>
        <w:numId w:val="13"/>
      </w:numPr>
      <w:spacing w:before="120" w:after="120" w:line="360" w:lineRule="auto"/>
      <w:outlineLvl w:val="1"/>
    </w:pPr>
    <w:rPr>
      <w:b/>
      <w:szCs w:val="20"/>
      <w:lang w:val="en-US"/>
    </w:rPr>
  </w:style>
  <w:style w:type="paragraph" w:customStyle="1" w:styleId="Stile4">
    <w:name w:val="Stile4"/>
    <w:basedOn w:val="Stile3"/>
    <w:autoRedefine/>
    <w:rsid w:val="00982A22"/>
    <w:pPr>
      <w:numPr>
        <w:ilvl w:val="3"/>
      </w:numPr>
      <w:tabs>
        <w:tab w:val="left" w:pos="1134"/>
      </w:tabs>
    </w:pPr>
  </w:style>
  <w:style w:type="paragraph" w:customStyle="1" w:styleId="StyleStile2Linespacingsingle1">
    <w:name w:val="Style Stile2 + Line spacing:  single1"/>
    <w:basedOn w:val="Normale"/>
    <w:autoRedefine/>
    <w:rsid w:val="00982A22"/>
    <w:pPr>
      <w:numPr>
        <w:ilvl w:val="1"/>
        <w:numId w:val="13"/>
      </w:numPr>
      <w:spacing w:before="120" w:after="120" w:line="360" w:lineRule="auto"/>
      <w:outlineLvl w:val="1"/>
    </w:pPr>
    <w:rPr>
      <w:b/>
      <w:bCs/>
      <w:szCs w:val="20"/>
    </w:rPr>
  </w:style>
  <w:style w:type="character" w:customStyle="1" w:styleId="ParagrafoelencoCarattere">
    <w:name w:val="Paragrafo elenco Carattere"/>
    <w:aliases w:val="List Paragraph 2 liv Carattere,Normale + Elenco puntato Carattere,Paragrafo elenco 2 Carattere,List Paragraph2 Carattere,Bullet edison Carattere,List Paragraph3 Carattere,List Paragraph4 Carattere"/>
    <w:link w:val="Paragrafoelenco"/>
    <w:uiPriority w:val="34"/>
    <w:rsid w:val="00AF0383"/>
    <w:rPr>
      <w:rFonts w:ascii="Calibri" w:eastAsia="Calibri" w:hAnsi="Calibri"/>
      <w:sz w:val="22"/>
      <w:szCs w:val="22"/>
      <w:lang w:eastAsia="en-US"/>
    </w:rPr>
  </w:style>
  <w:style w:type="paragraph" w:customStyle="1" w:styleId="Corpodeltesto31">
    <w:name w:val="Corpo del testo 31"/>
    <w:basedOn w:val="Normale"/>
    <w:rsid w:val="00EF713E"/>
    <w:pPr>
      <w:suppressAutoHyphens/>
      <w:spacing w:line="240" w:lineRule="auto"/>
      <w:jc w:val="center"/>
    </w:pPr>
    <w:rPr>
      <w:rFonts w:ascii="Times New Roman" w:hAnsi="Times New Roman"/>
      <w:b/>
      <w:sz w:val="24"/>
      <w:szCs w:val="20"/>
      <w:u w:val="single"/>
      <w:lang w:eastAsia="ar-SA"/>
    </w:rPr>
  </w:style>
  <w:style w:type="paragraph" w:styleId="Testonotadichiusura">
    <w:name w:val="endnote text"/>
    <w:basedOn w:val="Normale"/>
    <w:link w:val="TestonotadichiusuraCarattere"/>
    <w:uiPriority w:val="99"/>
    <w:semiHidden/>
    <w:unhideWhenUsed/>
    <w:rsid w:val="00480996"/>
    <w:rPr>
      <w:szCs w:val="20"/>
    </w:rPr>
  </w:style>
  <w:style w:type="character" w:customStyle="1" w:styleId="TestonotadichiusuraCarattere">
    <w:name w:val="Testo nota di chiusura Carattere"/>
    <w:link w:val="Testonotadichiusura"/>
    <w:uiPriority w:val="99"/>
    <w:semiHidden/>
    <w:rsid w:val="00480996"/>
    <w:rPr>
      <w:rFonts w:ascii="Trebuchet MS" w:hAnsi="Trebuchet MS"/>
    </w:rPr>
  </w:style>
  <w:style w:type="character" w:styleId="Rimandonotadichiusura">
    <w:name w:val="endnote reference"/>
    <w:uiPriority w:val="99"/>
    <w:semiHidden/>
    <w:unhideWhenUsed/>
    <w:rsid w:val="00480996"/>
    <w:rPr>
      <w:vertAlign w:val="superscript"/>
    </w:rPr>
  </w:style>
  <w:style w:type="paragraph" w:customStyle="1" w:styleId="CLcorpotesto">
    <w:name w:val="CL corpo testo"/>
    <w:basedOn w:val="Normale"/>
    <w:autoRedefine/>
    <w:qFormat/>
    <w:rsid w:val="00DD2C71"/>
    <w:pPr>
      <w:widowControl w:val="0"/>
      <w:shd w:val="clear" w:color="auto" w:fill="FFFFFF"/>
      <w:autoSpaceDE w:val="0"/>
      <w:autoSpaceDN w:val="0"/>
      <w:adjustRightInd w:val="0"/>
      <w:spacing w:after="120" w:line="300" w:lineRule="exact"/>
      <w:ind w:right="-2"/>
    </w:pPr>
    <w:rPr>
      <w:rFonts w:cs="Calibri"/>
      <w:kern w:val="2"/>
      <w:szCs w:val="20"/>
    </w:rPr>
  </w:style>
  <w:style w:type="paragraph" w:customStyle="1" w:styleId="CLbullet">
    <w:name w:val="CL bullet"/>
    <w:basedOn w:val="CLcorpotesto"/>
    <w:autoRedefine/>
    <w:qFormat/>
    <w:rsid w:val="00BA34F2"/>
    <w:pPr>
      <w:numPr>
        <w:numId w:val="14"/>
      </w:numPr>
      <w:tabs>
        <w:tab w:val="num" w:pos="360"/>
      </w:tabs>
      <w:spacing w:line="260" w:lineRule="exact"/>
      <w:ind w:left="709" w:firstLine="0"/>
    </w:pPr>
    <w:rPr>
      <w:bCs/>
      <w:lang w:bidi="he-IL"/>
    </w:rPr>
  </w:style>
  <w:style w:type="character" w:styleId="Collegamentovisitato">
    <w:name w:val="FollowedHyperlink"/>
    <w:uiPriority w:val="99"/>
    <w:semiHidden/>
    <w:unhideWhenUsed/>
    <w:rsid w:val="00F03ADE"/>
    <w:rPr>
      <w:color w:val="954F72"/>
      <w:u w:val="single"/>
    </w:rPr>
  </w:style>
  <w:style w:type="paragraph" w:styleId="Corpotesto">
    <w:name w:val="Body Text"/>
    <w:basedOn w:val="Normale"/>
    <w:link w:val="CorpotestoCarattere1"/>
    <w:uiPriority w:val="99"/>
    <w:semiHidden/>
    <w:unhideWhenUsed/>
    <w:rsid w:val="0071030A"/>
    <w:pPr>
      <w:spacing w:after="120"/>
    </w:pPr>
  </w:style>
  <w:style w:type="character" w:customStyle="1" w:styleId="CorpotestoCarattere1">
    <w:name w:val="Corpo testo Carattere1"/>
    <w:link w:val="Corpotesto"/>
    <w:uiPriority w:val="99"/>
    <w:semiHidden/>
    <w:rsid w:val="0071030A"/>
    <w:rPr>
      <w:rFonts w:ascii="Trebuchet MS" w:hAnsi="Trebuchet MS"/>
      <w:szCs w:val="24"/>
    </w:rPr>
  </w:style>
  <w:style w:type="paragraph" w:customStyle="1" w:styleId="tabiq">
    <w:name w:val="tab_iq"/>
    <w:basedOn w:val="Normale"/>
    <w:uiPriority w:val="99"/>
    <w:rsid w:val="0071030A"/>
    <w:pPr>
      <w:spacing w:before="60" w:after="60" w:line="240" w:lineRule="atLeast"/>
      <w:jc w:val="left"/>
    </w:pPr>
    <w:rPr>
      <w:rFonts w:ascii="Book Antiqua" w:hAnsi="Book Antiqua"/>
      <w:kern w:val="16"/>
      <w:szCs w:val="22"/>
    </w:rPr>
  </w:style>
  <w:style w:type="paragraph" w:customStyle="1" w:styleId="tabiqbold">
    <w:name w:val="tab_iq_bold"/>
    <w:basedOn w:val="tabiq"/>
    <w:uiPriority w:val="99"/>
    <w:rsid w:val="0071030A"/>
    <w:rPr>
      <w:b/>
    </w:rPr>
  </w:style>
  <w:style w:type="paragraph" w:customStyle="1" w:styleId="ABLOCKPARA0">
    <w:name w:val="A BLOCK PARA"/>
    <w:basedOn w:val="Normale"/>
    <w:rsid w:val="000A1E56"/>
    <w:pPr>
      <w:spacing w:line="240" w:lineRule="auto"/>
      <w:jc w:val="left"/>
    </w:pPr>
    <w:rPr>
      <w:rFonts w:ascii="Book Antiqua" w:hAnsi="Book Antiqua"/>
      <w:sz w:val="22"/>
      <w:szCs w:val="20"/>
    </w:rPr>
  </w:style>
  <w:style w:type="paragraph" w:styleId="Nessunaspaziatura">
    <w:name w:val="No Spacing"/>
    <w:uiPriority w:val="1"/>
    <w:qFormat/>
    <w:rsid w:val="005D4063"/>
    <w:pPr>
      <w:jc w:val="both"/>
    </w:pPr>
    <w:rPr>
      <w:rFonts w:ascii="Trebuchet MS" w:hAnsi="Trebuchet MS"/>
      <w:szCs w:val="24"/>
    </w:rPr>
  </w:style>
  <w:style w:type="character" w:customStyle="1" w:styleId="Titolo4Carattere">
    <w:name w:val="Titolo 4 Carattere"/>
    <w:aliases w:val="h4 Carattere"/>
    <w:link w:val="Titolo4"/>
    <w:rsid w:val="0025330D"/>
    <w:rPr>
      <w:rFonts w:ascii="Trebuchet MS" w:hAnsi="Trebuchet MS"/>
      <w:smallCaps/>
      <w:sz w:val="24"/>
      <w:szCs w:val="24"/>
      <w:u w:val="single"/>
    </w:rPr>
  </w:style>
  <w:style w:type="table" w:styleId="Tabellagriglia4-colore3">
    <w:name w:val="Grid Table 4 Accent 3"/>
    <w:basedOn w:val="Tabellanormale"/>
    <w:uiPriority w:val="49"/>
    <w:rsid w:val="00655141"/>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laelenco3-colore3">
    <w:name w:val="List Table 3 Accent 3"/>
    <w:basedOn w:val="Tabellanormale"/>
    <w:uiPriority w:val="48"/>
    <w:rsid w:val="00655141"/>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paragraph" w:customStyle="1" w:styleId="StileTitolocopertinaCrenatura16pt">
    <w:name w:val="Stile Titolo copertina + Crenatura 16 pt"/>
    <w:basedOn w:val="Normale"/>
    <w:rsid w:val="00481197"/>
    <w:pPr>
      <w:widowControl w:val="0"/>
      <w:spacing w:line="480" w:lineRule="auto"/>
      <w:jc w:val="left"/>
    </w:pPr>
    <w:rPr>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4207">
      <w:bodyDiv w:val="1"/>
      <w:marLeft w:val="0"/>
      <w:marRight w:val="0"/>
      <w:marTop w:val="0"/>
      <w:marBottom w:val="0"/>
      <w:divBdr>
        <w:top w:val="none" w:sz="0" w:space="0" w:color="auto"/>
        <w:left w:val="none" w:sz="0" w:space="0" w:color="auto"/>
        <w:bottom w:val="none" w:sz="0" w:space="0" w:color="auto"/>
        <w:right w:val="none" w:sz="0" w:space="0" w:color="auto"/>
      </w:divBdr>
    </w:div>
    <w:div w:id="6298410">
      <w:bodyDiv w:val="1"/>
      <w:marLeft w:val="0"/>
      <w:marRight w:val="0"/>
      <w:marTop w:val="0"/>
      <w:marBottom w:val="0"/>
      <w:divBdr>
        <w:top w:val="none" w:sz="0" w:space="0" w:color="auto"/>
        <w:left w:val="none" w:sz="0" w:space="0" w:color="auto"/>
        <w:bottom w:val="none" w:sz="0" w:space="0" w:color="auto"/>
        <w:right w:val="none" w:sz="0" w:space="0" w:color="auto"/>
      </w:divBdr>
    </w:div>
    <w:div w:id="27682830">
      <w:bodyDiv w:val="1"/>
      <w:marLeft w:val="0"/>
      <w:marRight w:val="0"/>
      <w:marTop w:val="0"/>
      <w:marBottom w:val="0"/>
      <w:divBdr>
        <w:top w:val="none" w:sz="0" w:space="0" w:color="auto"/>
        <w:left w:val="none" w:sz="0" w:space="0" w:color="auto"/>
        <w:bottom w:val="none" w:sz="0" w:space="0" w:color="auto"/>
        <w:right w:val="none" w:sz="0" w:space="0" w:color="auto"/>
      </w:divBdr>
      <w:divsChild>
        <w:div w:id="1166750447">
          <w:marLeft w:val="0"/>
          <w:marRight w:val="0"/>
          <w:marTop w:val="0"/>
          <w:marBottom w:val="0"/>
          <w:divBdr>
            <w:top w:val="none" w:sz="0" w:space="0" w:color="auto"/>
            <w:left w:val="none" w:sz="0" w:space="0" w:color="auto"/>
            <w:bottom w:val="none" w:sz="0" w:space="0" w:color="auto"/>
            <w:right w:val="none" w:sz="0" w:space="0" w:color="auto"/>
          </w:divBdr>
        </w:div>
      </w:divsChild>
    </w:div>
    <w:div w:id="29308242">
      <w:bodyDiv w:val="1"/>
      <w:marLeft w:val="0"/>
      <w:marRight w:val="0"/>
      <w:marTop w:val="0"/>
      <w:marBottom w:val="0"/>
      <w:divBdr>
        <w:top w:val="none" w:sz="0" w:space="0" w:color="auto"/>
        <w:left w:val="none" w:sz="0" w:space="0" w:color="auto"/>
        <w:bottom w:val="none" w:sz="0" w:space="0" w:color="auto"/>
        <w:right w:val="none" w:sz="0" w:space="0" w:color="auto"/>
      </w:divBdr>
    </w:div>
    <w:div w:id="32120895">
      <w:bodyDiv w:val="1"/>
      <w:marLeft w:val="0"/>
      <w:marRight w:val="0"/>
      <w:marTop w:val="0"/>
      <w:marBottom w:val="0"/>
      <w:divBdr>
        <w:top w:val="none" w:sz="0" w:space="0" w:color="auto"/>
        <w:left w:val="none" w:sz="0" w:space="0" w:color="auto"/>
        <w:bottom w:val="none" w:sz="0" w:space="0" w:color="auto"/>
        <w:right w:val="none" w:sz="0" w:space="0" w:color="auto"/>
      </w:divBdr>
    </w:div>
    <w:div w:id="41104061">
      <w:bodyDiv w:val="1"/>
      <w:marLeft w:val="0"/>
      <w:marRight w:val="0"/>
      <w:marTop w:val="0"/>
      <w:marBottom w:val="0"/>
      <w:divBdr>
        <w:top w:val="none" w:sz="0" w:space="0" w:color="auto"/>
        <w:left w:val="none" w:sz="0" w:space="0" w:color="auto"/>
        <w:bottom w:val="none" w:sz="0" w:space="0" w:color="auto"/>
        <w:right w:val="none" w:sz="0" w:space="0" w:color="auto"/>
      </w:divBdr>
    </w:div>
    <w:div w:id="60643290">
      <w:bodyDiv w:val="1"/>
      <w:marLeft w:val="0"/>
      <w:marRight w:val="0"/>
      <w:marTop w:val="0"/>
      <w:marBottom w:val="0"/>
      <w:divBdr>
        <w:top w:val="none" w:sz="0" w:space="0" w:color="auto"/>
        <w:left w:val="none" w:sz="0" w:space="0" w:color="auto"/>
        <w:bottom w:val="none" w:sz="0" w:space="0" w:color="auto"/>
        <w:right w:val="none" w:sz="0" w:space="0" w:color="auto"/>
      </w:divBdr>
    </w:div>
    <w:div w:id="78142487">
      <w:bodyDiv w:val="1"/>
      <w:marLeft w:val="0"/>
      <w:marRight w:val="0"/>
      <w:marTop w:val="0"/>
      <w:marBottom w:val="0"/>
      <w:divBdr>
        <w:top w:val="none" w:sz="0" w:space="0" w:color="auto"/>
        <w:left w:val="none" w:sz="0" w:space="0" w:color="auto"/>
        <w:bottom w:val="none" w:sz="0" w:space="0" w:color="auto"/>
        <w:right w:val="none" w:sz="0" w:space="0" w:color="auto"/>
      </w:divBdr>
    </w:div>
    <w:div w:id="93865308">
      <w:bodyDiv w:val="1"/>
      <w:marLeft w:val="0"/>
      <w:marRight w:val="0"/>
      <w:marTop w:val="0"/>
      <w:marBottom w:val="0"/>
      <w:divBdr>
        <w:top w:val="none" w:sz="0" w:space="0" w:color="auto"/>
        <w:left w:val="none" w:sz="0" w:space="0" w:color="auto"/>
        <w:bottom w:val="none" w:sz="0" w:space="0" w:color="auto"/>
        <w:right w:val="none" w:sz="0" w:space="0" w:color="auto"/>
      </w:divBdr>
      <w:divsChild>
        <w:div w:id="1507987020">
          <w:marLeft w:val="0"/>
          <w:marRight w:val="0"/>
          <w:marTop w:val="0"/>
          <w:marBottom w:val="0"/>
          <w:divBdr>
            <w:top w:val="none" w:sz="0" w:space="0" w:color="auto"/>
            <w:left w:val="none" w:sz="0" w:space="0" w:color="auto"/>
            <w:bottom w:val="none" w:sz="0" w:space="0" w:color="auto"/>
            <w:right w:val="none" w:sz="0" w:space="0" w:color="auto"/>
          </w:divBdr>
        </w:div>
      </w:divsChild>
    </w:div>
    <w:div w:id="94634823">
      <w:bodyDiv w:val="1"/>
      <w:marLeft w:val="0"/>
      <w:marRight w:val="0"/>
      <w:marTop w:val="0"/>
      <w:marBottom w:val="0"/>
      <w:divBdr>
        <w:top w:val="none" w:sz="0" w:space="0" w:color="auto"/>
        <w:left w:val="none" w:sz="0" w:space="0" w:color="auto"/>
        <w:bottom w:val="none" w:sz="0" w:space="0" w:color="auto"/>
        <w:right w:val="none" w:sz="0" w:space="0" w:color="auto"/>
      </w:divBdr>
      <w:divsChild>
        <w:div w:id="227149889">
          <w:marLeft w:val="547"/>
          <w:marRight w:val="0"/>
          <w:marTop w:val="0"/>
          <w:marBottom w:val="0"/>
          <w:divBdr>
            <w:top w:val="none" w:sz="0" w:space="0" w:color="auto"/>
            <w:left w:val="none" w:sz="0" w:space="0" w:color="auto"/>
            <w:bottom w:val="none" w:sz="0" w:space="0" w:color="auto"/>
            <w:right w:val="none" w:sz="0" w:space="0" w:color="auto"/>
          </w:divBdr>
        </w:div>
        <w:div w:id="233319297">
          <w:marLeft w:val="547"/>
          <w:marRight w:val="0"/>
          <w:marTop w:val="0"/>
          <w:marBottom w:val="0"/>
          <w:divBdr>
            <w:top w:val="none" w:sz="0" w:space="0" w:color="auto"/>
            <w:left w:val="none" w:sz="0" w:space="0" w:color="auto"/>
            <w:bottom w:val="none" w:sz="0" w:space="0" w:color="auto"/>
            <w:right w:val="none" w:sz="0" w:space="0" w:color="auto"/>
          </w:divBdr>
        </w:div>
        <w:div w:id="260528968">
          <w:marLeft w:val="547"/>
          <w:marRight w:val="0"/>
          <w:marTop w:val="0"/>
          <w:marBottom w:val="0"/>
          <w:divBdr>
            <w:top w:val="none" w:sz="0" w:space="0" w:color="auto"/>
            <w:left w:val="none" w:sz="0" w:space="0" w:color="auto"/>
            <w:bottom w:val="none" w:sz="0" w:space="0" w:color="auto"/>
            <w:right w:val="none" w:sz="0" w:space="0" w:color="auto"/>
          </w:divBdr>
        </w:div>
        <w:div w:id="400296070">
          <w:marLeft w:val="547"/>
          <w:marRight w:val="0"/>
          <w:marTop w:val="0"/>
          <w:marBottom w:val="0"/>
          <w:divBdr>
            <w:top w:val="none" w:sz="0" w:space="0" w:color="auto"/>
            <w:left w:val="none" w:sz="0" w:space="0" w:color="auto"/>
            <w:bottom w:val="none" w:sz="0" w:space="0" w:color="auto"/>
            <w:right w:val="none" w:sz="0" w:space="0" w:color="auto"/>
          </w:divBdr>
        </w:div>
        <w:div w:id="671952715">
          <w:marLeft w:val="547"/>
          <w:marRight w:val="0"/>
          <w:marTop w:val="0"/>
          <w:marBottom w:val="0"/>
          <w:divBdr>
            <w:top w:val="none" w:sz="0" w:space="0" w:color="auto"/>
            <w:left w:val="none" w:sz="0" w:space="0" w:color="auto"/>
            <w:bottom w:val="none" w:sz="0" w:space="0" w:color="auto"/>
            <w:right w:val="none" w:sz="0" w:space="0" w:color="auto"/>
          </w:divBdr>
        </w:div>
        <w:div w:id="775095647">
          <w:marLeft w:val="547"/>
          <w:marRight w:val="0"/>
          <w:marTop w:val="0"/>
          <w:marBottom w:val="0"/>
          <w:divBdr>
            <w:top w:val="none" w:sz="0" w:space="0" w:color="auto"/>
            <w:left w:val="none" w:sz="0" w:space="0" w:color="auto"/>
            <w:bottom w:val="none" w:sz="0" w:space="0" w:color="auto"/>
            <w:right w:val="none" w:sz="0" w:space="0" w:color="auto"/>
          </w:divBdr>
        </w:div>
        <w:div w:id="837581513">
          <w:marLeft w:val="547"/>
          <w:marRight w:val="0"/>
          <w:marTop w:val="0"/>
          <w:marBottom w:val="0"/>
          <w:divBdr>
            <w:top w:val="none" w:sz="0" w:space="0" w:color="auto"/>
            <w:left w:val="none" w:sz="0" w:space="0" w:color="auto"/>
            <w:bottom w:val="none" w:sz="0" w:space="0" w:color="auto"/>
            <w:right w:val="none" w:sz="0" w:space="0" w:color="auto"/>
          </w:divBdr>
        </w:div>
        <w:div w:id="960305954">
          <w:marLeft w:val="547"/>
          <w:marRight w:val="0"/>
          <w:marTop w:val="0"/>
          <w:marBottom w:val="0"/>
          <w:divBdr>
            <w:top w:val="none" w:sz="0" w:space="0" w:color="auto"/>
            <w:left w:val="none" w:sz="0" w:space="0" w:color="auto"/>
            <w:bottom w:val="none" w:sz="0" w:space="0" w:color="auto"/>
            <w:right w:val="none" w:sz="0" w:space="0" w:color="auto"/>
          </w:divBdr>
        </w:div>
        <w:div w:id="1099526152">
          <w:marLeft w:val="547"/>
          <w:marRight w:val="0"/>
          <w:marTop w:val="0"/>
          <w:marBottom w:val="0"/>
          <w:divBdr>
            <w:top w:val="none" w:sz="0" w:space="0" w:color="auto"/>
            <w:left w:val="none" w:sz="0" w:space="0" w:color="auto"/>
            <w:bottom w:val="none" w:sz="0" w:space="0" w:color="auto"/>
            <w:right w:val="none" w:sz="0" w:space="0" w:color="auto"/>
          </w:divBdr>
        </w:div>
        <w:div w:id="1140852216">
          <w:marLeft w:val="547"/>
          <w:marRight w:val="0"/>
          <w:marTop w:val="0"/>
          <w:marBottom w:val="0"/>
          <w:divBdr>
            <w:top w:val="none" w:sz="0" w:space="0" w:color="auto"/>
            <w:left w:val="none" w:sz="0" w:space="0" w:color="auto"/>
            <w:bottom w:val="none" w:sz="0" w:space="0" w:color="auto"/>
            <w:right w:val="none" w:sz="0" w:space="0" w:color="auto"/>
          </w:divBdr>
        </w:div>
        <w:div w:id="1213883316">
          <w:marLeft w:val="547"/>
          <w:marRight w:val="0"/>
          <w:marTop w:val="0"/>
          <w:marBottom w:val="0"/>
          <w:divBdr>
            <w:top w:val="none" w:sz="0" w:space="0" w:color="auto"/>
            <w:left w:val="none" w:sz="0" w:space="0" w:color="auto"/>
            <w:bottom w:val="none" w:sz="0" w:space="0" w:color="auto"/>
            <w:right w:val="none" w:sz="0" w:space="0" w:color="auto"/>
          </w:divBdr>
        </w:div>
        <w:div w:id="1710032080">
          <w:marLeft w:val="547"/>
          <w:marRight w:val="0"/>
          <w:marTop w:val="0"/>
          <w:marBottom w:val="0"/>
          <w:divBdr>
            <w:top w:val="none" w:sz="0" w:space="0" w:color="auto"/>
            <w:left w:val="none" w:sz="0" w:space="0" w:color="auto"/>
            <w:bottom w:val="none" w:sz="0" w:space="0" w:color="auto"/>
            <w:right w:val="none" w:sz="0" w:space="0" w:color="auto"/>
          </w:divBdr>
        </w:div>
        <w:div w:id="1850095320">
          <w:marLeft w:val="547"/>
          <w:marRight w:val="0"/>
          <w:marTop w:val="0"/>
          <w:marBottom w:val="0"/>
          <w:divBdr>
            <w:top w:val="none" w:sz="0" w:space="0" w:color="auto"/>
            <w:left w:val="none" w:sz="0" w:space="0" w:color="auto"/>
            <w:bottom w:val="none" w:sz="0" w:space="0" w:color="auto"/>
            <w:right w:val="none" w:sz="0" w:space="0" w:color="auto"/>
          </w:divBdr>
        </w:div>
      </w:divsChild>
    </w:div>
    <w:div w:id="100732060">
      <w:bodyDiv w:val="1"/>
      <w:marLeft w:val="0"/>
      <w:marRight w:val="0"/>
      <w:marTop w:val="0"/>
      <w:marBottom w:val="0"/>
      <w:divBdr>
        <w:top w:val="none" w:sz="0" w:space="0" w:color="auto"/>
        <w:left w:val="none" w:sz="0" w:space="0" w:color="auto"/>
        <w:bottom w:val="none" w:sz="0" w:space="0" w:color="auto"/>
        <w:right w:val="none" w:sz="0" w:space="0" w:color="auto"/>
      </w:divBdr>
    </w:div>
    <w:div w:id="156117740">
      <w:bodyDiv w:val="1"/>
      <w:marLeft w:val="0"/>
      <w:marRight w:val="0"/>
      <w:marTop w:val="0"/>
      <w:marBottom w:val="0"/>
      <w:divBdr>
        <w:top w:val="none" w:sz="0" w:space="0" w:color="auto"/>
        <w:left w:val="none" w:sz="0" w:space="0" w:color="auto"/>
        <w:bottom w:val="none" w:sz="0" w:space="0" w:color="auto"/>
        <w:right w:val="none" w:sz="0" w:space="0" w:color="auto"/>
      </w:divBdr>
      <w:divsChild>
        <w:div w:id="826021389">
          <w:marLeft w:val="0"/>
          <w:marRight w:val="0"/>
          <w:marTop w:val="0"/>
          <w:marBottom w:val="0"/>
          <w:divBdr>
            <w:top w:val="none" w:sz="0" w:space="0" w:color="auto"/>
            <w:left w:val="none" w:sz="0" w:space="0" w:color="auto"/>
            <w:bottom w:val="none" w:sz="0" w:space="0" w:color="auto"/>
            <w:right w:val="none" w:sz="0" w:space="0" w:color="auto"/>
          </w:divBdr>
        </w:div>
      </w:divsChild>
    </w:div>
    <w:div w:id="177350072">
      <w:bodyDiv w:val="1"/>
      <w:marLeft w:val="0"/>
      <w:marRight w:val="0"/>
      <w:marTop w:val="0"/>
      <w:marBottom w:val="0"/>
      <w:divBdr>
        <w:top w:val="none" w:sz="0" w:space="0" w:color="auto"/>
        <w:left w:val="none" w:sz="0" w:space="0" w:color="auto"/>
        <w:bottom w:val="none" w:sz="0" w:space="0" w:color="auto"/>
        <w:right w:val="none" w:sz="0" w:space="0" w:color="auto"/>
      </w:divBdr>
    </w:div>
    <w:div w:id="180239106">
      <w:bodyDiv w:val="1"/>
      <w:marLeft w:val="0"/>
      <w:marRight w:val="0"/>
      <w:marTop w:val="0"/>
      <w:marBottom w:val="0"/>
      <w:divBdr>
        <w:top w:val="none" w:sz="0" w:space="0" w:color="auto"/>
        <w:left w:val="none" w:sz="0" w:space="0" w:color="auto"/>
        <w:bottom w:val="none" w:sz="0" w:space="0" w:color="auto"/>
        <w:right w:val="none" w:sz="0" w:space="0" w:color="auto"/>
      </w:divBdr>
    </w:div>
    <w:div w:id="182935828">
      <w:bodyDiv w:val="1"/>
      <w:marLeft w:val="0"/>
      <w:marRight w:val="0"/>
      <w:marTop w:val="0"/>
      <w:marBottom w:val="0"/>
      <w:divBdr>
        <w:top w:val="none" w:sz="0" w:space="0" w:color="auto"/>
        <w:left w:val="none" w:sz="0" w:space="0" w:color="auto"/>
        <w:bottom w:val="none" w:sz="0" w:space="0" w:color="auto"/>
        <w:right w:val="none" w:sz="0" w:space="0" w:color="auto"/>
      </w:divBdr>
      <w:divsChild>
        <w:div w:id="92669941">
          <w:marLeft w:val="547"/>
          <w:marRight w:val="0"/>
          <w:marTop w:val="0"/>
          <w:marBottom w:val="0"/>
          <w:divBdr>
            <w:top w:val="none" w:sz="0" w:space="0" w:color="auto"/>
            <w:left w:val="none" w:sz="0" w:space="0" w:color="auto"/>
            <w:bottom w:val="none" w:sz="0" w:space="0" w:color="auto"/>
            <w:right w:val="none" w:sz="0" w:space="0" w:color="auto"/>
          </w:divBdr>
        </w:div>
        <w:div w:id="227542237">
          <w:marLeft w:val="547"/>
          <w:marRight w:val="0"/>
          <w:marTop w:val="0"/>
          <w:marBottom w:val="0"/>
          <w:divBdr>
            <w:top w:val="none" w:sz="0" w:space="0" w:color="auto"/>
            <w:left w:val="none" w:sz="0" w:space="0" w:color="auto"/>
            <w:bottom w:val="none" w:sz="0" w:space="0" w:color="auto"/>
            <w:right w:val="none" w:sz="0" w:space="0" w:color="auto"/>
          </w:divBdr>
        </w:div>
        <w:div w:id="633872077">
          <w:marLeft w:val="547"/>
          <w:marRight w:val="0"/>
          <w:marTop w:val="0"/>
          <w:marBottom w:val="0"/>
          <w:divBdr>
            <w:top w:val="none" w:sz="0" w:space="0" w:color="auto"/>
            <w:left w:val="none" w:sz="0" w:space="0" w:color="auto"/>
            <w:bottom w:val="none" w:sz="0" w:space="0" w:color="auto"/>
            <w:right w:val="none" w:sz="0" w:space="0" w:color="auto"/>
          </w:divBdr>
        </w:div>
        <w:div w:id="700396395">
          <w:marLeft w:val="547"/>
          <w:marRight w:val="0"/>
          <w:marTop w:val="0"/>
          <w:marBottom w:val="0"/>
          <w:divBdr>
            <w:top w:val="none" w:sz="0" w:space="0" w:color="auto"/>
            <w:left w:val="none" w:sz="0" w:space="0" w:color="auto"/>
            <w:bottom w:val="none" w:sz="0" w:space="0" w:color="auto"/>
            <w:right w:val="none" w:sz="0" w:space="0" w:color="auto"/>
          </w:divBdr>
        </w:div>
        <w:div w:id="1004817492">
          <w:marLeft w:val="547"/>
          <w:marRight w:val="0"/>
          <w:marTop w:val="0"/>
          <w:marBottom w:val="0"/>
          <w:divBdr>
            <w:top w:val="none" w:sz="0" w:space="0" w:color="auto"/>
            <w:left w:val="none" w:sz="0" w:space="0" w:color="auto"/>
            <w:bottom w:val="none" w:sz="0" w:space="0" w:color="auto"/>
            <w:right w:val="none" w:sz="0" w:space="0" w:color="auto"/>
          </w:divBdr>
        </w:div>
        <w:div w:id="1159080958">
          <w:marLeft w:val="547"/>
          <w:marRight w:val="0"/>
          <w:marTop w:val="0"/>
          <w:marBottom w:val="0"/>
          <w:divBdr>
            <w:top w:val="none" w:sz="0" w:space="0" w:color="auto"/>
            <w:left w:val="none" w:sz="0" w:space="0" w:color="auto"/>
            <w:bottom w:val="none" w:sz="0" w:space="0" w:color="auto"/>
            <w:right w:val="none" w:sz="0" w:space="0" w:color="auto"/>
          </w:divBdr>
        </w:div>
        <w:div w:id="1721127799">
          <w:marLeft w:val="547"/>
          <w:marRight w:val="0"/>
          <w:marTop w:val="0"/>
          <w:marBottom w:val="0"/>
          <w:divBdr>
            <w:top w:val="none" w:sz="0" w:space="0" w:color="auto"/>
            <w:left w:val="none" w:sz="0" w:space="0" w:color="auto"/>
            <w:bottom w:val="none" w:sz="0" w:space="0" w:color="auto"/>
            <w:right w:val="none" w:sz="0" w:space="0" w:color="auto"/>
          </w:divBdr>
        </w:div>
      </w:divsChild>
    </w:div>
    <w:div w:id="193151471">
      <w:bodyDiv w:val="1"/>
      <w:marLeft w:val="0"/>
      <w:marRight w:val="0"/>
      <w:marTop w:val="0"/>
      <w:marBottom w:val="0"/>
      <w:divBdr>
        <w:top w:val="none" w:sz="0" w:space="0" w:color="auto"/>
        <w:left w:val="none" w:sz="0" w:space="0" w:color="auto"/>
        <w:bottom w:val="none" w:sz="0" w:space="0" w:color="auto"/>
        <w:right w:val="none" w:sz="0" w:space="0" w:color="auto"/>
      </w:divBdr>
    </w:div>
    <w:div w:id="265969002">
      <w:bodyDiv w:val="1"/>
      <w:marLeft w:val="0"/>
      <w:marRight w:val="0"/>
      <w:marTop w:val="0"/>
      <w:marBottom w:val="0"/>
      <w:divBdr>
        <w:top w:val="none" w:sz="0" w:space="0" w:color="auto"/>
        <w:left w:val="none" w:sz="0" w:space="0" w:color="auto"/>
        <w:bottom w:val="none" w:sz="0" w:space="0" w:color="auto"/>
        <w:right w:val="none" w:sz="0" w:space="0" w:color="auto"/>
      </w:divBdr>
    </w:div>
    <w:div w:id="266934348">
      <w:bodyDiv w:val="1"/>
      <w:marLeft w:val="0"/>
      <w:marRight w:val="0"/>
      <w:marTop w:val="0"/>
      <w:marBottom w:val="0"/>
      <w:divBdr>
        <w:top w:val="none" w:sz="0" w:space="0" w:color="auto"/>
        <w:left w:val="none" w:sz="0" w:space="0" w:color="auto"/>
        <w:bottom w:val="none" w:sz="0" w:space="0" w:color="auto"/>
        <w:right w:val="none" w:sz="0" w:space="0" w:color="auto"/>
      </w:divBdr>
    </w:div>
    <w:div w:id="277376548">
      <w:bodyDiv w:val="1"/>
      <w:marLeft w:val="0"/>
      <w:marRight w:val="0"/>
      <w:marTop w:val="0"/>
      <w:marBottom w:val="0"/>
      <w:divBdr>
        <w:top w:val="none" w:sz="0" w:space="0" w:color="auto"/>
        <w:left w:val="none" w:sz="0" w:space="0" w:color="auto"/>
        <w:bottom w:val="none" w:sz="0" w:space="0" w:color="auto"/>
        <w:right w:val="none" w:sz="0" w:space="0" w:color="auto"/>
      </w:divBdr>
    </w:div>
    <w:div w:id="307370423">
      <w:bodyDiv w:val="1"/>
      <w:marLeft w:val="0"/>
      <w:marRight w:val="0"/>
      <w:marTop w:val="0"/>
      <w:marBottom w:val="0"/>
      <w:divBdr>
        <w:top w:val="none" w:sz="0" w:space="0" w:color="auto"/>
        <w:left w:val="none" w:sz="0" w:space="0" w:color="auto"/>
        <w:bottom w:val="none" w:sz="0" w:space="0" w:color="auto"/>
        <w:right w:val="none" w:sz="0" w:space="0" w:color="auto"/>
      </w:divBdr>
    </w:div>
    <w:div w:id="519785668">
      <w:bodyDiv w:val="1"/>
      <w:marLeft w:val="0"/>
      <w:marRight w:val="0"/>
      <w:marTop w:val="0"/>
      <w:marBottom w:val="0"/>
      <w:divBdr>
        <w:top w:val="none" w:sz="0" w:space="0" w:color="auto"/>
        <w:left w:val="none" w:sz="0" w:space="0" w:color="auto"/>
        <w:bottom w:val="none" w:sz="0" w:space="0" w:color="auto"/>
        <w:right w:val="none" w:sz="0" w:space="0" w:color="auto"/>
      </w:divBdr>
    </w:div>
    <w:div w:id="541016400">
      <w:bodyDiv w:val="1"/>
      <w:marLeft w:val="0"/>
      <w:marRight w:val="0"/>
      <w:marTop w:val="0"/>
      <w:marBottom w:val="0"/>
      <w:divBdr>
        <w:top w:val="none" w:sz="0" w:space="0" w:color="auto"/>
        <w:left w:val="none" w:sz="0" w:space="0" w:color="auto"/>
        <w:bottom w:val="none" w:sz="0" w:space="0" w:color="auto"/>
        <w:right w:val="none" w:sz="0" w:space="0" w:color="auto"/>
      </w:divBdr>
    </w:div>
    <w:div w:id="572619289">
      <w:bodyDiv w:val="1"/>
      <w:marLeft w:val="0"/>
      <w:marRight w:val="0"/>
      <w:marTop w:val="0"/>
      <w:marBottom w:val="0"/>
      <w:divBdr>
        <w:top w:val="none" w:sz="0" w:space="0" w:color="auto"/>
        <w:left w:val="none" w:sz="0" w:space="0" w:color="auto"/>
        <w:bottom w:val="none" w:sz="0" w:space="0" w:color="auto"/>
        <w:right w:val="none" w:sz="0" w:space="0" w:color="auto"/>
      </w:divBdr>
    </w:div>
    <w:div w:id="613293583">
      <w:bodyDiv w:val="1"/>
      <w:marLeft w:val="0"/>
      <w:marRight w:val="0"/>
      <w:marTop w:val="0"/>
      <w:marBottom w:val="0"/>
      <w:divBdr>
        <w:top w:val="none" w:sz="0" w:space="0" w:color="auto"/>
        <w:left w:val="none" w:sz="0" w:space="0" w:color="auto"/>
        <w:bottom w:val="none" w:sz="0" w:space="0" w:color="auto"/>
        <w:right w:val="none" w:sz="0" w:space="0" w:color="auto"/>
      </w:divBdr>
    </w:div>
    <w:div w:id="630021272">
      <w:bodyDiv w:val="1"/>
      <w:marLeft w:val="0"/>
      <w:marRight w:val="0"/>
      <w:marTop w:val="0"/>
      <w:marBottom w:val="0"/>
      <w:divBdr>
        <w:top w:val="none" w:sz="0" w:space="0" w:color="auto"/>
        <w:left w:val="none" w:sz="0" w:space="0" w:color="auto"/>
        <w:bottom w:val="none" w:sz="0" w:space="0" w:color="auto"/>
        <w:right w:val="none" w:sz="0" w:space="0" w:color="auto"/>
      </w:divBdr>
    </w:div>
    <w:div w:id="655498382">
      <w:bodyDiv w:val="1"/>
      <w:marLeft w:val="0"/>
      <w:marRight w:val="0"/>
      <w:marTop w:val="0"/>
      <w:marBottom w:val="0"/>
      <w:divBdr>
        <w:top w:val="none" w:sz="0" w:space="0" w:color="auto"/>
        <w:left w:val="none" w:sz="0" w:space="0" w:color="auto"/>
        <w:bottom w:val="none" w:sz="0" w:space="0" w:color="auto"/>
        <w:right w:val="none" w:sz="0" w:space="0" w:color="auto"/>
      </w:divBdr>
    </w:div>
    <w:div w:id="664011777">
      <w:bodyDiv w:val="1"/>
      <w:marLeft w:val="0"/>
      <w:marRight w:val="0"/>
      <w:marTop w:val="0"/>
      <w:marBottom w:val="0"/>
      <w:divBdr>
        <w:top w:val="none" w:sz="0" w:space="0" w:color="auto"/>
        <w:left w:val="none" w:sz="0" w:space="0" w:color="auto"/>
        <w:bottom w:val="none" w:sz="0" w:space="0" w:color="auto"/>
        <w:right w:val="none" w:sz="0" w:space="0" w:color="auto"/>
      </w:divBdr>
    </w:div>
    <w:div w:id="677729051">
      <w:bodyDiv w:val="1"/>
      <w:marLeft w:val="0"/>
      <w:marRight w:val="0"/>
      <w:marTop w:val="0"/>
      <w:marBottom w:val="0"/>
      <w:divBdr>
        <w:top w:val="none" w:sz="0" w:space="0" w:color="auto"/>
        <w:left w:val="none" w:sz="0" w:space="0" w:color="auto"/>
        <w:bottom w:val="none" w:sz="0" w:space="0" w:color="auto"/>
        <w:right w:val="none" w:sz="0" w:space="0" w:color="auto"/>
      </w:divBdr>
      <w:divsChild>
        <w:div w:id="1490754778">
          <w:marLeft w:val="274"/>
          <w:marRight w:val="0"/>
          <w:marTop w:val="0"/>
          <w:marBottom w:val="0"/>
          <w:divBdr>
            <w:top w:val="none" w:sz="0" w:space="0" w:color="auto"/>
            <w:left w:val="none" w:sz="0" w:space="0" w:color="auto"/>
            <w:bottom w:val="none" w:sz="0" w:space="0" w:color="auto"/>
            <w:right w:val="none" w:sz="0" w:space="0" w:color="auto"/>
          </w:divBdr>
        </w:div>
        <w:div w:id="1686398634">
          <w:marLeft w:val="994"/>
          <w:marRight w:val="0"/>
          <w:marTop w:val="0"/>
          <w:marBottom w:val="0"/>
          <w:divBdr>
            <w:top w:val="none" w:sz="0" w:space="0" w:color="auto"/>
            <w:left w:val="none" w:sz="0" w:space="0" w:color="auto"/>
            <w:bottom w:val="none" w:sz="0" w:space="0" w:color="auto"/>
            <w:right w:val="none" w:sz="0" w:space="0" w:color="auto"/>
          </w:divBdr>
        </w:div>
        <w:div w:id="1695224891">
          <w:marLeft w:val="274"/>
          <w:marRight w:val="0"/>
          <w:marTop w:val="0"/>
          <w:marBottom w:val="0"/>
          <w:divBdr>
            <w:top w:val="none" w:sz="0" w:space="0" w:color="auto"/>
            <w:left w:val="none" w:sz="0" w:space="0" w:color="auto"/>
            <w:bottom w:val="none" w:sz="0" w:space="0" w:color="auto"/>
            <w:right w:val="none" w:sz="0" w:space="0" w:color="auto"/>
          </w:divBdr>
        </w:div>
        <w:div w:id="1729112239">
          <w:marLeft w:val="994"/>
          <w:marRight w:val="0"/>
          <w:marTop w:val="0"/>
          <w:marBottom w:val="0"/>
          <w:divBdr>
            <w:top w:val="none" w:sz="0" w:space="0" w:color="auto"/>
            <w:left w:val="none" w:sz="0" w:space="0" w:color="auto"/>
            <w:bottom w:val="none" w:sz="0" w:space="0" w:color="auto"/>
            <w:right w:val="none" w:sz="0" w:space="0" w:color="auto"/>
          </w:divBdr>
        </w:div>
        <w:div w:id="1920627538">
          <w:marLeft w:val="994"/>
          <w:marRight w:val="0"/>
          <w:marTop w:val="0"/>
          <w:marBottom w:val="0"/>
          <w:divBdr>
            <w:top w:val="none" w:sz="0" w:space="0" w:color="auto"/>
            <w:left w:val="none" w:sz="0" w:space="0" w:color="auto"/>
            <w:bottom w:val="none" w:sz="0" w:space="0" w:color="auto"/>
            <w:right w:val="none" w:sz="0" w:space="0" w:color="auto"/>
          </w:divBdr>
        </w:div>
      </w:divsChild>
    </w:div>
    <w:div w:id="684524817">
      <w:bodyDiv w:val="1"/>
      <w:marLeft w:val="0"/>
      <w:marRight w:val="0"/>
      <w:marTop w:val="0"/>
      <w:marBottom w:val="0"/>
      <w:divBdr>
        <w:top w:val="none" w:sz="0" w:space="0" w:color="auto"/>
        <w:left w:val="none" w:sz="0" w:space="0" w:color="auto"/>
        <w:bottom w:val="none" w:sz="0" w:space="0" w:color="auto"/>
        <w:right w:val="none" w:sz="0" w:space="0" w:color="auto"/>
      </w:divBdr>
    </w:div>
    <w:div w:id="688064810">
      <w:bodyDiv w:val="1"/>
      <w:marLeft w:val="0"/>
      <w:marRight w:val="0"/>
      <w:marTop w:val="0"/>
      <w:marBottom w:val="0"/>
      <w:divBdr>
        <w:top w:val="none" w:sz="0" w:space="0" w:color="auto"/>
        <w:left w:val="none" w:sz="0" w:space="0" w:color="auto"/>
        <w:bottom w:val="none" w:sz="0" w:space="0" w:color="auto"/>
        <w:right w:val="none" w:sz="0" w:space="0" w:color="auto"/>
      </w:divBdr>
    </w:div>
    <w:div w:id="723410949">
      <w:bodyDiv w:val="1"/>
      <w:marLeft w:val="0"/>
      <w:marRight w:val="0"/>
      <w:marTop w:val="0"/>
      <w:marBottom w:val="0"/>
      <w:divBdr>
        <w:top w:val="none" w:sz="0" w:space="0" w:color="auto"/>
        <w:left w:val="none" w:sz="0" w:space="0" w:color="auto"/>
        <w:bottom w:val="none" w:sz="0" w:space="0" w:color="auto"/>
        <w:right w:val="none" w:sz="0" w:space="0" w:color="auto"/>
      </w:divBdr>
    </w:div>
    <w:div w:id="809981421">
      <w:bodyDiv w:val="1"/>
      <w:marLeft w:val="0"/>
      <w:marRight w:val="0"/>
      <w:marTop w:val="0"/>
      <w:marBottom w:val="0"/>
      <w:divBdr>
        <w:top w:val="none" w:sz="0" w:space="0" w:color="auto"/>
        <w:left w:val="none" w:sz="0" w:space="0" w:color="auto"/>
        <w:bottom w:val="none" w:sz="0" w:space="0" w:color="auto"/>
        <w:right w:val="none" w:sz="0" w:space="0" w:color="auto"/>
      </w:divBdr>
      <w:divsChild>
        <w:div w:id="243144690">
          <w:marLeft w:val="0"/>
          <w:marRight w:val="0"/>
          <w:marTop w:val="0"/>
          <w:marBottom w:val="0"/>
          <w:divBdr>
            <w:top w:val="none" w:sz="0" w:space="0" w:color="auto"/>
            <w:left w:val="none" w:sz="0" w:space="0" w:color="auto"/>
            <w:bottom w:val="none" w:sz="0" w:space="0" w:color="auto"/>
            <w:right w:val="none" w:sz="0" w:space="0" w:color="auto"/>
          </w:divBdr>
          <w:divsChild>
            <w:div w:id="1329140794">
              <w:marLeft w:val="0"/>
              <w:marRight w:val="0"/>
              <w:marTop w:val="0"/>
              <w:marBottom w:val="0"/>
              <w:divBdr>
                <w:top w:val="none" w:sz="0" w:space="0" w:color="auto"/>
                <w:left w:val="none" w:sz="0" w:space="0" w:color="auto"/>
                <w:bottom w:val="none" w:sz="0" w:space="0" w:color="auto"/>
                <w:right w:val="none" w:sz="0" w:space="0" w:color="auto"/>
              </w:divBdr>
              <w:divsChild>
                <w:div w:id="1390304985">
                  <w:marLeft w:val="0"/>
                  <w:marRight w:val="0"/>
                  <w:marTop w:val="0"/>
                  <w:marBottom w:val="240"/>
                  <w:divBdr>
                    <w:top w:val="none" w:sz="0" w:space="0" w:color="auto"/>
                    <w:left w:val="none" w:sz="0" w:space="0" w:color="auto"/>
                    <w:bottom w:val="dotted" w:sz="6" w:space="0" w:color="000000"/>
                    <w:right w:val="none" w:sz="0" w:space="0" w:color="auto"/>
                  </w:divBdr>
                  <w:divsChild>
                    <w:div w:id="126178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067277">
      <w:bodyDiv w:val="1"/>
      <w:marLeft w:val="0"/>
      <w:marRight w:val="0"/>
      <w:marTop w:val="0"/>
      <w:marBottom w:val="0"/>
      <w:divBdr>
        <w:top w:val="none" w:sz="0" w:space="0" w:color="auto"/>
        <w:left w:val="none" w:sz="0" w:space="0" w:color="auto"/>
        <w:bottom w:val="none" w:sz="0" w:space="0" w:color="auto"/>
        <w:right w:val="none" w:sz="0" w:space="0" w:color="auto"/>
      </w:divBdr>
      <w:divsChild>
        <w:div w:id="121312335">
          <w:marLeft w:val="1714"/>
          <w:marRight w:val="0"/>
          <w:marTop w:val="0"/>
          <w:marBottom w:val="0"/>
          <w:divBdr>
            <w:top w:val="none" w:sz="0" w:space="0" w:color="auto"/>
            <w:left w:val="none" w:sz="0" w:space="0" w:color="auto"/>
            <w:bottom w:val="none" w:sz="0" w:space="0" w:color="auto"/>
            <w:right w:val="none" w:sz="0" w:space="0" w:color="auto"/>
          </w:divBdr>
        </w:div>
        <w:div w:id="222251690">
          <w:marLeft w:val="1714"/>
          <w:marRight w:val="0"/>
          <w:marTop w:val="0"/>
          <w:marBottom w:val="0"/>
          <w:divBdr>
            <w:top w:val="none" w:sz="0" w:space="0" w:color="auto"/>
            <w:left w:val="none" w:sz="0" w:space="0" w:color="auto"/>
            <w:bottom w:val="none" w:sz="0" w:space="0" w:color="auto"/>
            <w:right w:val="none" w:sz="0" w:space="0" w:color="auto"/>
          </w:divBdr>
        </w:div>
        <w:div w:id="505901464">
          <w:marLeft w:val="1714"/>
          <w:marRight w:val="0"/>
          <w:marTop w:val="0"/>
          <w:marBottom w:val="0"/>
          <w:divBdr>
            <w:top w:val="none" w:sz="0" w:space="0" w:color="auto"/>
            <w:left w:val="none" w:sz="0" w:space="0" w:color="auto"/>
            <w:bottom w:val="none" w:sz="0" w:space="0" w:color="auto"/>
            <w:right w:val="none" w:sz="0" w:space="0" w:color="auto"/>
          </w:divBdr>
        </w:div>
        <w:div w:id="575936331">
          <w:marLeft w:val="1714"/>
          <w:marRight w:val="0"/>
          <w:marTop w:val="0"/>
          <w:marBottom w:val="0"/>
          <w:divBdr>
            <w:top w:val="none" w:sz="0" w:space="0" w:color="auto"/>
            <w:left w:val="none" w:sz="0" w:space="0" w:color="auto"/>
            <w:bottom w:val="none" w:sz="0" w:space="0" w:color="auto"/>
            <w:right w:val="none" w:sz="0" w:space="0" w:color="auto"/>
          </w:divBdr>
        </w:div>
        <w:div w:id="707726803">
          <w:marLeft w:val="1714"/>
          <w:marRight w:val="0"/>
          <w:marTop w:val="0"/>
          <w:marBottom w:val="0"/>
          <w:divBdr>
            <w:top w:val="none" w:sz="0" w:space="0" w:color="auto"/>
            <w:left w:val="none" w:sz="0" w:space="0" w:color="auto"/>
            <w:bottom w:val="none" w:sz="0" w:space="0" w:color="auto"/>
            <w:right w:val="none" w:sz="0" w:space="0" w:color="auto"/>
          </w:divBdr>
        </w:div>
        <w:div w:id="775060360">
          <w:marLeft w:val="1714"/>
          <w:marRight w:val="0"/>
          <w:marTop w:val="0"/>
          <w:marBottom w:val="0"/>
          <w:divBdr>
            <w:top w:val="none" w:sz="0" w:space="0" w:color="auto"/>
            <w:left w:val="none" w:sz="0" w:space="0" w:color="auto"/>
            <w:bottom w:val="none" w:sz="0" w:space="0" w:color="auto"/>
            <w:right w:val="none" w:sz="0" w:space="0" w:color="auto"/>
          </w:divBdr>
        </w:div>
        <w:div w:id="820658419">
          <w:marLeft w:val="1714"/>
          <w:marRight w:val="0"/>
          <w:marTop w:val="0"/>
          <w:marBottom w:val="0"/>
          <w:divBdr>
            <w:top w:val="none" w:sz="0" w:space="0" w:color="auto"/>
            <w:left w:val="none" w:sz="0" w:space="0" w:color="auto"/>
            <w:bottom w:val="none" w:sz="0" w:space="0" w:color="auto"/>
            <w:right w:val="none" w:sz="0" w:space="0" w:color="auto"/>
          </w:divBdr>
        </w:div>
        <w:div w:id="828909601">
          <w:marLeft w:val="1714"/>
          <w:marRight w:val="0"/>
          <w:marTop w:val="0"/>
          <w:marBottom w:val="0"/>
          <w:divBdr>
            <w:top w:val="none" w:sz="0" w:space="0" w:color="auto"/>
            <w:left w:val="none" w:sz="0" w:space="0" w:color="auto"/>
            <w:bottom w:val="none" w:sz="0" w:space="0" w:color="auto"/>
            <w:right w:val="none" w:sz="0" w:space="0" w:color="auto"/>
          </w:divBdr>
        </w:div>
        <w:div w:id="887033046">
          <w:marLeft w:val="1714"/>
          <w:marRight w:val="0"/>
          <w:marTop w:val="0"/>
          <w:marBottom w:val="0"/>
          <w:divBdr>
            <w:top w:val="none" w:sz="0" w:space="0" w:color="auto"/>
            <w:left w:val="none" w:sz="0" w:space="0" w:color="auto"/>
            <w:bottom w:val="none" w:sz="0" w:space="0" w:color="auto"/>
            <w:right w:val="none" w:sz="0" w:space="0" w:color="auto"/>
          </w:divBdr>
        </w:div>
        <w:div w:id="983703141">
          <w:marLeft w:val="994"/>
          <w:marRight w:val="0"/>
          <w:marTop w:val="0"/>
          <w:marBottom w:val="0"/>
          <w:divBdr>
            <w:top w:val="none" w:sz="0" w:space="0" w:color="auto"/>
            <w:left w:val="none" w:sz="0" w:space="0" w:color="auto"/>
            <w:bottom w:val="none" w:sz="0" w:space="0" w:color="auto"/>
            <w:right w:val="none" w:sz="0" w:space="0" w:color="auto"/>
          </w:divBdr>
        </w:div>
        <w:div w:id="1059548723">
          <w:marLeft w:val="1714"/>
          <w:marRight w:val="0"/>
          <w:marTop w:val="0"/>
          <w:marBottom w:val="0"/>
          <w:divBdr>
            <w:top w:val="none" w:sz="0" w:space="0" w:color="auto"/>
            <w:left w:val="none" w:sz="0" w:space="0" w:color="auto"/>
            <w:bottom w:val="none" w:sz="0" w:space="0" w:color="auto"/>
            <w:right w:val="none" w:sz="0" w:space="0" w:color="auto"/>
          </w:divBdr>
        </w:div>
        <w:div w:id="1289818908">
          <w:marLeft w:val="1714"/>
          <w:marRight w:val="0"/>
          <w:marTop w:val="0"/>
          <w:marBottom w:val="0"/>
          <w:divBdr>
            <w:top w:val="none" w:sz="0" w:space="0" w:color="auto"/>
            <w:left w:val="none" w:sz="0" w:space="0" w:color="auto"/>
            <w:bottom w:val="none" w:sz="0" w:space="0" w:color="auto"/>
            <w:right w:val="none" w:sz="0" w:space="0" w:color="auto"/>
          </w:divBdr>
        </w:div>
        <w:div w:id="1397359679">
          <w:marLeft w:val="1714"/>
          <w:marRight w:val="0"/>
          <w:marTop w:val="0"/>
          <w:marBottom w:val="0"/>
          <w:divBdr>
            <w:top w:val="none" w:sz="0" w:space="0" w:color="auto"/>
            <w:left w:val="none" w:sz="0" w:space="0" w:color="auto"/>
            <w:bottom w:val="none" w:sz="0" w:space="0" w:color="auto"/>
            <w:right w:val="none" w:sz="0" w:space="0" w:color="auto"/>
          </w:divBdr>
        </w:div>
        <w:div w:id="1511947265">
          <w:marLeft w:val="1714"/>
          <w:marRight w:val="0"/>
          <w:marTop w:val="0"/>
          <w:marBottom w:val="0"/>
          <w:divBdr>
            <w:top w:val="none" w:sz="0" w:space="0" w:color="auto"/>
            <w:left w:val="none" w:sz="0" w:space="0" w:color="auto"/>
            <w:bottom w:val="none" w:sz="0" w:space="0" w:color="auto"/>
            <w:right w:val="none" w:sz="0" w:space="0" w:color="auto"/>
          </w:divBdr>
        </w:div>
        <w:div w:id="2067488578">
          <w:marLeft w:val="1714"/>
          <w:marRight w:val="0"/>
          <w:marTop w:val="0"/>
          <w:marBottom w:val="0"/>
          <w:divBdr>
            <w:top w:val="none" w:sz="0" w:space="0" w:color="auto"/>
            <w:left w:val="none" w:sz="0" w:space="0" w:color="auto"/>
            <w:bottom w:val="none" w:sz="0" w:space="0" w:color="auto"/>
            <w:right w:val="none" w:sz="0" w:space="0" w:color="auto"/>
          </w:divBdr>
        </w:div>
      </w:divsChild>
    </w:div>
    <w:div w:id="909654774">
      <w:bodyDiv w:val="1"/>
      <w:marLeft w:val="0"/>
      <w:marRight w:val="0"/>
      <w:marTop w:val="0"/>
      <w:marBottom w:val="0"/>
      <w:divBdr>
        <w:top w:val="none" w:sz="0" w:space="0" w:color="auto"/>
        <w:left w:val="none" w:sz="0" w:space="0" w:color="auto"/>
        <w:bottom w:val="none" w:sz="0" w:space="0" w:color="auto"/>
        <w:right w:val="none" w:sz="0" w:space="0" w:color="auto"/>
      </w:divBdr>
    </w:div>
    <w:div w:id="943149934">
      <w:bodyDiv w:val="1"/>
      <w:marLeft w:val="0"/>
      <w:marRight w:val="0"/>
      <w:marTop w:val="0"/>
      <w:marBottom w:val="0"/>
      <w:divBdr>
        <w:top w:val="none" w:sz="0" w:space="0" w:color="auto"/>
        <w:left w:val="none" w:sz="0" w:space="0" w:color="auto"/>
        <w:bottom w:val="none" w:sz="0" w:space="0" w:color="auto"/>
        <w:right w:val="none" w:sz="0" w:space="0" w:color="auto"/>
      </w:divBdr>
    </w:div>
    <w:div w:id="970670843">
      <w:bodyDiv w:val="1"/>
      <w:marLeft w:val="0"/>
      <w:marRight w:val="0"/>
      <w:marTop w:val="0"/>
      <w:marBottom w:val="0"/>
      <w:divBdr>
        <w:top w:val="none" w:sz="0" w:space="0" w:color="auto"/>
        <w:left w:val="none" w:sz="0" w:space="0" w:color="auto"/>
        <w:bottom w:val="none" w:sz="0" w:space="0" w:color="auto"/>
        <w:right w:val="none" w:sz="0" w:space="0" w:color="auto"/>
      </w:divBdr>
    </w:div>
    <w:div w:id="995567154">
      <w:bodyDiv w:val="1"/>
      <w:marLeft w:val="0"/>
      <w:marRight w:val="0"/>
      <w:marTop w:val="0"/>
      <w:marBottom w:val="0"/>
      <w:divBdr>
        <w:top w:val="none" w:sz="0" w:space="0" w:color="auto"/>
        <w:left w:val="none" w:sz="0" w:space="0" w:color="auto"/>
        <w:bottom w:val="none" w:sz="0" w:space="0" w:color="auto"/>
        <w:right w:val="none" w:sz="0" w:space="0" w:color="auto"/>
      </w:divBdr>
    </w:div>
    <w:div w:id="1010369949">
      <w:bodyDiv w:val="1"/>
      <w:marLeft w:val="0"/>
      <w:marRight w:val="0"/>
      <w:marTop w:val="0"/>
      <w:marBottom w:val="0"/>
      <w:divBdr>
        <w:top w:val="none" w:sz="0" w:space="0" w:color="auto"/>
        <w:left w:val="none" w:sz="0" w:space="0" w:color="auto"/>
        <w:bottom w:val="none" w:sz="0" w:space="0" w:color="auto"/>
        <w:right w:val="none" w:sz="0" w:space="0" w:color="auto"/>
      </w:divBdr>
    </w:div>
    <w:div w:id="1023940854">
      <w:bodyDiv w:val="1"/>
      <w:marLeft w:val="0"/>
      <w:marRight w:val="0"/>
      <w:marTop w:val="0"/>
      <w:marBottom w:val="0"/>
      <w:divBdr>
        <w:top w:val="none" w:sz="0" w:space="0" w:color="auto"/>
        <w:left w:val="none" w:sz="0" w:space="0" w:color="auto"/>
        <w:bottom w:val="none" w:sz="0" w:space="0" w:color="auto"/>
        <w:right w:val="none" w:sz="0" w:space="0" w:color="auto"/>
      </w:divBdr>
    </w:div>
    <w:div w:id="1025207212">
      <w:bodyDiv w:val="1"/>
      <w:marLeft w:val="0"/>
      <w:marRight w:val="0"/>
      <w:marTop w:val="0"/>
      <w:marBottom w:val="0"/>
      <w:divBdr>
        <w:top w:val="none" w:sz="0" w:space="0" w:color="auto"/>
        <w:left w:val="none" w:sz="0" w:space="0" w:color="auto"/>
        <w:bottom w:val="none" w:sz="0" w:space="0" w:color="auto"/>
        <w:right w:val="none" w:sz="0" w:space="0" w:color="auto"/>
      </w:divBdr>
    </w:div>
    <w:div w:id="1025522377">
      <w:bodyDiv w:val="1"/>
      <w:marLeft w:val="0"/>
      <w:marRight w:val="0"/>
      <w:marTop w:val="0"/>
      <w:marBottom w:val="0"/>
      <w:divBdr>
        <w:top w:val="none" w:sz="0" w:space="0" w:color="auto"/>
        <w:left w:val="none" w:sz="0" w:space="0" w:color="auto"/>
        <w:bottom w:val="none" w:sz="0" w:space="0" w:color="auto"/>
        <w:right w:val="none" w:sz="0" w:space="0" w:color="auto"/>
      </w:divBdr>
    </w:div>
    <w:div w:id="1026253870">
      <w:bodyDiv w:val="1"/>
      <w:marLeft w:val="0"/>
      <w:marRight w:val="0"/>
      <w:marTop w:val="0"/>
      <w:marBottom w:val="0"/>
      <w:divBdr>
        <w:top w:val="none" w:sz="0" w:space="0" w:color="auto"/>
        <w:left w:val="none" w:sz="0" w:space="0" w:color="auto"/>
        <w:bottom w:val="none" w:sz="0" w:space="0" w:color="auto"/>
        <w:right w:val="none" w:sz="0" w:space="0" w:color="auto"/>
      </w:divBdr>
      <w:divsChild>
        <w:div w:id="1666593587">
          <w:marLeft w:val="0"/>
          <w:marRight w:val="0"/>
          <w:marTop w:val="0"/>
          <w:marBottom w:val="0"/>
          <w:divBdr>
            <w:top w:val="none" w:sz="0" w:space="0" w:color="auto"/>
            <w:left w:val="none" w:sz="0" w:space="0" w:color="auto"/>
            <w:bottom w:val="none" w:sz="0" w:space="0" w:color="auto"/>
            <w:right w:val="none" w:sz="0" w:space="0" w:color="auto"/>
          </w:divBdr>
        </w:div>
      </w:divsChild>
    </w:div>
    <w:div w:id="1080836892">
      <w:bodyDiv w:val="1"/>
      <w:marLeft w:val="0"/>
      <w:marRight w:val="0"/>
      <w:marTop w:val="0"/>
      <w:marBottom w:val="0"/>
      <w:divBdr>
        <w:top w:val="none" w:sz="0" w:space="0" w:color="auto"/>
        <w:left w:val="none" w:sz="0" w:space="0" w:color="auto"/>
        <w:bottom w:val="none" w:sz="0" w:space="0" w:color="auto"/>
        <w:right w:val="none" w:sz="0" w:space="0" w:color="auto"/>
      </w:divBdr>
      <w:divsChild>
        <w:div w:id="928738920">
          <w:marLeft w:val="446"/>
          <w:marRight w:val="0"/>
          <w:marTop w:val="77"/>
          <w:marBottom w:val="0"/>
          <w:divBdr>
            <w:top w:val="none" w:sz="0" w:space="0" w:color="auto"/>
            <w:left w:val="none" w:sz="0" w:space="0" w:color="auto"/>
            <w:bottom w:val="none" w:sz="0" w:space="0" w:color="auto"/>
            <w:right w:val="none" w:sz="0" w:space="0" w:color="auto"/>
          </w:divBdr>
        </w:div>
      </w:divsChild>
    </w:div>
    <w:div w:id="1091469069">
      <w:bodyDiv w:val="1"/>
      <w:marLeft w:val="0"/>
      <w:marRight w:val="0"/>
      <w:marTop w:val="0"/>
      <w:marBottom w:val="0"/>
      <w:divBdr>
        <w:top w:val="none" w:sz="0" w:space="0" w:color="auto"/>
        <w:left w:val="none" w:sz="0" w:space="0" w:color="auto"/>
        <w:bottom w:val="none" w:sz="0" w:space="0" w:color="auto"/>
        <w:right w:val="none" w:sz="0" w:space="0" w:color="auto"/>
      </w:divBdr>
    </w:div>
    <w:div w:id="1099830629">
      <w:bodyDiv w:val="1"/>
      <w:marLeft w:val="0"/>
      <w:marRight w:val="0"/>
      <w:marTop w:val="0"/>
      <w:marBottom w:val="0"/>
      <w:divBdr>
        <w:top w:val="none" w:sz="0" w:space="0" w:color="auto"/>
        <w:left w:val="none" w:sz="0" w:space="0" w:color="auto"/>
        <w:bottom w:val="none" w:sz="0" w:space="0" w:color="auto"/>
        <w:right w:val="none" w:sz="0" w:space="0" w:color="auto"/>
      </w:divBdr>
    </w:div>
    <w:div w:id="1103527621">
      <w:bodyDiv w:val="1"/>
      <w:marLeft w:val="0"/>
      <w:marRight w:val="0"/>
      <w:marTop w:val="0"/>
      <w:marBottom w:val="0"/>
      <w:divBdr>
        <w:top w:val="none" w:sz="0" w:space="0" w:color="auto"/>
        <w:left w:val="none" w:sz="0" w:space="0" w:color="auto"/>
        <w:bottom w:val="none" w:sz="0" w:space="0" w:color="auto"/>
        <w:right w:val="none" w:sz="0" w:space="0" w:color="auto"/>
      </w:divBdr>
    </w:div>
    <w:div w:id="1177622916">
      <w:bodyDiv w:val="1"/>
      <w:marLeft w:val="0"/>
      <w:marRight w:val="0"/>
      <w:marTop w:val="0"/>
      <w:marBottom w:val="0"/>
      <w:divBdr>
        <w:top w:val="none" w:sz="0" w:space="0" w:color="auto"/>
        <w:left w:val="none" w:sz="0" w:space="0" w:color="auto"/>
        <w:bottom w:val="none" w:sz="0" w:space="0" w:color="auto"/>
        <w:right w:val="none" w:sz="0" w:space="0" w:color="auto"/>
      </w:divBdr>
      <w:divsChild>
        <w:div w:id="1975330810">
          <w:marLeft w:val="1238"/>
          <w:marRight w:val="0"/>
          <w:marTop w:val="0"/>
          <w:marBottom w:val="60"/>
          <w:divBdr>
            <w:top w:val="none" w:sz="0" w:space="0" w:color="auto"/>
            <w:left w:val="none" w:sz="0" w:space="0" w:color="auto"/>
            <w:bottom w:val="none" w:sz="0" w:space="0" w:color="auto"/>
            <w:right w:val="none" w:sz="0" w:space="0" w:color="auto"/>
          </w:divBdr>
        </w:div>
      </w:divsChild>
    </w:div>
    <w:div w:id="1185821522">
      <w:bodyDiv w:val="1"/>
      <w:marLeft w:val="0"/>
      <w:marRight w:val="0"/>
      <w:marTop w:val="0"/>
      <w:marBottom w:val="0"/>
      <w:divBdr>
        <w:top w:val="none" w:sz="0" w:space="0" w:color="auto"/>
        <w:left w:val="none" w:sz="0" w:space="0" w:color="auto"/>
        <w:bottom w:val="none" w:sz="0" w:space="0" w:color="auto"/>
        <w:right w:val="none" w:sz="0" w:space="0" w:color="auto"/>
      </w:divBdr>
    </w:div>
    <w:div w:id="1190148073">
      <w:bodyDiv w:val="1"/>
      <w:marLeft w:val="0"/>
      <w:marRight w:val="0"/>
      <w:marTop w:val="0"/>
      <w:marBottom w:val="0"/>
      <w:divBdr>
        <w:top w:val="none" w:sz="0" w:space="0" w:color="auto"/>
        <w:left w:val="none" w:sz="0" w:space="0" w:color="auto"/>
        <w:bottom w:val="none" w:sz="0" w:space="0" w:color="auto"/>
        <w:right w:val="none" w:sz="0" w:space="0" w:color="auto"/>
      </w:divBdr>
    </w:div>
    <w:div w:id="1193151859">
      <w:bodyDiv w:val="1"/>
      <w:marLeft w:val="0"/>
      <w:marRight w:val="0"/>
      <w:marTop w:val="0"/>
      <w:marBottom w:val="0"/>
      <w:divBdr>
        <w:top w:val="none" w:sz="0" w:space="0" w:color="auto"/>
        <w:left w:val="none" w:sz="0" w:space="0" w:color="auto"/>
        <w:bottom w:val="none" w:sz="0" w:space="0" w:color="auto"/>
        <w:right w:val="none" w:sz="0" w:space="0" w:color="auto"/>
      </w:divBdr>
    </w:div>
    <w:div w:id="1223558037">
      <w:bodyDiv w:val="1"/>
      <w:marLeft w:val="0"/>
      <w:marRight w:val="0"/>
      <w:marTop w:val="0"/>
      <w:marBottom w:val="0"/>
      <w:divBdr>
        <w:top w:val="none" w:sz="0" w:space="0" w:color="auto"/>
        <w:left w:val="none" w:sz="0" w:space="0" w:color="auto"/>
        <w:bottom w:val="none" w:sz="0" w:space="0" w:color="auto"/>
        <w:right w:val="none" w:sz="0" w:space="0" w:color="auto"/>
      </w:divBdr>
    </w:div>
    <w:div w:id="1259631793">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 w:id="1286153567">
      <w:bodyDiv w:val="1"/>
      <w:marLeft w:val="0"/>
      <w:marRight w:val="0"/>
      <w:marTop w:val="0"/>
      <w:marBottom w:val="0"/>
      <w:divBdr>
        <w:top w:val="none" w:sz="0" w:space="0" w:color="auto"/>
        <w:left w:val="none" w:sz="0" w:space="0" w:color="auto"/>
        <w:bottom w:val="none" w:sz="0" w:space="0" w:color="auto"/>
        <w:right w:val="none" w:sz="0" w:space="0" w:color="auto"/>
      </w:divBdr>
    </w:div>
    <w:div w:id="1392000075">
      <w:bodyDiv w:val="1"/>
      <w:marLeft w:val="0"/>
      <w:marRight w:val="0"/>
      <w:marTop w:val="0"/>
      <w:marBottom w:val="0"/>
      <w:divBdr>
        <w:top w:val="none" w:sz="0" w:space="0" w:color="auto"/>
        <w:left w:val="none" w:sz="0" w:space="0" w:color="auto"/>
        <w:bottom w:val="none" w:sz="0" w:space="0" w:color="auto"/>
        <w:right w:val="none" w:sz="0" w:space="0" w:color="auto"/>
      </w:divBdr>
    </w:div>
    <w:div w:id="1398701052">
      <w:bodyDiv w:val="1"/>
      <w:marLeft w:val="0"/>
      <w:marRight w:val="0"/>
      <w:marTop w:val="0"/>
      <w:marBottom w:val="0"/>
      <w:divBdr>
        <w:top w:val="none" w:sz="0" w:space="0" w:color="auto"/>
        <w:left w:val="none" w:sz="0" w:space="0" w:color="auto"/>
        <w:bottom w:val="none" w:sz="0" w:space="0" w:color="auto"/>
        <w:right w:val="none" w:sz="0" w:space="0" w:color="auto"/>
      </w:divBdr>
    </w:div>
    <w:div w:id="1408845585">
      <w:bodyDiv w:val="1"/>
      <w:marLeft w:val="0"/>
      <w:marRight w:val="0"/>
      <w:marTop w:val="0"/>
      <w:marBottom w:val="0"/>
      <w:divBdr>
        <w:top w:val="none" w:sz="0" w:space="0" w:color="auto"/>
        <w:left w:val="none" w:sz="0" w:space="0" w:color="auto"/>
        <w:bottom w:val="none" w:sz="0" w:space="0" w:color="auto"/>
        <w:right w:val="none" w:sz="0" w:space="0" w:color="auto"/>
      </w:divBdr>
    </w:div>
    <w:div w:id="1439056697">
      <w:bodyDiv w:val="1"/>
      <w:marLeft w:val="0"/>
      <w:marRight w:val="0"/>
      <w:marTop w:val="0"/>
      <w:marBottom w:val="0"/>
      <w:divBdr>
        <w:top w:val="none" w:sz="0" w:space="0" w:color="auto"/>
        <w:left w:val="none" w:sz="0" w:space="0" w:color="auto"/>
        <w:bottom w:val="none" w:sz="0" w:space="0" w:color="auto"/>
        <w:right w:val="none" w:sz="0" w:space="0" w:color="auto"/>
      </w:divBdr>
    </w:div>
    <w:div w:id="1462922542">
      <w:bodyDiv w:val="1"/>
      <w:marLeft w:val="0"/>
      <w:marRight w:val="0"/>
      <w:marTop w:val="0"/>
      <w:marBottom w:val="0"/>
      <w:divBdr>
        <w:top w:val="none" w:sz="0" w:space="0" w:color="auto"/>
        <w:left w:val="none" w:sz="0" w:space="0" w:color="auto"/>
        <w:bottom w:val="none" w:sz="0" w:space="0" w:color="auto"/>
        <w:right w:val="none" w:sz="0" w:space="0" w:color="auto"/>
      </w:divBdr>
    </w:div>
    <w:div w:id="1510364431">
      <w:bodyDiv w:val="1"/>
      <w:marLeft w:val="0"/>
      <w:marRight w:val="0"/>
      <w:marTop w:val="0"/>
      <w:marBottom w:val="0"/>
      <w:divBdr>
        <w:top w:val="none" w:sz="0" w:space="0" w:color="auto"/>
        <w:left w:val="none" w:sz="0" w:space="0" w:color="auto"/>
        <w:bottom w:val="none" w:sz="0" w:space="0" w:color="auto"/>
        <w:right w:val="none" w:sz="0" w:space="0" w:color="auto"/>
      </w:divBdr>
    </w:div>
    <w:div w:id="1567181305">
      <w:bodyDiv w:val="1"/>
      <w:marLeft w:val="0"/>
      <w:marRight w:val="0"/>
      <w:marTop w:val="0"/>
      <w:marBottom w:val="0"/>
      <w:divBdr>
        <w:top w:val="none" w:sz="0" w:space="0" w:color="auto"/>
        <w:left w:val="none" w:sz="0" w:space="0" w:color="auto"/>
        <w:bottom w:val="none" w:sz="0" w:space="0" w:color="auto"/>
        <w:right w:val="none" w:sz="0" w:space="0" w:color="auto"/>
      </w:divBdr>
    </w:div>
    <w:div w:id="1618215449">
      <w:bodyDiv w:val="1"/>
      <w:marLeft w:val="0"/>
      <w:marRight w:val="0"/>
      <w:marTop w:val="0"/>
      <w:marBottom w:val="0"/>
      <w:divBdr>
        <w:top w:val="none" w:sz="0" w:space="0" w:color="auto"/>
        <w:left w:val="none" w:sz="0" w:space="0" w:color="auto"/>
        <w:bottom w:val="none" w:sz="0" w:space="0" w:color="auto"/>
        <w:right w:val="none" w:sz="0" w:space="0" w:color="auto"/>
      </w:divBdr>
    </w:div>
    <w:div w:id="1625961710">
      <w:bodyDiv w:val="1"/>
      <w:marLeft w:val="0"/>
      <w:marRight w:val="0"/>
      <w:marTop w:val="0"/>
      <w:marBottom w:val="0"/>
      <w:divBdr>
        <w:top w:val="none" w:sz="0" w:space="0" w:color="auto"/>
        <w:left w:val="none" w:sz="0" w:space="0" w:color="auto"/>
        <w:bottom w:val="none" w:sz="0" w:space="0" w:color="auto"/>
        <w:right w:val="none" w:sz="0" w:space="0" w:color="auto"/>
      </w:divBdr>
    </w:div>
    <w:div w:id="1640645520">
      <w:bodyDiv w:val="1"/>
      <w:marLeft w:val="0"/>
      <w:marRight w:val="0"/>
      <w:marTop w:val="0"/>
      <w:marBottom w:val="0"/>
      <w:divBdr>
        <w:top w:val="none" w:sz="0" w:space="0" w:color="auto"/>
        <w:left w:val="none" w:sz="0" w:space="0" w:color="auto"/>
        <w:bottom w:val="none" w:sz="0" w:space="0" w:color="auto"/>
        <w:right w:val="none" w:sz="0" w:space="0" w:color="auto"/>
      </w:divBdr>
      <w:divsChild>
        <w:div w:id="14114120">
          <w:marLeft w:val="432"/>
          <w:marRight w:val="0"/>
          <w:marTop w:val="0"/>
          <w:marBottom w:val="0"/>
          <w:divBdr>
            <w:top w:val="none" w:sz="0" w:space="0" w:color="auto"/>
            <w:left w:val="none" w:sz="0" w:space="0" w:color="auto"/>
            <w:bottom w:val="none" w:sz="0" w:space="0" w:color="auto"/>
            <w:right w:val="none" w:sz="0" w:space="0" w:color="auto"/>
          </w:divBdr>
        </w:div>
        <w:div w:id="929586475">
          <w:marLeft w:val="86"/>
          <w:marRight w:val="0"/>
          <w:marTop w:val="0"/>
          <w:marBottom w:val="0"/>
          <w:divBdr>
            <w:top w:val="none" w:sz="0" w:space="0" w:color="auto"/>
            <w:left w:val="none" w:sz="0" w:space="0" w:color="auto"/>
            <w:bottom w:val="none" w:sz="0" w:space="0" w:color="auto"/>
            <w:right w:val="none" w:sz="0" w:space="0" w:color="auto"/>
          </w:divBdr>
        </w:div>
        <w:div w:id="1467508702">
          <w:marLeft w:val="432"/>
          <w:marRight w:val="0"/>
          <w:marTop w:val="0"/>
          <w:marBottom w:val="0"/>
          <w:divBdr>
            <w:top w:val="none" w:sz="0" w:space="0" w:color="auto"/>
            <w:left w:val="none" w:sz="0" w:space="0" w:color="auto"/>
            <w:bottom w:val="none" w:sz="0" w:space="0" w:color="auto"/>
            <w:right w:val="none" w:sz="0" w:space="0" w:color="auto"/>
          </w:divBdr>
        </w:div>
        <w:div w:id="1540194169">
          <w:marLeft w:val="432"/>
          <w:marRight w:val="0"/>
          <w:marTop w:val="0"/>
          <w:marBottom w:val="0"/>
          <w:divBdr>
            <w:top w:val="none" w:sz="0" w:space="0" w:color="auto"/>
            <w:left w:val="none" w:sz="0" w:space="0" w:color="auto"/>
            <w:bottom w:val="none" w:sz="0" w:space="0" w:color="auto"/>
            <w:right w:val="none" w:sz="0" w:space="0" w:color="auto"/>
          </w:divBdr>
        </w:div>
        <w:div w:id="1641036486">
          <w:marLeft w:val="432"/>
          <w:marRight w:val="0"/>
          <w:marTop w:val="0"/>
          <w:marBottom w:val="0"/>
          <w:divBdr>
            <w:top w:val="none" w:sz="0" w:space="0" w:color="auto"/>
            <w:left w:val="none" w:sz="0" w:space="0" w:color="auto"/>
            <w:bottom w:val="none" w:sz="0" w:space="0" w:color="auto"/>
            <w:right w:val="none" w:sz="0" w:space="0" w:color="auto"/>
          </w:divBdr>
        </w:div>
        <w:div w:id="1889949154">
          <w:marLeft w:val="86"/>
          <w:marRight w:val="0"/>
          <w:marTop w:val="0"/>
          <w:marBottom w:val="0"/>
          <w:divBdr>
            <w:top w:val="none" w:sz="0" w:space="0" w:color="auto"/>
            <w:left w:val="none" w:sz="0" w:space="0" w:color="auto"/>
            <w:bottom w:val="none" w:sz="0" w:space="0" w:color="auto"/>
            <w:right w:val="none" w:sz="0" w:space="0" w:color="auto"/>
          </w:divBdr>
        </w:div>
        <w:div w:id="2058578328">
          <w:marLeft w:val="432"/>
          <w:marRight w:val="0"/>
          <w:marTop w:val="0"/>
          <w:marBottom w:val="0"/>
          <w:divBdr>
            <w:top w:val="none" w:sz="0" w:space="0" w:color="auto"/>
            <w:left w:val="none" w:sz="0" w:space="0" w:color="auto"/>
            <w:bottom w:val="none" w:sz="0" w:space="0" w:color="auto"/>
            <w:right w:val="none" w:sz="0" w:space="0" w:color="auto"/>
          </w:divBdr>
        </w:div>
        <w:div w:id="2097440715">
          <w:marLeft w:val="86"/>
          <w:marRight w:val="0"/>
          <w:marTop w:val="0"/>
          <w:marBottom w:val="0"/>
          <w:divBdr>
            <w:top w:val="none" w:sz="0" w:space="0" w:color="auto"/>
            <w:left w:val="none" w:sz="0" w:space="0" w:color="auto"/>
            <w:bottom w:val="none" w:sz="0" w:space="0" w:color="auto"/>
            <w:right w:val="none" w:sz="0" w:space="0" w:color="auto"/>
          </w:divBdr>
        </w:div>
        <w:div w:id="2142264003">
          <w:marLeft w:val="86"/>
          <w:marRight w:val="0"/>
          <w:marTop w:val="0"/>
          <w:marBottom w:val="0"/>
          <w:divBdr>
            <w:top w:val="none" w:sz="0" w:space="0" w:color="auto"/>
            <w:left w:val="none" w:sz="0" w:space="0" w:color="auto"/>
            <w:bottom w:val="none" w:sz="0" w:space="0" w:color="auto"/>
            <w:right w:val="none" w:sz="0" w:space="0" w:color="auto"/>
          </w:divBdr>
        </w:div>
        <w:div w:id="2143617309">
          <w:marLeft w:val="432"/>
          <w:marRight w:val="0"/>
          <w:marTop w:val="0"/>
          <w:marBottom w:val="0"/>
          <w:divBdr>
            <w:top w:val="none" w:sz="0" w:space="0" w:color="auto"/>
            <w:left w:val="none" w:sz="0" w:space="0" w:color="auto"/>
            <w:bottom w:val="none" w:sz="0" w:space="0" w:color="auto"/>
            <w:right w:val="none" w:sz="0" w:space="0" w:color="auto"/>
          </w:divBdr>
        </w:div>
      </w:divsChild>
    </w:div>
    <w:div w:id="1653682267">
      <w:bodyDiv w:val="1"/>
      <w:marLeft w:val="0"/>
      <w:marRight w:val="0"/>
      <w:marTop w:val="0"/>
      <w:marBottom w:val="0"/>
      <w:divBdr>
        <w:top w:val="none" w:sz="0" w:space="0" w:color="auto"/>
        <w:left w:val="none" w:sz="0" w:space="0" w:color="auto"/>
        <w:bottom w:val="none" w:sz="0" w:space="0" w:color="auto"/>
        <w:right w:val="none" w:sz="0" w:space="0" w:color="auto"/>
      </w:divBdr>
    </w:div>
    <w:div w:id="1667202545">
      <w:bodyDiv w:val="1"/>
      <w:marLeft w:val="0"/>
      <w:marRight w:val="0"/>
      <w:marTop w:val="0"/>
      <w:marBottom w:val="0"/>
      <w:divBdr>
        <w:top w:val="none" w:sz="0" w:space="0" w:color="auto"/>
        <w:left w:val="none" w:sz="0" w:space="0" w:color="auto"/>
        <w:bottom w:val="none" w:sz="0" w:space="0" w:color="auto"/>
        <w:right w:val="none" w:sz="0" w:space="0" w:color="auto"/>
      </w:divBdr>
    </w:div>
    <w:div w:id="1671986223">
      <w:bodyDiv w:val="1"/>
      <w:marLeft w:val="0"/>
      <w:marRight w:val="0"/>
      <w:marTop w:val="0"/>
      <w:marBottom w:val="0"/>
      <w:divBdr>
        <w:top w:val="none" w:sz="0" w:space="0" w:color="auto"/>
        <w:left w:val="none" w:sz="0" w:space="0" w:color="auto"/>
        <w:bottom w:val="none" w:sz="0" w:space="0" w:color="auto"/>
        <w:right w:val="none" w:sz="0" w:space="0" w:color="auto"/>
      </w:divBdr>
    </w:div>
    <w:div w:id="1677414022">
      <w:bodyDiv w:val="1"/>
      <w:marLeft w:val="0"/>
      <w:marRight w:val="0"/>
      <w:marTop w:val="0"/>
      <w:marBottom w:val="0"/>
      <w:divBdr>
        <w:top w:val="none" w:sz="0" w:space="0" w:color="auto"/>
        <w:left w:val="none" w:sz="0" w:space="0" w:color="auto"/>
        <w:bottom w:val="none" w:sz="0" w:space="0" w:color="auto"/>
        <w:right w:val="none" w:sz="0" w:space="0" w:color="auto"/>
      </w:divBdr>
    </w:div>
    <w:div w:id="1761178690">
      <w:bodyDiv w:val="1"/>
      <w:marLeft w:val="0"/>
      <w:marRight w:val="0"/>
      <w:marTop w:val="0"/>
      <w:marBottom w:val="0"/>
      <w:divBdr>
        <w:top w:val="none" w:sz="0" w:space="0" w:color="auto"/>
        <w:left w:val="none" w:sz="0" w:space="0" w:color="auto"/>
        <w:bottom w:val="none" w:sz="0" w:space="0" w:color="auto"/>
        <w:right w:val="none" w:sz="0" w:space="0" w:color="auto"/>
      </w:divBdr>
    </w:div>
    <w:div w:id="1773863093">
      <w:bodyDiv w:val="1"/>
      <w:marLeft w:val="0"/>
      <w:marRight w:val="0"/>
      <w:marTop w:val="0"/>
      <w:marBottom w:val="0"/>
      <w:divBdr>
        <w:top w:val="none" w:sz="0" w:space="0" w:color="auto"/>
        <w:left w:val="none" w:sz="0" w:space="0" w:color="auto"/>
        <w:bottom w:val="none" w:sz="0" w:space="0" w:color="auto"/>
        <w:right w:val="none" w:sz="0" w:space="0" w:color="auto"/>
      </w:divBdr>
    </w:div>
    <w:div w:id="1780686656">
      <w:bodyDiv w:val="1"/>
      <w:marLeft w:val="0"/>
      <w:marRight w:val="0"/>
      <w:marTop w:val="0"/>
      <w:marBottom w:val="0"/>
      <w:divBdr>
        <w:top w:val="none" w:sz="0" w:space="0" w:color="auto"/>
        <w:left w:val="none" w:sz="0" w:space="0" w:color="auto"/>
        <w:bottom w:val="none" w:sz="0" w:space="0" w:color="auto"/>
        <w:right w:val="none" w:sz="0" w:space="0" w:color="auto"/>
      </w:divBdr>
    </w:div>
    <w:div w:id="1794397507">
      <w:bodyDiv w:val="1"/>
      <w:marLeft w:val="0"/>
      <w:marRight w:val="0"/>
      <w:marTop w:val="0"/>
      <w:marBottom w:val="0"/>
      <w:divBdr>
        <w:top w:val="none" w:sz="0" w:space="0" w:color="auto"/>
        <w:left w:val="none" w:sz="0" w:space="0" w:color="auto"/>
        <w:bottom w:val="none" w:sz="0" w:space="0" w:color="auto"/>
        <w:right w:val="none" w:sz="0" w:space="0" w:color="auto"/>
      </w:divBdr>
    </w:div>
    <w:div w:id="1818372350">
      <w:bodyDiv w:val="1"/>
      <w:marLeft w:val="0"/>
      <w:marRight w:val="0"/>
      <w:marTop w:val="0"/>
      <w:marBottom w:val="0"/>
      <w:divBdr>
        <w:top w:val="none" w:sz="0" w:space="0" w:color="auto"/>
        <w:left w:val="none" w:sz="0" w:space="0" w:color="auto"/>
        <w:bottom w:val="none" w:sz="0" w:space="0" w:color="auto"/>
        <w:right w:val="none" w:sz="0" w:space="0" w:color="auto"/>
      </w:divBdr>
    </w:div>
    <w:div w:id="1854686127">
      <w:bodyDiv w:val="1"/>
      <w:marLeft w:val="0"/>
      <w:marRight w:val="0"/>
      <w:marTop w:val="0"/>
      <w:marBottom w:val="0"/>
      <w:divBdr>
        <w:top w:val="none" w:sz="0" w:space="0" w:color="auto"/>
        <w:left w:val="none" w:sz="0" w:space="0" w:color="auto"/>
        <w:bottom w:val="none" w:sz="0" w:space="0" w:color="auto"/>
        <w:right w:val="none" w:sz="0" w:space="0" w:color="auto"/>
      </w:divBdr>
    </w:div>
    <w:div w:id="1860044618">
      <w:bodyDiv w:val="1"/>
      <w:marLeft w:val="0"/>
      <w:marRight w:val="0"/>
      <w:marTop w:val="0"/>
      <w:marBottom w:val="0"/>
      <w:divBdr>
        <w:top w:val="none" w:sz="0" w:space="0" w:color="auto"/>
        <w:left w:val="none" w:sz="0" w:space="0" w:color="auto"/>
        <w:bottom w:val="none" w:sz="0" w:space="0" w:color="auto"/>
        <w:right w:val="none" w:sz="0" w:space="0" w:color="auto"/>
      </w:divBdr>
    </w:div>
    <w:div w:id="1864240749">
      <w:bodyDiv w:val="1"/>
      <w:marLeft w:val="0"/>
      <w:marRight w:val="0"/>
      <w:marTop w:val="0"/>
      <w:marBottom w:val="0"/>
      <w:divBdr>
        <w:top w:val="none" w:sz="0" w:space="0" w:color="auto"/>
        <w:left w:val="none" w:sz="0" w:space="0" w:color="auto"/>
        <w:bottom w:val="none" w:sz="0" w:space="0" w:color="auto"/>
        <w:right w:val="none" w:sz="0" w:space="0" w:color="auto"/>
      </w:divBdr>
    </w:div>
    <w:div w:id="1867020178">
      <w:bodyDiv w:val="1"/>
      <w:marLeft w:val="0"/>
      <w:marRight w:val="0"/>
      <w:marTop w:val="0"/>
      <w:marBottom w:val="0"/>
      <w:divBdr>
        <w:top w:val="none" w:sz="0" w:space="0" w:color="auto"/>
        <w:left w:val="none" w:sz="0" w:space="0" w:color="auto"/>
        <w:bottom w:val="none" w:sz="0" w:space="0" w:color="auto"/>
        <w:right w:val="none" w:sz="0" w:space="0" w:color="auto"/>
      </w:divBdr>
    </w:div>
    <w:div w:id="1882327905">
      <w:bodyDiv w:val="1"/>
      <w:marLeft w:val="0"/>
      <w:marRight w:val="0"/>
      <w:marTop w:val="0"/>
      <w:marBottom w:val="0"/>
      <w:divBdr>
        <w:top w:val="none" w:sz="0" w:space="0" w:color="auto"/>
        <w:left w:val="none" w:sz="0" w:space="0" w:color="auto"/>
        <w:bottom w:val="none" w:sz="0" w:space="0" w:color="auto"/>
        <w:right w:val="none" w:sz="0" w:space="0" w:color="auto"/>
      </w:divBdr>
    </w:div>
    <w:div w:id="1889603827">
      <w:bodyDiv w:val="1"/>
      <w:marLeft w:val="0"/>
      <w:marRight w:val="0"/>
      <w:marTop w:val="0"/>
      <w:marBottom w:val="0"/>
      <w:divBdr>
        <w:top w:val="none" w:sz="0" w:space="0" w:color="auto"/>
        <w:left w:val="none" w:sz="0" w:space="0" w:color="auto"/>
        <w:bottom w:val="none" w:sz="0" w:space="0" w:color="auto"/>
        <w:right w:val="none" w:sz="0" w:space="0" w:color="auto"/>
      </w:divBdr>
    </w:div>
    <w:div w:id="1933202112">
      <w:bodyDiv w:val="1"/>
      <w:marLeft w:val="0"/>
      <w:marRight w:val="0"/>
      <w:marTop w:val="0"/>
      <w:marBottom w:val="0"/>
      <w:divBdr>
        <w:top w:val="none" w:sz="0" w:space="0" w:color="auto"/>
        <w:left w:val="none" w:sz="0" w:space="0" w:color="auto"/>
        <w:bottom w:val="none" w:sz="0" w:space="0" w:color="auto"/>
        <w:right w:val="none" w:sz="0" w:space="0" w:color="auto"/>
      </w:divBdr>
      <w:divsChild>
        <w:div w:id="100150081">
          <w:marLeft w:val="0"/>
          <w:marRight w:val="0"/>
          <w:marTop w:val="0"/>
          <w:marBottom w:val="0"/>
          <w:divBdr>
            <w:top w:val="none" w:sz="0" w:space="0" w:color="auto"/>
            <w:left w:val="none" w:sz="0" w:space="0" w:color="auto"/>
            <w:bottom w:val="none" w:sz="0" w:space="0" w:color="auto"/>
            <w:right w:val="none" w:sz="0" w:space="0" w:color="auto"/>
          </w:divBdr>
        </w:div>
      </w:divsChild>
    </w:div>
    <w:div w:id="1952474025">
      <w:bodyDiv w:val="1"/>
      <w:marLeft w:val="0"/>
      <w:marRight w:val="0"/>
      <w:marTop w:val="0"/>
      <w:marBottom w:val="0"/>
      <w:divBdr>
        <w:top w:val="none" w:sz="0" w:space="0" w:color="auto"/>
        <w:left w:val="none" w:sz="0" w:space="0" w:color="auto"/>
        <w:bottom w:val="none" w:sz="0" w:space="0" w:color="auto"/>
        <w:right w:val="none" w:sz="0" w:space="0" w:color="auto"/>
      </w:divBdr>
    </w:div>
    <w:div w:id="1969704939">
      <w:bodyDiv w:val="1"/>
      <w:marLeft w:val="0"/>
      <w:marRight w:val="0"/>
      <w:marTop w:val="0"/>
      <w:marBottom w:val="0"/>
      <w:divBdr>
        <w:top w:val="none" w:sz="0" w:space="0" w:color="auto"/>
        <w:left w:val="none" w:sz="0" w:space="0" w:color="auto"/>
        <w:bottom w:val="none" w:sz="0" w:space="0" w:color="auto"/>
        <w:right w:val="none" w:sz="0" w:space="0" w:color="auto"/>
      </w:divBdr>
    </w:div>
    <w:div w:id="1987314997">
      <w:bodyDiv w:val="1"/>
      <w:marLeft w:val="0"/>
      <w:marRight w:val="0"/>
      <w:marTop w:val="0"/>
      <w:marBottom w:val="0"/>
      <w:divBdr>
        <w:top w:val="none" w:sz="0" w:space="0" w:color="auto"/>
        <w:left w:val="none" w:sz="0" w:space="0" w:color="auto"/>
        <w:bottom w:val="none" w:sz="0" w:space="0" w:color="auto"/>
        <w:right w:val="none" w:sz="0" w:space="0" w:color="auto"/>
      </w:divBdr>
    </w:div>
    <w:div w:id="2019500721">
      <w:bodyDiv w:val="1"/>
      <w:marLeft w:val="0"/>
      <w:marRight w:val="0"/>
      <w:marTop w:val="0"/>
      <w:marBottom w:val="0"/>
      <w:divBdr>
        <w:top w:val="none" w:sz="0" w:space="0" w:color="auto"/>
        <w:left w:val="none" w:sz="0" w:space="0" w:color="auto"/>
        <w:bottom w:val="none" w:sz="0" w:space="0" w:color="auto"/>
        <w:right w:val="none" w:sz="0" w:space="0" w:color="auto"/>
      </w:divBdr>
      <w:divsChild>
        <w:div w:id="26764525">
          <w:marLeft w:val="994"/>
          <w:marRight w:val="0"/>
          <w:marTop w:val="0"/>
          <w:marBottom w:val="0"/>
          <w:divBdr>
            <w:top w:val="none" w:sz="0" w:space="0" w:color="auto"/>
            <w:left w:val="none" w:sz="0" w:space="0" w:color="auto"/>
            <w:bottom w:val="none" w:sz="0" w:space="0" w:color="auto"/>
            <w:right w:val="none" w:sz="0" w:space="0" w:color="auto"/>
          </w:divBdr>
        </w:div>
        <w:div w:id="52854232">
          <w:marLeft w:val="1714"/>
          <w:marRight w:val="0"/>
          <w:marTop w:val="0"/>
          <w:marBottom w:val="0"/>
          <w:divBdr>
            <w:top w:val="none" w:sz="0" w:space="0" w:color="auto"/>
            <w:left w:val="none" w:sz="0" w:space="0" w:color="auto"/>
            <w:bottom w:val="none" w:sz="0" w:space="0" w:color="auto"/>
            <w:right w:val="none" w:sz="0" w:space="0" w:color="auto"/>
          </w:divBdr>
        </w:div>
        <w:div w:id="274169020">
          <w:marLeft w:val="1714"/>
          <w:marRight w:val="0"/>
          <w:marTop w:val="0"/>
          <w:marBottom w:val="0"/>
          <w:divBdr>
            <w:top w:val="none" w:sz="0" w:space="0" w:color="auto"/>
            <w:left w:val="none" w:sz="0" w:space="0" w:color="auto"/>
            <w:bottom w:val="none" w:sz="0" w:space="0" w:color="auto"/>
            <w:right w:val="none" w:sz="0" w:space="0" w:color="auto"/>
          </w:divBdr>
        </w:div>
        <w:div w:id="313262130">
          <w:marLeft w:val="1714"/>
          <w:marRight w:val="0"/>
          <w:marTop w:val="0"/>
          <w:marBottom w:val="0"/>
          <w:divBdr>
            <w:top w:val="none" w:sz="0" w:space="0" w:color="auto"/>
            <w:left w:val="none" w:sz="0" w:space="0" w:color="auto"/>
            <w:bottom w:val="none" w:sz="0" w:space="0" w:color="auto"/>
            <w:right w:val="none" w:sz="0" w:space="0" w:color="auto"/>
          </w:divBdr>
        </w:div>
        <w:div w:id="509485304">
          <w:marLeft w:val="1714"/>
          <w:marRight w:val="0"/>
          <w:marTop w:val="0"/>
          <w:marBottom w:val="0"/>
          <w:divBdr>
            <w:top w:val="none" w:sz="0" w:space="0" w:color="auto"/>
            <w:left w:val="none" w:sz="0" w:space="0" w:color="auto"/>
            <w:bottom w:val="none" w:sz="0" w:space="0" w:color="auto"/>
            <w:right w:val="none" w:sz="0" w:space="0" w:color="auto"/>
          </w:divBdr>
        </w:div>
        <w:div w:id="717827225">
          <w:marLeft w:val="1714"/>
          <w:marRight w:val="0"/>
          <w:marTop w:val="0"/>
          <w:marBottom w:val="0"/>
          <w:divBdr>
            <w:top w:val="none" w:sz="0" w:space="0" w:color="auto"/>
            <w:left w:val="none" w:sz="0" w:space="0" w:color="auto"/>
            <w:bottom w:val="none" w:sz="0" w:space="0" w:color="auto"/>
            <w:right w:val="none" w:sz="0" w:space="0" w:color="auto"/>
          </w:divBdr>
        </w:div>
        <w:div w:id="911428646">
          <w:marLeft w:val="1714"/>
          <w:marRight w:val="0"/>
          <w:marTop w:val="0"/>
          <w:marBottom w:val="0"/>
          <w:divBdr>
            <w:top w:val="none" w:sz="0" w:space="0" w:color="auto"/>
            <w:left w:val="none" w:sz="0" w:space="0" w:color="auto"/>
            <w:bottom w:val="none" w:sz="0" w:space="0" w:color="auto"/>
            <w:right w:val="none" w:sz="0" w:space="0" w:color="auto"/>
          </w:divBdr>
        </w:div>
        <w:div w:id="1162545642">
          <w:marLeft w:val="1714"/>
          <w:marRight w:val="0"/>
          <w:marTop w:val="0"/>
          <w:marBottom w:val="0"/>
          <w:divBdr>
            <w:top w:val="none" w:sz="0" w:space="0" w:color="auto"/>
            <w:left w:val="none" w:sz="0" w:space="0" w:color="auto"/>
            <w:bottom w:val="none" w:sz="0" w:space="0" w:color="auto"/>
            <w:right w:val="none" w:sz="0" w:space="0" w:color="auto"/>
          </w:divBdr>
        </w:div>
        <w:div w:id="1228685481">
          <w:marLeft w:val="1714"/>
          <w:marRight w:val="0"/>
          <w:marTop w:val="0"/>
          <w:marBottom w:val="0"/>
          <w:divBdr>
            <w:top w:val="none" w:sz="0" w:space="0" w:color="auto"/>
            <w:left w:val="none" w:sz="0" w:space="0" w:color="auto"/>
            <w:bottom w:val="none" w:sz="0" w:space="0" w:color="auto"/>
            <w:right w:val="none" w:sz="0" w:space="0" w:color="auto"/>
          </w:divBdr>
        </w:div>
        <w:div w:id="1773240284">
          <w:marLeft w:val="1714"/>
          <w:marRight w:val="0"/>
          <w:marTop w:val="0"/>
          <w:marBottom w:val="0"/>
          <w:divBdr>
            <w:top w:val="none" w:sz="0" w:space="0" w:color="auto"/>
            <w:left w:val="none" w:sz="0" w:space="0" w:color="auto"/>
            <w:bottom w:val="none" w:sz="0" w:space="0" w:color="auto"/>
            <w:right w:val="none" w:sz="0" w:space="0" w:color="auto"/>
          </w:divBdr>
        </w:div>
        <w:div w:id="1844589466">
          <w:marLeft w:val="1714"/>
          <w:marRight w:val="0"/>
          <w:marTop w:val="0"/>
          <w:marBottom w:val="0"/>
          <w:divBdr>
            <w:top w:val="none" w:sz="0" w:space="0" w:color="auto"/>
            <w:left w:val="none" w:sz="0" w:space="0" w:color="auto"/>
            <w:bottom w:val="none" w:sz="0" w:space="0" w:color="auto"/>
            <w:right w:val="none" w:sz="0" w:space="0" w:color="auto"/>
          </w:divBdr>
        </w:div>
        <w:div w:id="1897548737">
          <w:marLeft w:val="1714"/>
          <w:marRight w:val="0"/>
          <w:marTop w:val="0"/>
          <w:marBottom w:val="0"/>
          <w:divBdr>
            <w:top w:val="none" w:sz="0" w:space="0" w:color="auto"/>
            <w:left w:val="none" w:sz="0" w:space="0" w:color="auto"/>
            <w:bottom w:val="none" w:sz="0" w:space="0" w:color="auto"/>
            <w:right w:val="none" w:sz="0" w:space="0" w:color="auto"/>
          </w:divBdr>
        </w:div>
        <w:div w:id="1914006171">
          <w:marLeft w:val="1714"/>
          <w:marRight w:val="0"/>
          <w:marTop w:val="0"/>
          <w:marBottom w:val="0"/>
          <w:divBdr>
            <w:top w:val="none" w:sz="0" w:space="0" w:color="auto"/>
            <w:left w:val="none" w:sz="0" w:space="0" w:color="auto"/>
            <w:bottom w:val="none" w:sz="0" w:space="0" w:color="auto"/>
            <w:right w:val="none" w:sz="0" w:space="0" w:color="auto"/>
          </w:divBdr>
        </w:div>
      </w:divsChild>
    </w:div>
    <w:div w:id="2069378736">
      <w:bodyDiv w:val="1"/>
      <w:marLeft w:val="0"/>
      <w:marRight w:val="0"/>
      <w:marTop w:val="0"/>
      <w:marBottom w:val="0"/>
      <w:divBdr>
        <w:top w:val="none" w:sz="0" w:space="0" w:color="auto"/>
        <w:left w:val="none" w:sz="0" w:space="0" w:color="auto"/>
        <w:bottom w:val="none" w:sz="0" w:space="0" w:color="auto"/>
        <w:right w:val="none" w:sz="0" w:space="0" w:color="auto"/>
      </w:divBdr>
    </w:div>
    <w:div w:id="2089575020">
      <w:bodyDiv w:val="1"/>
      <w:marLeft w:val="0"/>
      <w:marRight w:val="0"/>
      <w:marTop w:val="0"/>
      <w:marBottom w:val="0"/>
      <w:divBdr>
        <w:top w:val="none" w:sz="0" w:space="0" w:color="auto"/>
        <w:left w:val="none" w:sz="0" w:space="0" w:color="auto"/>
        <w:bottom w:val="none" w:sz="0" w:space="0" w:color="auto"/>
        <w:right w:val="none" w:sz="0" w:space="0" w:color="auto"/>
      </w:divBdr>
    </w:div>
    <w:div w:id="2091928841">
      <w:bodyDiv w:val="1"/>
      <w:marLeft w:val="0"/>
      <w:marRight w:val="0"/>
      <w:marTop w:val="0"/>
      <w:marBottom w:val="0"/>
      <w:divBdr>
        <w:top w:val="none" w:sz="0" w:space="0" w:color="auto"/>
        <w:left w:val="none" w:sz="0" w:space="0" w:color="auto"/>
        <w:bottom w:val="none" w:sz="0" w:space="0" w:color="auto"/>
        <w:right w:val="none" w:sz="0" w:space="0" w:color="auto"/>
      </w:divBdr>
    </w:div>
    <w:div w:id="2117098163">
      <w:bodyDiv w:val="1"/>
      <w:marLeft w:val="0"/>
      <w:marRight w:val="0"/>
      <w:marTop w:val="0"/>
      <w:marBottom w:val="0"/>
      <w:divBdr>
        <w:top w:val="none" w:sz="0" w:space="0" w:color="auto"/>
        <w:left w:val="none" w:sz="0" w:space="0" w:color="auto"/>
        <w:bottom w:val="none" w:sz="0" w:space="0" w:color="auto"/>
        <w:right w:val="none" w:sz="0" w:space="0" w:color="auto"/>
      </w:divBdr>
    </w:div>
    <w:div w:id="212376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signers.italia.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evelopers.italia.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signers.italia.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velopers.ital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3238BE1ACCDF74196EDA0A758C2CCB8" ma:contentTypeVersion="4" ma:contentTypeDescription="Creare un nuovo documento." ma:contentTypeScope="" ma:versionID="314e37b843ed5fb89c8cb06acd2d5821">
  <xsd:schema xmlns:xsd="http://www.w3.org/2001/XMLSchema" xmlns:xs="http://www.w3.org/2001/XMLSchema" xmlns:p="http://schemas.microsoft.com/office/2006/metadata/properties" xmlns:ns2="17dc5c10-0c12-4cf2-b2b5-3aa3a6385adc" xmlns:ns3="395b17f2-8e91-411d-a613-15526aa49244" targetNamespace="http://schemas.microsoft.com/office/2006/metadata/properties" ma:root="true" ma:fieldsID="916db91eedbf15e4f40843eb3d688734" ns2:_="" ns3:_="">
    <xsd:import namespace="17dc5c10-0c12-4cf2-b2b5-3aa3a6385adc"/>
    <xsd:import namespace="395b17f2-8e91-411d-a613-15526aa49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c5c10-0c12-4cf2-b2b5-3aa3a6385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5b17f2-8e91-411d-a613-15526aa49244"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BADBB-9FE2-4EE2-80C9-4A9665631968}">
  <ds:schemaRefs>
    <ds:schemaRef ds:uri="http://schemas.microsoft.com/sharepoint/v3/contenttype/forms"/>
  </ds:schemaRefs>
</ds:datastoreItem>
</file>

<file path=customXml/itemProps2.xml><?xml version="1.0" encoding="utf-8"?>
<ds:datastoreItem xmlns:ds="http://schemas.openxmlformats.org/officeDocument/2006/customXml" ds:itemID="{FA55A479-9347-4588-80AE-836C3ACECB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C45857-E275-41D4-82CA-89E6671F8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c5c10-0c12-4cf2-b2b5-3aa3a6385adc"/>
    <ds:schemaRef ds:uri="395b17f2-8e91-411d-a613-15526aa49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550571-2E9C-4384-AC35-177CA422D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12808</Words>
  <Characters>73011</Characters>
  <Application>Microsoft Office Word</Application>
  <DocSecurity>0</DocSecurity>
  <Lines>608</Lines>
  <Paragraphs>171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85648</CharactersWithSpaces>
  <SharedDoc>false</SharedDoc>
  <HLinks>
    <vt:vector size="312" baseType="variant">
      <vt:variant>
        <vt:i4>1376310</vt:i4>
      </vt:variant>
      <vt:variant>
        <vt:i4>308</vt:i4>
      </vt:variant>
      <vt:variant>
        <vt:i4>0</vt:i4>
      </vt:variant>
      <vt:variant>
        <vt:i4>5</vt:i4>
      </vt:variant>
      <vt:variant>
        <vt:lpwstr/>
      </vt:variant>
      <vt:variant>
        <vt:lpwstr>_Toc96533790</vt:lpwstr>
      </vt:variant>
      <vt:variant>
        <vt:i4>1835063</vt:i4>
      </vt:variant>
      <vt:variant>
        <vt:i4>302</vt:i4>
      </vt:variant>
      <vt:variant>
        <vt:i4>0</vt:i4>
      </vt:variant>
      <vt:variant>
        <vt:i4>5</vt:i4>
      </vt:variant>
      <vt:variant>
        <vt:lpwstr/>
      </vt:variant>
      <vt:variant>
        <vt:lpwstr>_Toc96533789</vt:lpwstr>
      </vt:variant>
      <vt:variant>
        <vt:i4>1900599</vt:i4>
      </vt:variant>
      <vt:variant>
        <vt:i4>296</vt:i4>
      </vt:variant>
      <vt:variant>
        <vt:i4>0</vt:i4>
      </vt:variant>
      <vt:variant>
        <vt:i4>5</vt:i4>
      </vt:variant>
      <vt:variant>
        <vt:lpwstr/>
      </vt:variant>
      <vt:variant>
        <vt:lpwstr>_Toc96533788</vt:lpwstr>
      </vt:variant>
      <vt:variant>
        <vt:i4>1179703</vt:i4>
      </vt:variant>
      <vt:variant>
        <vt:i4>290</vt:i4>
      </vt:variant>
      <vt:variant>
        <vt:i4>0</vt:i4>
      </vt:variant>
      <vt:variant>
        <vt:i4>5</vt:i4>
      </vt:variant>
      <vt:variant>
        <vt:lpwstr/>
      </vt:variant>
      <vt:variant>
        <vt:lpwstr>_Toc96533787</vt:lpwstr>
      </vt:variant>
      <vt:variant>
        <vt:i4>1245239</vt:i4>
      </vt:variant>
      <vt:variant>
        <vt:i4>284</vt:i4>
      </vt:variant>
      <vt:variant>
        <vt:i4>0</vt:i4>
      </vt:variant>
      <vt:variant>
        <vt:i4>5</vt:i4>
      </vt:variant>
      <vt:variant>
        <vt:lpwstr/>
      </vt:variant>
      <vt:variant>
        <vt:lpwstr>_Toc96533786</vt:lpwstr>
      </vt:variant>
      <vt:variant>
        <vt:i4>1048631</vt:i4>
      </vt:variant>
      <vt:variant>
        <vt:i4>278</vt:i4>
      </vt:variant>
      <vt:variant>
        <vt:i4>0</vt:i4>
      </vt:variant>
      <vt:variant>
        <vt:i4>5</vt:i4>
      </vt:variant>
      <vt:variant>
        <vt:lpwstr/>
      </vt:variant>
      <vt:variant>
        <vt:lpwstr>_Toc96533785</vt:lpwstr>
      </vt:variant>
      <vt:variant>
        <vt:i4>1114167</vt:i4>
      </vt:variant>
      <vt:variant>
        <vt:i4>272</vt:i4>
      </vt:variant>
      <vt:variant>
        <vt:i4>0</vt:i4>
      </vt:variant>
      <vt:variant>
        <vt:i4>5</vt:i4>
      </vt:variant>
      <vt:variant>
        <vt:lpwstr/>
      </vt:variant>
      <vt:variant>
        <vt:lpwstr>_Toc96533784</vt:lpwstr>
      </vt:variant>
      <vt:variant>
        <vt:i4>1441847</vt:i4>
      </vt:variant>
      <vt:variant>
        <vt:i4>266</vt:i4>
      </vt:variant>
      <vt:variant>
        <vt:i4>0</vt:i4>
      </vt:variant>
      <vt:variant>
        <vt:i4>5</vt:i4>
      </vt:variant>
      <vt:variant>
        <vt:lpwstr/>
      </vt:variant>
      <vt:variant>
        <vt:lpwstr>_Toc96533783</vt:lpwstr>
      </vt:variant>
      <vt:variant>
        <vt:i4>1507383</vt:i4>
      </vt:variant>
      <vt:variant>
        <vt:i4>260</vt:i4>
      </vt:variant>
      <vt:variant>
        <vt:i4>0</vt:i4>
      </vt:variant>
      <vt:variant>
        <vt:i4>5</vt:i4>
      </vt:variant>
      <vt:variant>
        <vt:lpwstr/>
      </vt:variant>
      <vt:variant>
        <vt:lpwstr>_Toc96533782</vt:lpwstr>
      </vt:variant>
      <vt:variant>
        <vt:i4>1310775</vt:i4>
      </vt:variant>
      <vt:variant>
        <vt:i4>254</vt:i4>
      </vt:variant>
      <vt:variant>
        <vt:i4>0</vt:i4>
      </vt:variant>
      <vt:variant>
        <vt:i4>5</vt:i4>
      </vt:variant>
      <vt:variant>
        <vt:lpwstr/>
      </vt:variant>
      <vt:variant>
        <vt:lpwstr>_Toc96533781</vt:lpwstr>
      </vt:variant>
      <vt:variant>
        <vt:i4>1376311</vt:i4>
      </vt:variant>
      <vt:variant>
        <vt:i4>248</vt:i4>
      </vt:variant>
      <vt:variant>
        <vt:i4>0</vt:i4>
      </vt:variant>
      <vt:variant>
        <vt:i4>5</vt:i4>
      </vt:variant>
      <vt:variant>
        <vt:lpwstr/>
      </vt:variant>
      <vt:variant>
        <vt:lpwstr>_Toc96533780</vt:lpwstr>
      </vt:variant>
      <vt:variant>
        <vt:i4>1835064</vt:i4>
      </vt:variant>
      <vt:variant>
        <vt:i4>242</vt:i4>
      </vt:variant>
      <vt:variant>
        <vt:i4>0</vt:i4>
      </vt:variant>
      <vt:variant>
        <vt:i4>5</vt:i4>
      </vt:variant>
      <vt:variant>
        <vt:lpwstr/>
      </vt:variant>
      <vt:variant>
        <vt:lpwstr>_Toc96533779</vt:lpwstr>
      </vt:variant>
      <vt:variant>
        <vt:i4>1900600</vt:i4>
      </vt:variant>
      <vt:variant>
        <vt:i4>236</vt:i4>
      </vt:variant>
      <vt:variant>
        <vt:i4>0</vt:i4>
      </vt:variant>
      <vt:variant>
        <vt:i4>5</vt:i4>
      </vt:variant>
      <vt:variant>
        <vt:lpwstr/>
      </vt:variant>
      <vt:variant>
        <vt:lpwstr>_Toc96533778</vt:lpwstr>
      </vt:variant>
      <vt:variant>
        <vt:i4>1179704</vt:i4>
      </vt:variant>
      <vt:variant>
        <vt:i4>230</vt:i4>
      </vt:variant>
      <vt:variant>
        <vt:i4>0</vt:i4>
      </vt:variant>
      <vt:variant>
        <vt:i4>5</vt:i4>
      </vt:variant>
      <vt:variant>
        <vt:lpwstr/>
      </vt:variant>
      <vt:variant>
        <vt:lpwstr>_Toc96533777</vt:lpwstr>
      </vt:variant>
      <vt:variant>
        <vt:i4>1245240</vt:i4>
      </vt:variant>
      <vt:variant>
        <vt:i4>224</vt:i4>
      </vt:variant>
      <vt:variant>
        <vt:i4>0</vt:i4>
      </vt:variant>
      <vt:variant>
        <vt:i4>5</vt:i4>
      </vt:variant>
      <vt:variant>
        <vt:lpwstr/>
      </vt:variant>
      <vt:variant>
        <vt:lpwstr>_Toc96533776</vt:lpwstr>
      </vt:variant>
      <vt:variant>
        <vt:i4>1048632</vt:i4>
      </vt:variant>
      <vt:variant>
        <vt:i4>218</vt:i4>
      </vt:variant>
      <vt:variant>
        <vt:i4>0</vt:i4>
      </vt:variant>
      <vt:variant>
        <vt:i4>5</vt:i4>
      </vt:variant>
      <vt:variant>
        <vt:lpwstr/>
      </vt:variant>
      <vt:variant>
        <vt:lpwstr>_Toc96533775</vt:lpwstr>
      </vt:variant>
      <vt:variant>
        <vt:i4>1114168</vt:i4>
      </vt:variant>
      <vt:variant>
        <vt:i4>212</vt:i4>
      </vt:variant>
      <vt:variant>
        <vt:i4>0</vt:i4>
      </vt:variant>
      <vt:variant>
        <vt:i4>5</vt:i4>
      </vt:variant>
      <vt:variant>
        <vt:lpwstr/>
      </vt:variant>
      <vt:variant>
        <vt:lpwstr>_Toc96533774</vt:lpwstr>
      </vt:variant>
      <vt:variant>
        <vt:i4>1441848</vt:i4>
      </vt:variant>
      <vt:variant>
        <vt:i4>206</vt:i4>
      </vt:variant>
      <vt:variant>
        <vt:i4>0</vt:i4>
      </vt:variant>
      <vt:variant>
        <vt:i4>5</vt:i4>
      </vt:variant>
      <vt:variant>
        <vt:lpwstr/>
      </vt:variant>
      <vt:variant>
        <vt:lpwstr>_Toc96533773</vt:lpwstr>
      </vt:variant>
      <vt:variant>
        <vt:i4>1507384</vt:i4>
      </vt:variant>
      <vt:variant>
        <vt:i4>200</vt:i4>
      </vt:variant>
      <vt:variant>
        <vt:i4>0</vt:i4>
      </vt:variant>
      <vt:variant>
        <vt:i4>5</vt:i4>
      </vt:variant>
      <vt:variant>
        <vt:lpwstr/>
      </vt:variant>
      <vt:variant>
        <vt:lpwstr>_Toc96533772</vt:lpwstr>
      </vt:variant>
      <vt:variant>
        <vt:i4>1310776</vt:i4>
      </vt:variant>
      <vt:variant>
        <vt:i4>194</vt:i4>
      </vt:variant>
      <vt:variant>
        <vt:i4>0</vt:i4>
      </vt:variant>
      <vt:variant>
        <vt:i4>5</vt:i4>
      </vt:variant>
      <vt:variant>
        <vt:lpwstr/>
      </vt:variant>
      <vt:variant>
        <vt:lpwstr>_Toc96533771</vt:lpwstr>
      </vt:variant>
      <vt:variant>
        <vt:i4>1376312</vt:i4>
      </vt:variant>
      <vt:variant>
        <vt:i4>188</vt:i4>
      </vt:variant>
      <vt:variant>
        <vt:i4>0</vt:i4>
      </vt:variant>
      <vt:variant>
        <vt:i4>5</vt:i4>
      </vt:variant>
      <vt:variant>
        <vt:lpwstr/>
      </vt:variant>
      <vt:variant>
        <vt:lpwstr>_Toc96533770</vt:lpwstr>
      </vt:variant>
      <vt:variant>
        <vt:i4>1835065</vt:i4>
      </vt:variant>
      <vt:variant>
        <vt:i4>182</vt:i4>
      </vt:variant>
      <vt:variant>
        <vt:i4>0</vt:i4>
      </vt:variant>
      <vt:variant>
        <vt:i4>5</vt:i4>
      </vt:variant>
      <vt:variant>
        <vt:lpwstr/>
      </vt:variant>
      <vt:variant>
        <vt:lpwstr>_Toc96533769</vt:lpwstr>
      </vt:variant>
      <vt:variant>
        <vt:i4>1900601</vt:i4>
      </vt:variant>
      <vt:variant>
        <vt:i4>176</vt:i4>
      </vt:variant>
      <vt:variant>
        <vt:i4>0</vt:i4>
      </vt:variant>
      <vt:variant>
        <vt:i4>5</vt:i4>
      </vt:variant>
      <vt:variant>
        <vt:lpwstr/>
      </vt:variant>
      <vt:variant>
        <vt:lpwstr>_Toc96533768</vt:lpwstr>
      </vt:variant>
      <vt:variant>
        <vt:i4>1179705</vt:i4>
      </vt:variant>
      <vt:variant>
        <vt:i4>170</vt:i4>
      </vt:variant>
      <vt:variant>
        <vt:i4>0</vt:i4>
      </vt:variant>
      <vt:variant>
        <vt:i4>5</vt:i4>
      </vt:variant>
      <vt:variant>
        <vt:lpwstr/>
      </vt:variant>
      <vt:variant>
        <vt:lpwstr>_Toc96533767</vt:lpwstr>
      </vt:variant>
      <vt:variant>
        <vt:i4>1245241</vt:i4>
      </vt:variant>
      <vt:variant>
        <vt:i4>164</vt:i4>
      </vt:variant>
      <vt:variant>
        <vt:i4>0</vt:i4>
      </vt:variant>
      <vt:variant>
        <vt:i4>5</vt:i4>
      </vt:variant>
      <vt:variant>
        <vt:lpwstr/>
      </vt:variant>
      <vt:variant>
        <vt:lpwstr>_Toc96533766</vt:lpwstr>
      </vt:variant>
      <vt:variant>
        <vt:i4>1048633</vt:i4>
      </vt:variant>
      <vt:variant>
        <vt:i4>158</vt:i4>
      </vt:variant>
      <vt:variant>
        <vt:i4>0</vt:i4>
      </vt:variant>
      <vt:variant>
        <vt:i4>5</vt:i4>
      </vt:variant>
      <vt:variant>
        <vt:lpwstr/>
      </vt:variant>
      <vt:variant>
        <vt:lpwstr>_Toc96533765</vt:lpwstr>
      </vt:variant>
      <vt:variant>
        <vt:i4>1114169</vt:i4>
      </vt:variant>
      <vt:variant>
        <vt:i4>152</vt:i4>
      </vt:variant>
      <vt:variant>
        <vt:i4>0</vt:i4>
      </vt:variant>
      <vt:variant>
        <vt:i4>5</vt:i4>
      </vt:variant>
      <vt:variant>
        <vt:lpwstr/>
      </vt:variant>
      <vt:variant>
        <vt:lpwstr>_Toc96533764</vt:lpwstr>
      </vt:variant>
      <vt:variant>
        <vt:i4>1441849</vt:i4>
      </vt:variant>
      <vt:variant>
        <vt:i4>146</vt:i4>
      </vt:variant>
      <vt:variant>
        <vt:i4>0</vt:i4>
      </vt:variant>
      <vt:variant>
        <vt:i4>5</vt:i4>
      </vt:variant>
      <vt:variant>
        <vt:lpwstr/>
      </vt:variant>
      <vt:variant>
        <vt:lpwstr>_Toc96533763</vt:lpwstr>
      </vt:variant>
      <vt:variant>
        <vt:i4>1507385</vt:i4>
      </vt:variant>
      <vt:variant>
        <vt:i4>140</vt:i4>
      </vt:variant>
      <vt:variant>
        <vt:i4>0</vt:i4>
      </vt:variant>
      <vt:variant>
        <vt:i4>5</vt:i4>
      </vt:variant>
      <vt:variant>
        <vt:lpwstr/>
      </vt:variant>
      <vt:variant>
        <vt:lpwstr>_Toc96533762</vt:lpwstr>
      </vt:variant>
      <vt:variant>
        <vt:i4>1310777</vt:i4>
      </vt:variant>
      <vt:variant>
        <vt:i4>134</vt:i4>
      </vt:variant>
      <vt:variant>
        <vt:i4>0</vt:i4>
      </vt:variant>
      <vt:variant>
        <vt:i4>5</vt:i4>
      </vt:variant>
      <vt:variant>
        <vt:lpwstr/>
      </vt:variant>
      <vt:variant>
        <vt:lpwstr>_Toc96533761</vt:lpwstr>
      </vt:variant>
      <vt:variant>
        <vt:i4>1376313</vt:i4>
      </vt:variant>
      <vt:variant>
        <vt:i4>128</vt:i4>
      </vt:variant>
      <vt:variant>
        <vt:i4>0</vt:i4>
      </vt:variant>
      <vt:variant>
        <vt:i4>5</vt:i4>
      </vt:variant>
      <vt:variant>
        <vt:lpwstr/>
      </vt:variant>
      <vt:variant>
        <vt:lpwstr>_Toc96533760</vt:lpwstr>
      </vt:variant>
      <vt:variant>
        <vt:i4>1835066</vt:i4>
      </vt:variant>
      <vt:variant>
        <vt:i4>122</vt:i4>
      </vt:variant>
      <vt:variant>
        <vt:i4>0</vt:i4>
      </vt:variant>
      <vt:variant>
        <vt:i4>5</vt:i4>
      </vt:variant>
      <vt:variant>
        <vt:lpwstr/>
      </vt:variant>
      <vt:variant>
        <vt:lpwstr>_Toc96533759</vt:lpwstr>
      </vt:variant>
      <vt:variant>
        <vt:i4>1900602</vt:i4>
      </vt:variant>
      <vt:variant>
        <vt:i4>116</vt:i4>
      </vt:variant>
      <vt:variant>
        <vt:i4>0</vt:i4>
      </vt:variant>
      <vt:variant>
        <vt:i4>5</vt:i4>
      </vt:variant>
      <vt:variant>
        <vt:lpwstr/>
      </vt:variant>
      <vt:variant>
        <vt:lpwstr>_Toc96533758</vt:lpwstr>
      </vt:variant>
      <vt:variant>
        <vt:i4>1179706</vt:i4>
      </vt:variant>
      <vt:variant>
        <vt:i4>110</vt:i4>
      </vt:variant>
      <vt:variant>
        <vt:i4>0</vt:i4>
      </vt:variant>
      <vt:variant>
        <vt:i4>5</vt:i4>
      </vt:variant>
      <vt:variant>
        <vt:lpwstr/>
      </vt:variant>
      <vt:variant>
        <vt:lpwstr>_Toc96533757</vt:lpwstr>
      </vt:variant>
      <vt:variant>
        <vt:i4>1245242</vt:i4>
      </vt:variant>
      <vt:variant>
        <vt:i4>104</vt:i4>
      </vt:variant>
      <vt:variant>
        <vt:i4>0</vt:i4>
      </vt:variant>
      <vt:variant>
        <vt:i4>5</vt:i4>
      </vt:variant>
      <vt:variant>
        <vt:lpwstr/>
      </vt:variant>
      <vt:variant>
        <vt:lpwstr>_Toc96533756</vt:lpwstr>
      </vt:variant>
      <vt:variant>
        <vt:i4>1048634</vt:i4>
      </vt:variant>
      <vt:variant>
        <vt:i4>98</vt:i4>
      </vt:variant>
      <vt:variant>
        <vt:i4>0</vt:i4>
      </vt:variant>
      <vt:variant>
        <vt:i4>5</vt:i4>
      </vt:variant>
      <vt:variant>
        <vt:lpwstr/>
      </vt:variant>
      <vt:variant>
        <vt:lpwstr>_Toc96533755</vt:lpwstr>
      </vt:variant>
      <vt:variant>
        <vt:i4>1114170</vt:i4>
      </vt:variant>
      <vt:variant>
        <vt:i4>92</vt:i4>
      </vt:variant>
      <vt:variant>
        <vt:i4>0</vt:i4>
      </vt:variant>
      <vt:variant>
        <vt:i4>5</vt:i4>
      </vt:variant>
      <vt:variant>
        <vt:lpwstr/>
      </vt:variant>
      <vt:variant>
        <vt:lpwstr>_Toc96533754</vt:lpwstr>
      </vt:variant>
      <vt:variant>
        <vt:i4>1441850</vt:i4>
      </vt:variant>
      <vt:variant>
        <vt:i4>86</vt:i4>
      </vt:variant>
      <vt:variant>
        <vt:i4>0</vt:i4>
      </vt:variant>
      <vt:variant>
        <vt:i4>5</vt:i4>
      </vt:variant>
      <vt:variant>
        <vt:lpwstr/>
      </vt:variant>
      <vt:variant>
        <vt:lpwstr>_Toc96533753</vt:lpwstr>
      </vt:variant>
      <vt:variant>
        <vt:i4>1507386</vt:i4>
      </vt:variant>
      <vt:variant>
        <vt:i4>80</vt:i4>
      </vt:variant>
      <vt:variant>
        <vt:i4>0</vt:i4>
      </vt:variant>
      <vt:variant>
        <vt:i4>5</vt:i4>
      </vt:variant>
      <vt:variant>
        <vt:lpwstr/>
      </vt:variant>
      <vt:variant>
        <vt:lpwstr>_Toc96533752</vt:lpwstr>
      </vt:variant>
      <vt:variant>
        <vt:i4>1310778</vt:i4>
      </vt:variant>
      <vt:variant>
        <vt:i4>74</vt:i4>
      </vt:variant>
      <vt:variant>
        <vt:i4>0</vt:i4>
      </vt:variant>
      <vt:variant>
        <vt:i4>5</vt:i4>
      </vt:variant>
      <vt:variant>
        <vt:lpwstr/>
      </vt:variant>
      <vt:variant>
        <vt:lpwstr>_Toc96533751</vt:lpwstr>
      </vt:variant>
      <vt:variant>
        <vt:i4>1376314</vt:i4>
      </vt:variant>
      <vt:variant>
        <vt:i4>68</vt:i4>
      </vt:variant>
      <vt:variant>
        <vt:i4>0</vt:i4>
      </vt:variant>
      <vt:variant>
        <vt:i4>5</vt:i4>
      </vt:variant>
      <vt:variant>
        <vt:lpwstr/>
      </vt:variant>
      <vt:variant>
        <vt:lpwstr>_Toc96533750</vt:lpwstr>
      </vt:variant>
      <vt:variant>
        <vt:i4>1835067</vt:i4>
      </vt:variant>
      <vt:variant>
        <vt:i4>62</vt:i4>
      </vt:variant>
      <vt:variant>
        <vt:i4>0</vt:i4>
      </vt:variant>
      <vt:variant>
        <vt:i4>5</vt:i4>
      </vt:variant>
      <vt:variant>
        <vt:lpwstr/>
      </vt:variant>
      <vt:variant>
        <vt:lpwstr>_Toc96533749</vt:lpwstr>
      </vt:variant>
      <vt:variant>
        <vt:i4>1900603</vt:i4>
      </vt:variant>
      <vt:variant>
        <vt:i4>56</vt:i4>
      </vt:variant>
      <vt:variant>
        <vt:i4>0</vt:i4>
      </vt:variant>
      <vt:variant>
        <vt:i4>5</vt:i4>
      </vt:variant>
      <vt:variant>
        <vt:lpwstr/>
      </vt:variant>
      <vt:variant>
        <vt:lpwstr>_Toc96533748</vt:lpwstr>
      </vt:variant>
      <vt:variant>
        <vt:i4>1179707</vt:i4>
      </vt:variant>
      <vt:variant>
        <vt:i4>50</vt:i4>
      </vt:variant>
      <vt:variant>
        <vt:i4>0</vt:i4>
      </vt:variant>
      <vt:variant>
        <vt:i4>5</vt:i4>
      </vt:variant>
      <vt:variant>
        <vt:lpwstr/>
      </vt:variant>
      <vt:variant>
        <vt:lpwstr>_Toc96533747</vt:lpwstr>
      </vt:variant>
      <vt:variant>
        <vt:i4>1245243</vt:i4>
      </vt:variant>
      <vt:variant>
        <vt:i4>44</vt:i4>
      </vt:variant>
      <vt:variant>
        <vt:i4>0</vt:i4>
      </vt:variant>
      <vt:variant>
        <vt:i4>5</vt:i4>
      </vt:variant>
      <vt:variant>
        <vt:lpwstr/>
      </vt:variant>
      <vt:variant>
        <vt:lpwstr>_Toc96533746</vt:lpwstr>
      </vt:variant>
      <vt:variant>
        <vt:i4>1048635</vt:i4>
      </vt:variant>
      <vt:variant>
        <vt:i4>38</vt:i4>
      </vt:variant>
      <vt:variant>
        <vt:i4>0</vt:i4>
      </vt:variant>
      <vt:variant>
        <vt:i4>5</vt:i4>
      </vt:variant>
      <vt:variant>
        <vt:lpwstr/>
      </vt:variant>
      <vt:variant>
        <vt:lpwstr>_Toc96533745</vt:lpwstr>
      </vt:variant>
      <vt:variant>
        <vt:i4>1114171</vt:i4>
      </vt:variant>
      <vt:variant>
        <vt:i4>32</vt:i4>
      </vt:variant>
      <vt:variant>
        <vt:i4>0</vt:i4>
      </vt:variant>
      <vt:variant>
        <vt:i4>5</vt:i4>
      </vt:variant>
      <vt:variant>
        <vt:lpwstr/>
      </vt:variant>
      <vt:variant>
        <vt:lpwstr>_Toc96533744</vt:lpwstr>
      </vt:variant>
      <vt:variant>
        <vt:i4>1441851</vt:i4>
      </vt:variant>
      <vt:variant>
        <vt:i4>26</vt:i4>
      </vt:variant>
      <vt:variant>
        <vt:i4>0</vt:i4>
      </vt:variant>
      <vt:variant>
        <vt:i4>5</vt:i4>
      </vt:variant>
      <vt:variant>
        <vt:lpwstr/>
      </vt:variant>
      <vt:variant>
        <vt:lpwstr>_Toc96533743</vt:lpwstr>
      </vt:variant>
      <vt:variant>
        <vt:i4>1507387</vt:i4>
      </vt:variant>
      <vt:variant>
        <vt:i4>20</vt:i4>
      </vt:variant>
      <vt:variant>
        <vt:i4>0</vt:i4>
      </vt:variant>
      <vt:variant>
        <vt:i4>5</vt:i4>
      </vt:variant>
      <vt:variant>
        <vt:lpwstr/>
      </vt:variant>
      <vt:variant>
        <vt:lpwstr>_Toc96533742</vt:lpwstr>
      </vt:variant>
      <vt:variant>
        <vt:i4>1310779</vt:i4>
      </vt:variant>
      <vt:variant>
        <vt:i4>14</vt:i4>
      </vt:variant>
      <vt:variant>
        <vt:i4>0</vt:i4>
      </vt:variant>
      <vt:variant>
        <vt:i4>5</vt:i4>
      </vt:variant>
      <vt:variant>
        <vt:lpwstr/>
      </vt:variant>
      <vt:variant>
        <vt:lpwstr>_Toc96533741</vt:lpwstr>
      </vt:variant>
      <vt:variant>
        <vt:i4>1376315</vt:i4>
      </vt:variant>
      <vt:variant>
        <vt:i4>8</vt:i4>
      </vt:variant>
      <vt:variant>
        <vt:i4>0</vt:i4>
      </vt:variant>
      <vt:variant>
        <vt:i4>5</vt:i4>
      </vt:variant>
      <vt:variant>
        <vt:lpwstr/>
      </vt:variant>
      <vt:variant>
        <vt:lpwstr>_Toc96533740</vt:lpwstr>
      </vt:variant>
      <vt:variant>
        <vt:i4>1835068</vt:i4>
      </vt:variant>
      <vt:variant>
        <vt:i4>2</vt:i4>
      </vt:variant>
      <vt:variant>
        <vt:i4>0</vt:i4>
      </vt:variant>
      <vt:variant>
        <vt:i4>5</vt:i4>
      </vt:variant>
      <vt:variant>
        <vt:lpwstr/>
      </vt:variant>
      <vt:variant>
        <vt:lpwstr>_Toc96533739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2022-02-23T17:36:00Z</dcterms:created>
  <dcterms:modified xsi:type="dcterms:W3CDTF">2022-12-16T17:15:00Z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0x01010023238BE1ACCDF74196EDA0A758C2CCB8</vt:lpwstr>
  </property>
</Properties>
</file>